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B" w:rsidRDefault="008F7B8B">
      <w:permStart w:id="0" w:edGrp="everyone"/>
    </w:p>
    <w:p w:rsidR="008F7B8B" w:rsidRDefault="008F7B8B"/>
    <w:p w:rsidR="008F7B8B" w:rsidRDefault="008F7B8B"/>
    <w:p w:rsidR="008F7B8B" w:rsidRDefault="008F7B8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5"/>
      </w:tblGrid>
      <w:tr w:rsidR="00347282" w:rsidRPr="00CE6586" w:rsidTr="00396D8D">
        <w:trPr>
          <w:trHeight w:val="5513"/>
        </w:trPr>
        <w:tc>
          <w:tcPr>
            <w:tcW w:w="10055" w:type="dxa"/>
            <w:vAlign w:val="bottom"/>
          </w:tcPr>
          <w:p w:rsidR="008F7B8B" w:rsidRPr="008F7B8B" w:rsidRDefault="008F7B8B" w:rsidP="008F7B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</w:pPr>
            <w:proofErr w:type="gramStart"/>
            <w:r w:rsidRPr="008F7B8B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Р</w:t>
            </w:r>
            <w:proofErr w:type="gramEnd"/>
            <w:r w:rsidRPr="008F7B8B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 xml:space="preserve"> Е Г Л А М Е Н Т</w:t>
            </w:r>
          </w:p>
          <w:p w:rsidR="008F7B8B" w:rsidRPr="008F7B8B" w:rsidRDefault="008F7B8B" w:rsidP="008F7B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</w:pPr>
            <w:r w:rsidRPr="008F7B8B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Открытого корпоративного чемпионата профессионального мастерства</w:t>
            </w:r>
          </w:p>
          <w:p w:rsidR="008F7B8B" w:rsidRPr="008F7B8B" w:rsidRDefault="008F7B8B" w:rsidP="008F7B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</w:pPr>
            <w:r w:rsidRPr="008F7B8B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группы компаний «Россети» «Молодые профессионалы»</w:t>
            </w:r>
          </w:p>
          <w:p w:rsidR="00396D8D" w:rsidRDefault="008F7B8B" w:rsidP="008F7B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F7B8B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по стандартам Агентства развития профессий и навыков</w:t>
            </w:r>
          </w:p>
          <w:p w:rsidR="00396D8D" w:rsidRDefault="00396D8D" w:rsidP="00396D8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6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396D8D" w:rsidRPr="000F774B" w:rsidRDefault="00396D8D" w:rsidP="00396D8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0F774B">
              <w:rPr>
                <w:b/>
                <w:sz w:val="36"/>
                <w:szCs w:val="36"/>
                <w:lang w:val="ru-RU"/>
              </w:rPr>
              <w:t>Том</w:t>
            </w:r>
            <w:proofErr w:type="gramStart"/>
            <w:r w:rsidRPr="000F774B">
              <w:rPr>
                <w:b/>
                <w:sz w:val="36"/>
                <w:szCs w:val="36"/>
                <w:lang w:val="ru-RU"/>
              </w:rPr>
              <w:t xml:space="preserve"> А</w:t>
            </w:r>
            <w:proofErr w:type="gramEnd"/>
          </w:p>
          <w:p w:rsidR="00396D8D" w:rsidRPr="000F774B" w:rsidRDefault="00396D8D" w:rsidP="00396D8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0F774B">
              <w:rPr>
                <w:b/>
                <w:sz w:val="36"/>
                <w:szCs w:val="36"/>
                <w:lang w:val="ru-RU"/>
              </w:rPr>
              <w:t>по планированию, организации и операционной деятельности</w:t>
            </w:r>
          </w:p>
          <w:permEnd w:id="0"/>
          <w:p w:rsidR="00396D8D" w:rsidRPr="00A73AE4" w:rsidRDefault="00396D8D" w:rsidP="00A73AE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-6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7"/>
      </w:tblGrid>
      <w:tr w:rsidR="00396D8D" w:rsidRPr="00A11B74" w:rsidTr="00A00D7F">
        <w:trPr>
          <w:trHeight w:val="1686"/>
        </w:trPr>
        <w:tc>
          <w:tcPr>
            <w:tcW w:w="6087" w:type="dxa"/>
          </w:tcPr>
          <w:p w:rsidR="00A00D7F" w:rsidRPr="00A00D7F" w:rsidRDefault="00A00D7F" w:rsidP="00A00D7F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0D7F">
              <w:rPr>
                <w:rFonts w:ascii="Times New Roman" w:hAnsi="Times New Roman" w:cs="Times New Roman"/>
                <w:sz w:val="32"/>
                <w:szCs w:val="32"/>
              </w:rPr>
              <w:t>УТВЕРЖДАЮ:</w:t>
            </w:r>
          </w:p>
          <w:p w:rsidR="00A00D7F" w:rsidRPr="00A00D7F" w:rsidRDefault="00A00D7F" w:rsidP="00A00D7F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0D7F" w:rsidRPr="00CE6586" w:rsidRDefault="0033524D" w:rsidP="00A00D7F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  <w:r w:rsidR="00A00D7F" w:rsidRPr="00CE6586">
              <w:rPr>
                <w:rFonts w:ascii="Times New Roman" w:hAnsi="Times New Roman" w:cs="Times New Roman"/>
                <w:sz w:val="32"/>
                <w:szCs w:val="32"/>
              </w:rPr>
              <w:t>Генерального директора</w:t>
            </w: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> –</w:t>
            </w:r>
            <w:proofErr w:type="gramStart"/>
            <w:r w:rsidRPr="00CE65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00D7F" w:rsidRPr="00CE65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</w:p>
          <w:p w:rsidR="0033524D" w:rsidRPr="00CE6586" w:rsidRDefault="0033524D" w:rsidP="00A00D7F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>руководитель Аппарата</w:t>
            </w:r>
          </w:p>
          <w:p w:rsidR="00A00D7F" w:rsidRPr="00CE6586" w:rsidRDefault="00A00D7F" w:rsidP="00A00D7F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>Председатель организационного комитета</w:t>
            </w:r>
          </w:p>
          <w:p w:rsidR="00396D8D" w:rsidRDefault="00A00D7F" w:rsidP="00A00D7F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>______________________</w:t>
            </w:r>
            <w:r w:rsidR="0033524D" w:rsidRPr="00CE658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3524D" w:rsidRPr="00CE658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E658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33524D" w:rsidRPr="00CE6586">
              <w:rPr>
                <w:rFonts w:ascii="Times New Roman" w:hAnsi="Times New Roman" w:cs="Times New Roman"/>
                <w:sz w:val="32"/>
                <w:szCs w:val="32"/>
              </w:rPr>
              <w:t>Харитонов</w:t>
            </w:r>
          </w:p>
          <w:p w:rsidR="00396D8D" w:rsidRDefault="00396D8D" w:rsidP="00396D8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6EC" w:rsidRDefault="006136EC">
      <w:pPr>
        <w:rPr>
          <w:b/>
          <w:noProof/>
          <w:color w:val="000000"/>
          <w:u w:color="000000"/>
          <w:lang w:val="ru-RU" w:eastAsia="ru-RU"/>
        </w:rPr>
      </w:pPr>
      <w:r w:rsidRPr="00396D8D">
        <w:rPr>
          <w:b/>
          <w:noProof/>
          <w:lang w:val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6"/>
      </w:tblGrid>
      <w:tr w:rsidR="006136EC" w:rsidRPr="00CE6586" w:rsidTr="00C062E6">
        <w:tc>
          <w:tcPr>
            <w:tcW w:w="10196" w:type="dxa"/>
          </w:tcPr>
          <w:p w:rsidR="003B34A2" w:rsidRPr="00D114A0" w:rsidRDefault="003B34A2" w:rsidP="003B34A2">
            <w:pPr>
              <w:ind w:left="3600" w:firstLine="720"/>
              <w:rPr>
                <w:b/>
                <w:sz w:val="28"/>
                <w:szCs w:val="28"/>
              </w:rPr>
            </w:pPr>
            <w:permStart w:id="1" w:edGrp="everyone"/>
            <w:r w:rsidRPr="00D114A0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3B34A2" w:rsidRPr="00D114A0" w:rsidRDefault="003B34A2" w:rsidP="003B34A2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-312954026"/>
              <w:docPartObj>
                <w:docPartGallery w:val="Table of Contents"/>
                <w:docPartUnique/>
              </w:docPartObj>
            </w:sdtPr>
            <w:sdtContent>
              <w:p w:rsidR="00A11B74" w:rsidRDefault="001705CF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r w:rsidRPr="00D114A0">
                  <w:rPr>
                    <w:sz w:val="28"/>
                    <w:szCs w:val="28"/>
                  </w:rPr>
                  <w:fldChar w:fldCharType="begin"/>
                </w:r>
                <w:r w:rsidR="003B34A2" w:rsidRPr="00D114A0">
                  <w:rPr>
                    <w:sz w:val="28"/>
                    <w:szCs w:val="28"/>
                  </w:rPr>
                  <w:instrText xml:space="preserve"> TOC \h \u \z </w:instrText>
                </w:r>
                <w:r w:rsidRPr="00D114A0">
                  <w:rPr>
                    <w:sz w:val="28"/>
                    <w:szCs w:val="28"/>
                  </w:rPr>
                  <w:fldChar w:fldCharType="separate"/>
                </w:r>
                <w:hyperlink w:anchor="_Toc164167099" w:history="1">
                  <w:r w:rsidR="00A11B74" w:rsidRPr="002352C0">
                    <w:rPr>
                      <w:rStyle w:val="a3"/>
                      <w:noProof/>
                    </w:rPr>
                    <w:t>A</w:t>
                  </w:r>
                  <w:r w:rsidR="00A11B74" w:rsidRPr="002352C0">
                    <w:rPr>
                      <w:rStyle w:val="a3"/>
                      <w:noProof/>
                      <w:lang w:val="ru-RU"/>
                    </w:rPr>
                    <w:t>.1 О ПРАВИЛАХ ЧЕМПИОНАТА</w:t>
                  </w:r>
                  <w:r w:rsidR="00A11B74"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 w:rsidR="00A11B74">
                    <w:rPr>
                      <w:noProof/>
                      <w:webHidden/>
                    </w:rPr>
                    <w:fldChar w:fldCharType="begin"/>
                  </w:r>
                  <w:r w:rsidR="00A11B74">
                    <w:rPr>
                      <w:noProof/>
                      <w:webHidden/>
                    </w:rPr>
                    <w:instrText xml:space="preserve"> PAGEREF _Toc164167099 \h </w:instrText>
                  </w:r>
                  <w:r w:rsidR="00A11B74">
                    <w:rPr>
                      <w:noProof/>
                      <w:webHidden/>
                    </w:rPr>
                  </w:r>
                  <w:r w:rsidR="00A11B74">
                    <w:rPr>
                      <w:noProof/>
                      <w:webHidden/>
                    </w:rPr>
                    <w:fldChar w:fldCharType="separate"/>
                  </w:r>
                  <w:r w:rsidR="00A11B74">
                    <w:rPr>
                      <w:noProof/>
                      <w:webHidden/>
                    </w:rPr>
                    <w:t>3</w:t>
                  </w:r>
                  <w:r w:rsidR="00A11B7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0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</w:rPr>
                    <w:t>A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.1.1 Предм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е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1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A.1.2 Ценнос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и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2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A.1.3 Разъяснение терминов (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г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лоссарий)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3" w:history="1">
                  <w:r w:rsidRPr="002352C0">
                    <w:rPr>
                      <w:rStyle w:val="a3"/>
                      <w:noProof/>
                    </w:rPr>
                    <w:t>A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.2 ОРГАНИЗАЦИЯ ЧЕМПИОНАТА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4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A.2.1 Оргкомитет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 xml:space="preserve"> 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Чемпионата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5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A.2.2 Дирекция Чемп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и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оната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6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A.2.3 Права и обязан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ости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7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A.2.4 Предоставление инфр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структуры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8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A.2.5 Проведение Чемпи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о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ната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09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 xml:space="preserve">A.2.6 Подведение 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и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тогов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_Toc164167109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0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A.2.7 Программа Чемпиона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1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A.2.8 Аккредитацион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ые пакеты (если применимо)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2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A.2.9 Регистрация учас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ников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3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A.2.10 Квотировани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е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 xml:space="preserve"> мест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4" w:history="1">
                  <w:r w:rsidRPr="002352C0">
                    <w:rPr>
                      <w:rStyle w:val="a3"/>
                      <w:noProof/>
                    </w:rPr>
                    <w:t>A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.3 УПРАВЛЕНИЕ ЧЕМПИОНАТОМ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5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A.3.1 Общее уп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р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авление Чемпионатом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6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A.3.2 Управление соревнов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ниями по компетенциям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7" w:history="1">
                  <w:r w:rsidRPr="002352C0">
                    <w:rPr>
                      <w:rStyle w:val="a3"/>
                      <w:noProof/>
                    </w:rPr>
                    <w:t>A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.4 КОНТРОЛЬ КАЧЕС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ВА ПРОВЕДЕНИЯ ЧЕМПИОНАТА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8" w:history="1">
                  <w:r w:rsidRPr="002352C0">
                    <w:rPr>
                      <w:rStyle w:val="a3"/>
                      <w:noProof/>
                    </w:rPr>
                    <w:t>A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.5 ТЕХНИКА БЕЗОПАСНОС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И И ОХРАНА ТРУДА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4449E">
                    <w:rPr>
                      <w:noProof/>
                      <w:webHidden/>
                      <w:lang w:val="ru-RU"/>
                    </w:rPr>
                    <w:t>10</w:t>
                  </w:r>
                  <w:r>
                    <w:rPr>
                      <w:noProof/>
                      <w:webHidden/>
                    </w:rPr>
                    <w:t>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19" w:history="1">
                  <w:r w:rsidRPr="002352C0">
                    <w:rPr>
                      <w:rStyle w:val="a3"/>
                      <w:noProof/>
                      <w:lang w:val="ru-RU"/>
                    </w:rPr>
                    <w:t>А.6 КОЛИЧЕСТВО КОМПЕТЕНЦИЙ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 xml:space="preserve"> 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ЧЕМПИОНАТА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_Toc164167119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4449E">
                    <w:rPr>
                      <w:noProof/>
                      <w:webHidden/>
                      <w:lang w:val="ru-RU"/>
                    </w:rPr>
                    <w:t>10</w:t>
                  </w:r>
                  <w:r>
                    <w:rPr>
                      <w:noProof/>
                      <w:webHidden/>
                    </w:rPr>
                    <w:t>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0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А.6.1. Статус комп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е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тенций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1" w:history="1">
                  <w:r w:rsidRPr="002352C0">
                    <w:rPr>
                      <w:rStyle w:val="a3"/>
                      <w:noProof/>
                      <w:lang w:val="ru-RU"/>
                    </w:rPr>
                    <w:t>А.7 АККРЕДИТОВАННЫЕ У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Ч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АСТНИКИ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2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А.7.1 Конкурса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ты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3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А.7.1.1 Возраст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ые ограничения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4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А.7.1.2 Требования к конкурсан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ам</w:t>
                  </w:r>
                  <w:r>
                    <w:rPr>
                      <w:noProof/>
                      <w:webHidden/>
                    </w:rPr>
                    <w:tab/>
                  </w:r>
                  <w:r w:rsidR="00D4449E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5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А.7.1.3 Права и обяза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ности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D4449E">
                    <w:rPr>
                      <w:noProof/>
                      <w:webHidden/>
                      <w:lang w:val="ru-RU"/>
                    </w:rPr>
                    <w:t>2</w:t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6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А.7.1.4 Знакомство с ра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б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очим местом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D4449E">
                    <w:rPr>
                      <w:noProof/>
                      <w:webHidden/>
                      <w:lang w:val="ru-RU"/>
                    </w:rPr>
                    <w:t>3</w:t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7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А.7.1.5 Проверка измеритель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ых инструментов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AF39EB">
                    <w:rPr>
                      <w:noProof/>
                      <w:webHidden/>
                      <w:lang w:val="ru-RU"/>
                    </w:rPr>
                    <w:t>3</w:t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8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 xml:space="preserve">А.7.1.6 Начало и конец 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р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аботы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AF39EB">
                    <w:rPr>
                      <w:noProof/>
                      <w:webHidden/>
                      <w:lang w:val="ru-RU"/>
                    </w:rPr>
                    <w:t>3</w:t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29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А.7.1.7 Контакты и пра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в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ила взаимодействия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_Toc164167129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AF39EB">
                    <w:rPr>
                      <w:noProof/>
                      <w:webHidden/>
                      <w:lang w:val="ru-RU"/>
                    </w:rPr>
                    <w:t>3</w:t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0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А.7.1.8 Болезни и несчастные случаи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1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А.7.1.9 Техника безопаснос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и и охрана труда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2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А.7.1.10 Завершение работы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 xml:space="preserve"> 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на конкурсной площадке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4</w:t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3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А.7.1.11 Честность, справедливость и отк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р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ытость</w:t>
                  </w:r>
                  <w:r>
                    <w:rPr>
                      <w:noProof/>
                      <w:webHidden/>
                    </w:rPr>
                    <w:tab/>
                  </w:r>
                  <w:r w:rsidR="005D6806">
                    <w:rPr>
                      <w:noProof/>
                      <w:webHidden/>
                      <w:lang w:val="ru-RU"/>
                    </w:rPr>
                    <w:t>15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4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А.7.2 Эк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с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перт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5</w:t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5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А.7.2.1 Квалифи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к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ация и опыт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5</w:t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6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А.7.2.2 Личные качества и моральные принципы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5</w:t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7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А.7.2.3 Аккредитация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5</w:t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8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А.7.2.4 Обязан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6</w:t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39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А.7.2.5 Проверк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 xml:space="preserve"> тулбокса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_Toc164167139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0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А.7.2.6 Секретн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о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1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А.7.2.7 Взаимодействие экспертов-компатриотов с конкурсантами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2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А.7.2.8 Дискуссионный форум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3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А.7.3 Менед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ж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ер компетенции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4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А.7.3.1 Обязанности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5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А.7.3.2 Контакты с конкурсантами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6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А.7.4 Главный эксперт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7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A.7.4.1 Обязанности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8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А.7.4.2 Назначение и аккредитация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49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A.7.5 Заместитель главного эксперта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7</w:t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0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A.7.5.1 Обязанности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5D6806">
                    <w:rPr>
                      <w:noProof/>
                      <w:webHidden/>
                      <w:lang w:val="ru-RU"/>
                    </w:rPr>
                    <w:t>17</w:t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1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A.7.5.2 Назначение и аккреди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т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ация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9</w:t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2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A.7.6 Эксперты с особыми полном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о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чиями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9</w:t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3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A.7.6.1 Обязанности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9</w:t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4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A.7.6.3 Критерии выдвижения кандидатов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 w:rsidR="005D6806">
                    <w:rPr>
                      <w:noProof/>
                      <w:webHidden/>
                      <w:lang w:val="ru-RU"/>
                    </w:rPr>
                    <w:t>9</w:t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5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A.7.7 Жю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р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5D6806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6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A.7.8 Технический администратор площадки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5D6806">
                    <w:rPr>
                      <w:noProof/>
                      <w:webHidden/>
                      <w:lang w:val="ru-RU"/>
                    </w:rPr>
                    <w:t>1</w:t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7" w:history="1">
                  <w:r w:rsidRPr="002352C0">
                    <w:rPr>
                      <w:rStyle w:val="a3"/>
                      <w:b/>
                      <w:noProof/>
                    </w:rPr>
                    <w:t>A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.7.8.1 Об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я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занности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5D6806">
                    <w:rPr>
                      <w:noProof/>
                      <w:webHidden/>
                      <w:lang w:val="ru-RU"/>
                    </w:rPr>
                    <w:t>2</w:t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3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8" w:history="1"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А.7.8.2 Контакты с конкур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с</w:t>
                  </w:r>
                  <w:r w:rsidRPr="002352C0">
                    <w:rPr>
                      <w:rStyle w:val="a3"/>
                      <w:b/>
                      <w:noProof/>
                      <w:lang w:val="ru-RU"/>
                    </w:rPr>
                    <w:t>антами</w:t>
                  </w:r>
                  <w:r>
                    <w:rPr>
                      <w:noProof/>
                      <w:webHidden/>
                    </w:rPr>
                    <w:tab/>
                  </w:r>
                  <w:r w:rsidR="005D6806">
                    <w:rPr>
                      <w:noProof/>
                      <w:webHidden/>
                      <w:lang w:val="ru-RU"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59" w:history="1">
                  <w:r w:rsidRPr="002352C0">
                    <w:rPr>
                      <w:rStyle w:val="a3"/>
                      <w:noProof/>
                      <w:lang w:val="ru-RU"/>
                    </w:rPr>
                    <w:t>А.8 ДОСТУП НА МЕСТО ПРОВЕДЕНИЯ ЧЕМПИОНАТ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А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 xml:space="preserve"> И АККРЕДИТАЦИЯ</w:t>
                  </w:r>
                  <w:r>
                    <w:rPr>
                      <w:noProof/>
                      <w:webHidden/>
                    </w:rPr>
                    <w:tab/>
                  </w:r>
                  <w:r w:rsidR="005D6806">
                    <w:rPr>
                      <w:noProof/>
                      <w:webHidden/>
                      <w:lang w:val="ru-RU"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_Toc164167159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60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</w:rPr>
                    <w:t>A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.8.1 Доступ на конкурсн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ы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е площадки</w:t>
                  </w:r>
                  <w:r>
                    <w:rPr>
                      <w:noProof/>
                      <w:webHidden/>
                    </w:rPr>
                    <w:tab/>
                  </w:r>
                  <w:r w:rsidR="005D6806">
                    <w:rPr>
                      <w:noProof/>
                      <w:webHidden/>
                      <w:lang w:val="ru-RU"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_Toc164167160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2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61" w:history="1">
                  <w:r w:rsidRPr="002352C0">
                    <w:rPr>
                      <w:rStyle w:val="a3"/>
                      <w:rFonts w:eastAsia="Times New Roman"/>
                      <w:b/>
                      <w:noProof/>
                    </w:rPr>
                    <w:t>A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.8.2 Доступ на место проведения чемпионат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>а</w:t>
                  </w:r>
                  <w:r w:rsidRPr="002352C0">
                    <w:rPr>
                      <w:rStyle w:val="a3"/>
                      <w:rFonts w:eastAsia="Times New Roman"/>
                      <w:b/>
                      <w:noProof/>
                      <w:lang w:val="ru-RU"/>
                    </w:rPr>
                    <w:t xml:space="preserve"> до его начала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_Toc164167161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5D6806">
                    <w:rPr>
                      <w:noProof/>
                      <w:webHidden/>
                      <w:lang w:val="ru-RU"/>
                    </w:rPr>
                    <w:t>3</w:t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hyperlink w:anchor="_Toc164167162" w:history="1">
                  <w:r w:rsidRPr="002352C0">
                    <w:rPr>
                      <w:rStyle w:val="a3"/>
                      <w:noProof/>
                      <w:lang w:val="ru-RU"/>
                    </w:rPr>
                    <w:t>А. 9 НАРУШЕНИЕ РЕГЛАМЕНТА, ПРАВИЛ ЧЕМП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И</w:t>
                  </w:r>
                  <w:r w:rsidRPr="002352C0">
                    <w:rPr>
                      <w:rStyle w:val="a3"/>
                      <w:noProof/>
                      <w:lang w:val="ru-RU"/>
                    </w:rPr>
                    <w:t>ОНАТА, КОДЕКСА ЭТИКИ И НОРМ ПОВЕДЕНИЯ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_Toc164167162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5D6806">
                    <w:rPr>
                      <w:noProof/>
                      <w:webHidden/>
                      <w:lang w:val="ru-RU"/>
                    </w:rPr>
                    <w:t>3</w:t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11B74" w:rsidRDefault="00A11B74">
                <w:pPr>
                  <w:pStyle w:val="11"/>
                  <w:tabs>
                    <w:tab w:val="right" w:pos="10196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bdr w:val="none" w:sz="0" w:space="0" w:color="auto"/>
                    <w:lang w:val="ru-RU" w:eastAsia="ru-RU"/>
                  </w:rPr>
                </w:pPr>
                <w:r w:rsidRPr="002352C0">
                  <w:rPr>
                    <w:rStyle w:val="a3"/>
                    <w:noProof/>
                  </w:rPr>
                  <w:fldChar w:fldCharType="begin"/>
                </w:r>
                <w:r w:rsidRPr="002352C0">
                  <w:rPr>
                    <w:rStyle w:val="a3"/>
                    <w:noProof/>
                  </w:rPr>
                  <w:instrText xml:space="preserve"> </w:instrText>
                </w:r>
                <w:r>
                  <w:rPr>
                    <w:noProof/>
                  </w:rPr>
                  <w:instrText>HYPERLINK \l "_Toc164167163"</w:instrText>
                </w:r>
                <w:r w:rsidRPr="002352C0">
                  <w:rPr>
                    <w:rStyle w:val="a3"/>
                    <w:noProof/>
                  </w:rPr>
                  <w:instrText xml:space="preserve"> </w:instrText>
                </w:r>
                <w:r w:rsidRPr="002352C0">
                  <w:rPr>
                    <w:rStyle w:val="a3"/>
                    <w:noProof/>
                  </w:rPr>
                </w:r>
                <w:r w:rsidRPr="002352C0">
                  <w:rPr>
                    <w:rStyle w:val="a3"/>
                    <w:noProof/>
                  </w:rPr>
                  <w:fldChar w:fldCharType="separate"/>
                </w:r>
                <w:r w:rsidRPr="002352C0">
                  <w:rPr>
                    <w:rStyle w:val="a3"/>
                    <w:noProof/>
                    <w:lang w:val="ru-RU"/>
                  </w:rPr>
                  <w:t>А.10 ДИСТАНЦИОННО-ОЧНЫЙ ФОРМАТ Ч</w:t>
                </w:r>
                <w:r w:rsidRPr="002352C0">
                  <w:rPr>
                    <w:rStyle w:val="a3"/>
                    <w:noProof/>
                    <w:lang w:val="ru-RU"/>
                  </w:rPr>
                  <w:t>Е</w:t>
                </w:r>
                <w:r w:rsidRPr="002352C0">
                  <w:rPr>
                    <w:rStyle w:val="a3"/>
                    <w:noProof/>
                    <w:lang w:val="ru-RU"/>
                  </w:rPr>
                  <w:t>МПИОНАТА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_Toc164167163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 w:rsidR="005D6806">
                  <w:rPr>
                    <w:noProof/>
                    <w:webHidden/>
                    <w:lang w:val="ru-RU"/>
                  </w:rPr>
                  <w:t>3</w:t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  <w:r w:rsidRPr="002352C0">
                  <w:rPr>
                    <w:rStyle w:val="a3"/>
                    <w:noProof/>
                  </w:rPr>
                  <w:fldChar w:fldCharType="end"/>
                </w:r>
              </w:p>
              <w:p w:rsidR="003B34A2" w:rsidRPr="00D114A0" w:rsidRDefault="001705CF" w:rsidP="003B34A2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10206"/>
                  </w:tabs>
                  <w:ind w:right="567"/>
                  <w:rPr>
                    <w:rFonts w:ascii="Helvetica Neue" w:eastAsia="Helvetica Neue" w:hAnsi="Helvetica Neue" w:cs="Helvetica Neue"/>
                    <w:b/>
                    <w:smallCaps/>
                    <w:color w:val="000000"/>
                    <w:sz w:val="28"/>
                    <w:szCs w:val="28"/>
                  </w:rPr>
                </w:pPr>
                <w:r w:rsidRPr="00D114A0">
                  <w:rPr>
                    <w:sz w:val="28"/>
                    <w:szCs w:val="28"/>
                  </w:rPr>
                  <w:fldChar w:fldCharType="end"/>
                </w:r>
              </w:p>
            </w:sdtContent>
          </w:sdt>
          <w:p w:rsidR="003B34A2" w:rsidRPr="00D114A0" w:rsidRDefault="003B34A2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</w:rPr>
            </w:pPr>
            <w:r w:rsidRPr="00D114A0">
              <w:rPr>
                <w:sz w:val="28"/>
                <w:szCs w:val="28"/>
              </w:rPr>
              <w:br w:type="page"/>
            </w:r>
          </w:p>
          <w:p w:rsidR="00444CE9" w:rsidRPr="00D114A0" w:rsidRDefault="00444CE9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</w:rPr>
            </w:pPr>
          </w:p>
          <w:p w:rsidR="00444CE9" w:rsidRPr="00D114A0" w:rsidRDefault="00444CE9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</w:rPr>
            </w:pPr>
          </w:p>
          <w:p w:rsidR="00444CE9" w:rsidRPr="00D114A0" w:rsidRDefault="00444CE9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</w:rPr>
            </w:pPr>
          </w:p>
          <w:p w:rsidR="00444CE9" w:rsidRDefault="00444CE9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  <w:lang w:val="ru-RU"/>
              </w:rPr>
            </w:pPr>
          </w:p>
          <w:p w:rsidR="00A11B74" w:rsidRPr="00A11B74" w:rsidRDefault="00A11B74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  <w:lang w:val="ru-RU"/>
              </w:rPr>
            </w:pPr>
          </w:p>
          <w:p w:rsidR="004D76E9" w:rsidRPr="00D114A0" w:rsidRDefault="004D76E9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</w:rPr>
            </w:pPr>
          </w:p>
          <w:p w:rsidR="00444CE9" w:rsidRPr="00D114A0" w:rsidRDefault="00444CE9" w:rsidP="003B34A2">
            <w:pPr>
              <w:tabs>
                <w:tab w:val="left" w:pos="0"/>
                <w:tab w:val="right" w:pos="10202"/>
              </w:tabs>
              <w:rPr>
                <w:sz w:val="28"/>
                <w:szCs w:val="28"/>
              </w:rPr>
            </w:pPr>
          </w:p>
          <w:p w:rsidR="003B34A2" w:rsidRPr="00D114A0" w:rsidRDefault="003B34A2" w:rsidP="00CD050A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0" w:name="_Toc164167099"/>
            <w:r w:rsidRPr="00D114A0">
              <w:rPr>
                <w:color w:val="000000"/>
                <w:sz w:val="28"/>
                <w:szCs w:val="28"/>
              </w:rPr>
              <w:lastRenderedPageBreak/>
              <w:t>A</w:t>
            </w:r>
            <w:r w:rsidRPr="00D114A0">
              <w:rPr>
                <w:color w:val="000000"/>
                <w:sz w:val="28"/>
                <w:szCs w:val="28"/>
                <w:lang w:val="ru-RU"/>
              </w:rPr>
              <w:t>.1 О ПРАВИЛАХ ЧЕМПИОНАТА</w:t>
            </w:r>
            <w:bookmarkEnd w:id="0"/>
          </w:p>
          <w:p w:rsidR="003B34A2" w:rsidRPr="00D114A0" w:rsidRDefault="003B34A2" w:rsidP="003B34A2">
            <w:pPr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1" w:name="_Toc164167100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.1.1 Предмет</w:t>
            </w:r>
            <w:bookmarkEnd w:id="1"/>
          </w:p>
          <w:p w:rsidR="003B34A2" w:rsidRPr="00CE6586" w:rsidRDefault="008F7B8B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>Настоящий регламент (далее по тексту – Регламент) определяет правила организации и проведения Открытого корпоративного чемпионата профессионального мастерства группы компаний «Россети» «Молодые профессионалы» по стандартам Агентства развития профессий и навыков (далее по тексту – Чемпионат), включая все соревнования по компетенциям.</w:t>
            </w:r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>Лица, вовлеченные в организацию и участие в Чемпионате, обязаны руководствоваться в своей деятельности Регламентом.</w:t>
            </w:r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 xml:space="preserve">Регламент состоит из двух томов: </w:t>
            </w:r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b/>
                <w:sz w:val="28"/>
                <w:szCs w:val="28"/>
                <w:lang w:val="ru-RU"/>
              </w:rPr>
              <w:t>А.</w:t>
            </w:r>
            <w:r w:rsidRPr="00CE6586">
              <w:rPr>
                <w:sz w:val="28"/>
                <w:szCs w:val="28"/>
                <w:lang w:val="ru-RU"/>
              </w:rPr>
              <w:t xml:space="preserve"> Регламент Чемпионата по планированию, организации и операционной деятельности; </w:t>
            </w:r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b/>
                <w:sz w:val="28"/>
                <w:szCs w:val="28"/>
                <w:lang w:val="ru-RU"/>
              </w:rPr>
              <w:t>Б.</w:t>
            </w:r>
            <w:r w:rsidRPr="00CE6586">
              <w:rPr>
                <w:sz w:val="28"/>
                <w:szCs w:val="28"/>
                <w:lang w:val="ru-RU"/>
              </w:rPr>
              <w:t xml:space="preserve"> Регламент Чемпионата по проведению соревнований по компетенциям. </w:t>
            </w:r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>Тома</w:t>
            </w:r>
            <w:proofErr w:type="gramStart"/>
            <w:r w:rsidRPr="00CE6586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CE6586">
              <w:rPr>
                <w:sz w:val="28"/>
                <w:szCs w:val="28"/>
                <w:lang w:val="ru-RU"/>
              </w:rPr>
              <w:t xml:space="preserve"> и Б необходимо использовать совместно.</w:t>
            </w:r>
          </w:p>
          <w:p w:rsidR="003B34A2" w:rsidRPr="00CE6586" w:rsidRDefault="003B34A2" w:rsidP="00444CE9">
            <w:pPr>
              <w:pStyle w:val="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2" w:name="_Toc164167101"/>
            <w:r w:rsidRPr="00CE65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A.1.2 Ценности</w:t>
            </w:r>
            <w:bookmarkEnd w:id="2"/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      </w:r>
          </w:p>
          <w:p w:rsidR="003B34A2" w:rsidRPr="00CE6586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3" w:name="_Toc164167102"/>
            <w:r w:rsidRPr="00CE65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A.1.3 Разъяснение терминов (глоссарий)</w:t>
            </w:r>
            <w:bookmarkEnd w:id="3"/>
            <w:r w:rsidRPr="00CE65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CE6586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E6586">
              <w:rPr>
                <w:sz w:val="28"/>
                <w:szCs w:val="28"/>
                <w:lang w:val="ru-RU"/>
              </w:rPr>
              <w:t>С глоссарием можно ознакомиться на сайте «Агентства развития профессионального мастерства (Ворлдскиллс Россия)» (далее по тексту – Агентство) в разделе «О нас – Документы – Регламентирующие – Глоссарий».</w:t>
            </w:r>
            <w:proofErr w:type="gramEnd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CD050A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4" w:name="_Toc164167103"/>
            <w:r w:rsidRPr="00D114A0">
              <w:rPr>
                <w:color w:val="000000"/>
                <w:sz w:val="28"/>
                <w:szCs w:val="28"/>
              </w:rPr>
              <w:t>A</w:t>
            </w:r>
            <w:r w:rsidRPr="00D114A0">
              <w:rPr>
                <w:color w:val="000000"/>
                <w:sz w:val="28"/>
                <w:szCs w:val="28"/>
                <w:lang w:val="ru-RU"/>
              </w:rPr>
              <w:t>.2 ОРГАНИЗАЦИЯ ЧЕМПИОНАТА</w:t>
            </w:r>
            <w:bookmarkEnd w:id="4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5" w:name="_Toc164167104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A.2.1 Оргкомитет Чемпионата</w:t>
            </w:r>
            <w:bookmarkEnd w:id="5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67581F" w:rsidRPr="00CE6586" w:rsidRDefault="003B34A2" w:rsidP="0067581F">
            <w:pPr>
              <w:pStyle w:val="A5"/>
              <w:ind w:left="-250"/>
              <w:jc w:val="righ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114A0">
              <w:rPr>
                <w:sz w:val="28"/>
                <w:szCs w:val="28"/>
              </w:rPr>
              <w:t xml:space="preserve">Для проведения Чемпионата формируется организационный комитет (далее по </w:t>
            </w:r>
            <w:r w:rsidRPr="00CE6586">
              <w:rPr>
                <w:color w:val="auto"/>
                <w:sz w:val="28"/>
                <w:szCs w:val="28"/>
              </w:rPr>
              <w:t xml:space="preserve">тексту – Оргкомитет). Решение о персональном составе Оргкомитета принимается </w:t>
            </w:r>
          </w:p>
          <w:p w:rsidR="003B34A2" w:rsidRPr="00CE6586" w:rsidRDefault="00B82997" w:rsidP="0067581F">
            <w:pPr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 xml:space="preserve">заместителем Генерального директора </w:t>
            </w:r>
            <w:r w:rsidR="0067581F" w:rsidRPr="00CE6586">
              <w:rPr>
                <w:sz w:val="28"/>
                <w:szCs w:val="28"/>
                <w:lang w:val="ru-RU"/>
              </w:rPr>
              <w:t>– руководителем Аппарата</w:t>
            </w:r>
            <w:r w:rsidR="00C12801" w:rsidRPr="00CE6586">
              <w:rPr>
                <w:sz w:val="28"/>
                <w:szCs w:val="28"/>
                <w:lang w:val="ru-RU"/>
              </w:rPr>
              <w:t xml:space="preserve"> ПАО «Россети»</w:t>
            </w:r>
            <w:r w:rsidR="0067581F" w:rsidRPr="00CE6586">
              <w:rPr>
                <w:sz w:val="28"/>
                <w:szCs w:val="28"/>
                <w:lang w:val="ru-RU"/>
              </w:rPr>
              <w:t>, председателем организационного комитета</w:t>
            </w:r>
            <w:r w:rsidR="003B34A2" w:rsidRPr="00CE6586">
              <w:rPr>
                <w:sz w:val="28"/>
                <w:szCs w:val="28"/>
                <w:lang w:val="ru-RU"/>
              </w:rPr>
              <w:t xml:space="preserve">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Руководит работой Оргкомитета его Председатель. </w:t>
            </w:r>
          </w:p>
          <w:p w:rsidR="003079C0" w:rsidRDefault="003079C0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6" w:name="_Toc164167105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A.2.2 Дирекция Чемпионата</w:t>
            </w:r>
            <w:bookmarkEnd w:id="6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В состав Дирекции может входить сотрудник Департамента по работе с промышленностью и развития новых компетенций Агентства.</w:t>
            </w: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7" w:name="_heading=h.1t3h5sf" w:colFirst="0" w:colLast="0"/>
            <w:bookmarkEnd w:id="7"/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8" w:name="_Toc164167106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A.2.3 Права и обязанности</w:t>
            </w:r>
            <w:bookmarkEnd w:id="8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Дирекция осуществляет </w:t>
            </w:r>
            <w:proofErr w:type="gramStart"/>
            <w:r w:rsidRPr="00D114A0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D114A0">
              <w:rPr>
                <w:sz w:val="28"/>
                <w:szCs w:val="28"/>
                <w:lang w:val="ru-RU"/>
              </w:rPr>
              <w:t xml:space="preserve"> организацией и проведением Чемпионата, общим управлением Чемпионата. В соответствии с настоящим Регламентом Дирекция принимает решения по любым вопросам, относящимся к проведению </w:t>
            </w:r>
            <w:r w:rsidRPr="00D114A0">
              <w:rPr>
                <w:sz w:val="28"/>
                <w:szCs w:val="28"/>
                <w:lang w:val="ru-RU"/>
              </w:rPr>
              <w:lastRenderedPageBreak/>
              <w:t xml:space="preserve">Чемпионата, в том числе не определенным настоящим Регламентом.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Дирекция обеспечивает соответствие </w:t>
            </w:r>
            <w:r w:rsidR="000200BB">
              <w:rPr>
                <w:sz w:val="28"/>
                <w:szCs w:val="28"/>
                <w:lang w:val="ru-RU"/>
              </w:rPr>
              <w:t xml:space="preserve">процесса соревнований, </w:t>
            </w:r>
            <w:r w:rsidRPr="00D114A0">
              <w:rPr>
                <w:sz w:val="28"/>
                <w:szCs w:val="28"/>
                <w:lang w:val="ru-RU"/>
              </w:rPr>
              <w:t xml:space="preserve">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Дирекция обеспечивает связи с общественностью и рекламу мероприятия до начала, во время и по итогам Чемпионата. 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</w:t>
            </w:r>
            <w:r w:rsidRPr="00CE6586">
              <w:rPr>
                <w:sz w:val="28"/>
                <w:szCs w:val="28"/>
                <w:lang w:val="ru-RU"/>
              </w:rPr>
              <w:t xml:space="preserve">стандарты </w:t>
            </w:r>
            <w:r w:rsidR="00772232" w:rsidRPr="00CE6586">
              <w:rPr>
                <w:sz w:val="28"/>
                <w:szCs w:val="28"/>
                <w:lang w:val="ru-RU"/>
              </w:rPr>
              <w:t>Агентств</w:t>
            </w:r>
            <w:r w:rsidR="0067581F" w:rsidRPr="00CE6586">
              <w:rPr>
                <w:sz w:val="28"/>
                <w:szCs w:val="28"/>
                <w:lang w:val="ru-RU"/>
              </w:rPr>
              <w:t>а</w:t>
            </w:r>
            <w:r w:rsidR="00772232" w:rsidRPr="00CE6586">
              <w:rPr>
                <w:sz w:val="28"/>
                <w:szCs w:val="28"/>
                <w:lang w:val="ru-RU"/>
              </w:rPr>
              <w:t xml:space="preserve"> развития профессий и навыков</w:t>
            </w:r>
            <w:r w:rsidRPr="00CE6586">
              <w:rPr>
                <w:sz w:val="28"/>
                <w:szCs w:val="28"/>
                <w:lang w:val="ru-RU"/>
              </w:rPr>
              <w:t>.</w:t>
            </w:r>
            <w:r w:rsidRPr="0077223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Агентство оставляет за собой все права в отношении Чемпионата, включая согласование всех аспектов связей с общественностью (СМИ, маркетинг и </w:t>
            </w:r>
            <w:r w:rsidRPr="00D114A0">
              <w:rPr>
                <w:sz w:val="28"/>
                <w:szCs w:val="28"/>
              </w:rPr>
              <w:t>PR</w:t>
            </w:r>
            <w:r w:rsidRPr="00D114A0">
              <w:rPr>
                <w:sz w:val="28"/>
                <w:szCs w:val="28"/>
                <w:lang w:val="ru-RU"/>
              </w:rPr>
              <w:t xml:space="preserve">).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9" w:name="_Toc164167107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A.2.4 Предоставление инфраструктуры</w:t>
            </w:r>
            <w:bookmarkEnd w:id="9"/>
            <w:r w:rsidRPr="00D1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sz w:val="28"/>
                <w:szCs w:val="28"/>
                <w:lang w:val="ru-RU"/>
              </w:rPr>
              <w:t>Дирекция осуществляет контроль за обеспечением конкурсных площадок оборудованием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      </w:r>
            <w:proofErr w:type="gramEnd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Заблаговременно до начала Чемпионата Дирекция должна получить у главных экспертов актуальное техническое описание и инфраструктурный ли</w:t>
            </w:r>
            <w:proofErr w:type="gramStart"/>
            <w:r w:rsidRPr="00D114A0">
              <w:rPr>
                <w:sz w:val="28"/>
                <w:szCs w:val="28"/>
                <w:lang w:val="ru-RU"/>
              </w:rPr>
              <w:t>ст с пл</w:t>
            </w:r>
            <w:proofErr w:type="gramEnd"/>
            <w:r w:rsidRPr="00D114A0">
              <w:rPr>
                <w:sz w:val="28"/>
                <w:szCs w:val="28"/>
                <w:lang w:val="ru-RU"/>
              </w:rPr>
              <w:t>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указанных документов должна в трехдневный срок обеспечить ими всех технических администраторов площадок и экспертов.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компетенций.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Дирекция обязана разработать, утвердить и согласовать с Агентством:</w:t>
            </w:r>
          </w:p>
          <w:p w:rsidR="003B34A2" w:rsidRPr="00D114A0" w:rsidRDefault="003B34A2" w:rsidP="003B34A2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быть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изготовлены не позднее 7 дней до начала Чемпионата; </w:t>
            </w:r>
          </w:p>
          <w:p w:rsidR="003B34A2" w:rsidRPr="00D114A0" w:rsidRDefault="003B34A2" w:rsidP="003B34A2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эскизный дизайн-проект площадок Чемпионата, планировку площадок с обозначением всего оборудования, план размещения всех участников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(включая презентационные компетенции и интерактивные стенды);</w:t>
            </w:r>
          </w:p>
          <w:p w:rsidR="003B34A2" w:rsidRPr="00D114A0" w:rsidRDefault="003B34A2" w:rsidP="003B34A2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план по медиасопровождению Чемпионата не позднее 7 дней до начала Чемпионата;</w:t>
            </w:r>
          </w:p>
          <w:p w:rsidR="003B34A2" w:rsidRPr="00D114A0" w:rsidRDefault="003B34A2" w:rsidP="003B34A2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Регламент Том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615" w:right="4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10" w:name="_Toc164167108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A.2.5 Проведение Чемпионата</w:t>
            </w:r>
            <w:bookmarkEnd w:id="10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 рамках проведения Чемпионата Дирекция обязана: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организовать встречу и регистрацию конкурсантов, экспертов, членов Оргкомитета, волонтеров, представителей Агентства и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бизнес-партнеров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. Списки регистрации в электронном виде необходимо сформировать не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позднее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чем за 1 неделю до начала Чемпионата;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обеспечить безопасность проведения мероприятий (дежурство полиции, медицинского персонала, пожарной службы, других необходимых служб);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обеспечить соблюдение всех рекомендаций по профилактике распространения новой коронавирусной инфекции (2019-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nCoV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Агентством (при наличии)*;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организовать беспрепятственный вход и выход в помещениях для участников и зрителей Чемпионата;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обеспечить наличие закрытой выделенной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LAN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-сети с интернет-соединением пропускной способностью не менее 1 мегабита в секунду на каждой конкурсной площадке для внесения результатов в информационную систему Чемпионата (далее по тексту –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CIS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);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организовать фото- и видеосъемку Чемпионата;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оформить награды и документы об участии в Чемпионате согласно брендбуку;</w:t>
            </w:r>
          </w:p>
          <w:p w:rsidR="003B34A2" w:rsidRPr="00D114A0" w:rsidRDefault="003B34A2" w:rsidP="003B34A2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CIS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таком случае количество медалей и наград может отличаться от описанного в обозначенном пункте Регламента).</w:t>
            </w:r>
            <w:proofErr w:type="gramEnd"/>
          </w:p>
          <w:p w:rsidR="00886E90" w:rsidRDefault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коронавирусной инфекции (2019-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nCoV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) соревнования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могут быть отменены или перенесены.</w:t>
            </w: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11" w:name="_heading=h.3rdcrjn" w:colFirst="0" w:colLast="0"/>
            <w:bookmarkStart w:id="12" w:name="_Toc164167109"/>
            <w:bookmarkEnd w:id="11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A.2.6 Подведение итогов</w:t>
            </w:r>
            <w:bookmarkEnd w:id="12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 рамках подведения итогов Чемпионата Дирекция обязана обеспечить информационное освещение итогов Чемпионата.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615" w:right="4" w:firstLine="42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3" w:name="_Toc164167110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A.2.7 Программа Чемпионата</w:t>
            </w:r>
            <w:bookmarkEnd w:id="13"/>
            <w:r w:rsidRPr="00D1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sz w:val="28"/>
                <w:szCs w:val="28"/>
                <w:lang w:val="ru-RU"/>
              </w:rPr>
              <w:t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коронавирусной инфекции (2019-</w:t>
            </w:r>
            <w:r w:rsidRPr="00D114A0">
              <w:rPr>
                <w:sz w:val="28"/>
                <w:szCs w:val="28"/>
              </w:rPr>
              <w:t>nCoV</w:t>
            </w:r>
            <w:r w:rsidRPr="00D114A0">
              <w:rPr>
                <w:sz w:val="28"/>
                <w:szCs w:val="28"/>
                <w:lang w:val="ru-RU"/>
              </w:rPr>
              <w:t xml:space="preserve">) и иных рекомендаций федеральных и региональных органов исполнительной власти и Агентства (при наличии), в который необходимо включить следующие позиции: </w:t>
            </w:r>
            <w:proofErr w:type="gramEnd"/>
          </w:p>
          <w:p w:rsidR="003B34A2" w:rsidRPr="00D114A0" w:rsidRDefault="003B34A2" w:rsidP="003B34A2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подробную программу проведения Чемпионата, которая включает меры по размещению и питанию всех участников;</w:t>
            </w:r>
          </w:p>
          <w:p w:rsidR="003B34A2" w:rsidRPr="00D114A0" w:rsidRDefault="003B34A2" w:rsidP="003B34A2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порядок проведения церемоний открытия и закрытия (в случае проведения); </w:t>
            </w:r>
          </w:p>
          <w:p w:rsidR="003B34A2" w:rsidRPr="00D114A0" w:rsidRDefault="003B34A2" w:rsidP="003B34A2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деловую программу (в случае проведения);</w:t>
            </w:r>
          </w:p>
          <w:p w:rsidR="003B34A2" w:rsidRPr="00D114A0" w:rsidRDefault="003B34A2" w:rsidP="003B34A2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программу дополнительных и внеконкурсных мероприятий.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615" w:right="4" w:firstLine="42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14" w:name="_Toc164167111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A.2.8 Аккредитационные пакеты (если применимо)</w:t>
            </w:r>
            <w:bookmarkEnd w:id="14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</w:t>
            </w:r>
            <w:r w:rsidRPr="00CE6586">
              <w:rPr>
                <w:sz w:val="28"/>
                <w:szCs w:val="28"/>
                <w:lang w:val="ru-RU"/>
              </w:rPr>
              <w:t xml:space="preserve">стоимости и </w:t>
            </w:r>
            <w:proofErr w:type="gramStart"/>
            <w:r w:rsidRPr="00CE6586">
              <w:rPr>
                <w:sz w:val="28"/>
                <w:szCs w:val="28"/>
                <w:lang w:val="ru-RU"/>
              </w:rPr>
              <w:t>составе</w:t>
            </w:r>
            <w:proofErr w:type="gramEnd"/>
            <w:r w:rsidRPr="00CE6586">
              <w:rPr>
                <w:sz w:val="28"/>
                <w:szCs w:val="28"/>
                <w:lang w:val="ru-RU"/>
              </w:rPr>
              <w:t xml:space="preserve"> пакетов участника представлена на сайте </w:t>
            </w:r>
            <w:r w:rsidR="008765B7" w:rsidRPr="00CE6586">
              <w:rPr>
                <w:sz w:val="28"/>
                <w:szCs w:val="28"/>
                <w:lang w:val="ru-RU"/>
              </w:rPr>
              <w:t>https://www.rosseti.ru/</w:t>
            </w:r>
            <w:r w:rsidRPr="00CE6586">
              <w:rPr>
                <w:sz w:val="28"/>
                <w:szCs w:val="28"/>
                <w:lang w:val="ru-RU"/>
              </w:rPr>
              <w:t>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15" w:name="_Toc164167112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A.2.9 Регистрация участников</w:t>
            </w:r>
            <w:bookmarkEnd w:id="15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Дирекция или уполномоченные ею лица должны собирать поименные списки конкурсантов, экспертов и официальных лиц от организаций, представителей компаний и корпораций, болельщиков, гостей Чемпионата и др.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Участники Чемпионата (конкурсанты и все эксперты) должны быть внесены в систему </w:t>
            </w:r>
            <w:r w:rsidRPr="00D114A0">
              <w:rPr>
                <w:sz w:val="28"/>
                <w:szCs w:val="28"/>
              </w:rPr>
              <w:t>eSim</w:t>
            </w:r>
            <w:r w:rsidRPr="00D114A0">
              <w:rPr>
                <w:sz w:val="28"/>
                <w:szCs w:val="28"/>
                <w:lang w:val="ru-RU"/>
              </w:rPr>
              <w:t xml:space="preserve"> за 10 дней до Чемпионата.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sz w:val="28"/>
                <w:szCs w:val="28"/>
                <w:lang w:val="ru-RU"/>
              </w:rPr>
              <w:t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СНИЛС, ИНН, полис ОМС, размер</w:t>
            </w:r>
            <w:proofErr w:type="gramEnd"/>
            <w:r w:rsidRPr="00D114A0">
              <w:rPr>
                <w:sz w:val="28"/>
                <w:szCs w:val="28"/>
                <w:lang w:val="ru-RU"/>
              </w:rPr>
              <w:t xml:space="preserve"> одежды, образовательная организация, специальность, курс обучения или организация и занимаемая должность.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sz w:val="28"/>
                <w:szCs w:val="28"/>
                <w:lang w:val="ru-RU"/>
              </w:rPr>
      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      </w:r>
            <w:r w:rsidRPr="00D114A0">
              <w:rPr>
                <w:sz w:val="28"/>
                <w:szCs w:val="28"/>
                <w:lang w:val="ru-RU"/>
              </w:rPr>
              <w:lastRenderedPageBreak/>
      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конкурсантов в целях проведения Чемпионата. </w:t>
            </w:r>
            <w:proofErr w:type="gramEnd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Конкурсанты, эксперты должны предоставить дирекции </w:t>
            </w:r>
            <w:proofErr w:type="gramStart"/>
            <w:r w:rsidRPr="00D114A0">
              <w:rPr>
                <w:sz w:val="28"/>
                <w:szCs w:val="28"/>
                <w:lang w:val="ru-RU"/>
              </w:rPr>
              <w:t>Чемпионата</w:t>
            </w:r>
            <w:proofErr w:type="gramEnd"/>
            <w:r w:rsidRPr="00D114A0">
              <w:rPr>
                <w:sz w:val="28"/>
                <w:szCs w:val="28"/>
                <w:lang w:val="ru-RU"/>
              </w:rPr>
              <w:t xml:space="preserve"> следующие документы и информацию: </w:t>
            </w:r>
          </w:p>
          <w:p w:rsidR="003B34A2" w:rsidRPr="00D114A0" w:rsidRDefault="003B34A2" w:rsidP="003B34A2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паспорт (либо иной документ, удостоверяющий личность), СНИЛС, ИНН; </w:t>
            </w:r>
          </w:p>
          <w:p w:rsidR="003B34A2" w:rsidRPr="00D114A0" w:rsidRDefault="003B34A2" w:rsidP="003B34A2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справка с места работы о том, что конкурсант действительно является работником; </w:t>
            </w:r>
          </w:p>
          <w:p w:rsidR="003B34A2" w:rsidRPr="00D114A0" w:rsidRDefault="003B34A2" w:rsidP="003B34A2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полис ОМС (при необходимости); </w:t>
            </w:r>
          </w:p>
          <w:p w:rsidR="003B34A2" w:rsidRPr="00D114A0" w:rsidRDefault="003B34A2" w:rsidP="003B34A2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согласие на обработку персональных данных; </w:t>
            </w:r>
          </w:p>
          <w:p w:rsidR="003B34A2" w:rsidRPr="00D114A0" w:rsidRDefault="003B34A2" w:rsidP="003B34A2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      </w:r>
          </w:p>
          <w:p w:rsidR="003B34A2" w:rsidRPr="00D114A0" w:rsidRDefault="003B34A2" w:rsidP="003B34A2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номер телефона, субъект Российской Федерации, адрес фактического проживания, размер одежды.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Все персональные данные, предоставленные конкурсантами, экспертами для участия в Чемпионате, будут храниться в соответствии с условиями действующего законодательства Российской Федерации.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6" w:name="_Toc164167113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A.2.10 Квотирование мест</w:t>
            </w:r>
            <w:bookmarkEnd w:id="16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Дирекция Чемпионата формирует списки участников Чемпионата на основании поданных заявок на участие в Чемпионате.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7" w:name="_heading=h.2jxsxqh" w:colFirst="0" w:colLast="0"/>
            <w:bookmarkEnd w:id="17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случае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честности, справедливости и прозрачности. Правила и условия отбора должны быть опубликованы на официальном сайте Чемпионата не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позднее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чем за 10 дней до начала отбора.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При наличии технической возможности и конкурсных мест Дирекция имеет право объявить прием дополнительных участников вне официального зачета</w:t>
            </w:r>
            <w:r w:rsidRPr="00D114A0">
              <w:rPr>
                <w:sz w:val="28"/>
                <w:szCs w:val="28"/>
                <w:lang w:val="ru-RU"/>
              </w:rPr>
              <w:t>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Количество конкурсных мест в каждой конкретной компетенции утверждается Дирекцией, но не может быть менее 5 (пяти) в зачете. </w:t>
            </w:r>
          </w:p>
          <w:p w:rsidR="003B34A2" w:rsidRPr="00D114A0" w:rsidRDefault="003B34A2" w:rsidP="003B34A2">
            <w:pPr>
              <w:ind w:firstLine="426"/>
              <w:jc w:val="center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CD050A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18" w:name="_Toc164167114"/>
            <w:r w:rsidRPr="00D114A0">
              <w:rPr>
                <w:color w:val="000000"/>
                <w:sz w:val="28"/>
                <w:szCs w:val="28"/>
              </w:rPr>
              <w:t>A</w:t>
            </w:r>
            <w:r w:rsidRPr="00D114A0">
              <w:rPr>
                <w:color w:val="000000"/>
                <w:sz w:val="28"/>
                <w:szCs w:val="28"/>
                <w:lang w:val="ru-RU"/>
              </w:rPr>
              <w:t>.3 УПРАВЛЕНИЕ ЧЕМПИОНАТОМ</w:t>
            </w:r>
            <w:bookmarkEnd w:id="18"/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19" w:name="_Toc164167115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A.3.1 Общее управление Чемпионатом</w:t>
            </w:r>
            <w:bookmarkEnd w:id="19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Дирекция осуществляет общее управление Чемпионатом. Дирекция имеет право наделять определенными правами и обязанностями </w:t>
            </w:r>
            <w:proofErr w:type="gramStart"/>
            <w:r w:rsidRPr="00D114A0">
              <w:rPr>
                <w:sz w:val="28"/>
                <w:szCs w:val="28"/>
                <w:lang w:val="ru-RU"/>
              </w:rPr>
              <w:t>ответственных</w:t>
            </w:r>
            <w:proofErr w:type="gramEnd"/>
            <w:r w:rsidRPr="00D114A0">
              <w:rPr>
                <w:sz w:val="28"/>
                <w:szCs w:val="28"/>
                <w:lang w:val="ru-RU"/>
              </w:rPr>
              <w:t xml:space="preserve"> по </w:t>
            </w:r>
            <w:r w:rsidRPr="00D114A0">
              <w:rPr>
                <w:sz w:val="28"/>
                <w:szCs w:val="28"/>
                <w:lang w:val="ru-RU"/>
              </w:rPr>
              <w:lastRenderedPageBreak/>
              <w:t>направлениям.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20" w:name="_Toc164167116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A.3.2 Управление соревнованиями по компетенциям</w:t>
            </w:r>
            <w:bookmarkEnd w:id="20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      </w:r>
          </w:p>
          <w:p w:rsidR="003B34A2" w:rsidRPr="00D114A0" w:rsidRDefault="003B34A2" w:rsidP="00CD050A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5"/>
              <w:jc w:val="left"/>
              <w:rPr>
                <w:color w:val="000000"/>
                <w:sz w:val="28"/>
                <w:szCs w:val="28"/>
                <w:lang w:val="ru-RU"/>
              </w:rPr>
            </w:pPr>
            <w:bookmarkStart w:id="21" w:name="_heading=h.4i7ojhp" w:colFirst="0" w:colLast="0"/>
            <w:bookmarkEnd w:id="21"/>
          </w:p>
          <w:p w:rsidR="003B34A2" w:rsidRPr="00D114A0" w:rsidRDefault="003B34A2" w:rsidP="00CD050A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22" w:name="_Toc164167117"/>
            <w:r w:rsidRPr="00D114A0">
              <w:rPr>
                <w:color w:val="000000"/>
                <w:sz w:val="28"/>
                <w:szCs w:val="28"/>
              </w:rPr>
              <w:t>A</w:t>
            </w:r>
            <w:r w:rsidRPr="00D114A0">
              <w:rPr>
                <w:color w:val="000000"/>
                <w:sz w:val="28"/>
                <w:szCs w:val="28"/>
                <w:lang w:val="ru-RU"/>
              </w:rPr>
              <w:t>.4 КОНТРОЛЬ КАЧЕСТВА ПРОВЕДЕНИЯ ЧЕМПИОНАТА</w:t>
            </w:r>
            <w:bookmarkEnd w:id="22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Контроль качества поручается должностным лицам Агентства, уполномоченным на проведение проверки соблюдения участниками стандартов </w:t>
            </w:r>
            <w:r w:rsidR="000A1675">
              <w:rPr>
                <w:sz w:val="28"/>
                <w:szCs w:val="28"/>
                <w:lang w:val="ru-RU"/>
              </w:rPr>
              <w:t>АРПН</w:t>
            </w:r>
            <w:r w:rsidR="000A1675" w:rsidRPr="00D114A0">
              <w:rPr>
                <w:sz w:val="28"/>
                <w:szCs w:val="28"/>
                <w:lang w:val="ru-RU"/>
              </w:rPr>
              <w:t xml:space="preserve"> </w:t>
            </w:r>
            <w:r w:rsidRPr="00D114A0">
              <w:rPr>
                <w:sz w:val="28"/>
                <w:szCs w:val="28"/>
                <w:lang w:val="ru-RU"/>
              </w:rPr>
              <w:t>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качества организации Чемпионата; 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качества застройки и оснащения конкурсных площадок; 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соответствия Чемпионата стандартам </w:t>
            </w:r>
            <w:r w:rsidR="00980EA7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Агентства развития профессий и навыков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качества работы экспертов;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основной и сопроводительной документации Чемпионата;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знания и соблюдения стандартов </w:t>
            </w:r>
            <w:r w:rsidR="00980EA7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Агентства развития профессий и навыков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на конкурсной площадке.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Дирекция и эксперты обязаны обеспечить беспрепятственный доступ к документам и информации, подлежащим проверке.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 случае отказа в предоставлении запрошенной для проверки информации результаты Чемпионата могут быть признаны недействительными.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несоблюдение Регламента;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несоблюдение Кодекса этики;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нарушение процедуры оценивания;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несоблюдение правил техники безопасности и охраны труда;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отсутствие правильно оформленных ведомостей оценок;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несоответствие застройки и оснащения конкурсной площадки согласованному инфраструктурному листу и плану застройки;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      </w:r>
          </w:p>
          <w:p w:rsidR="003B34A2" w:rsidRPr="00D114A0" w:rsidRDefault="003B34A2" w:rsidP="003B34A2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</w:rPr>
              <w:t>предоставление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 заведомо ложной информации.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Все случаи нарушений фиксируются в отчете о проверке. Выписка из отчета о проверке может быть запрошена </w:t>
            </w:r>
            <w:r w:rsidR="000A1675" w:rsidRPr="00D114A0">
              <w:rPr>
                <w:sz w:val="28"/>
                <w:szCs w:val="28"/>
                <w:lang w:val="ru-RU"/>
              </w:rPr>
              <w:t>Техническ</w:t>
            </w:r>
            <w:r w:rsidR="000A1675">
              <w:rPr>
                <w:sz w:val="28"/>
                <w:szCs w:val="28"/>
                <w:lang w:val="ru-RU"/>
              </w:rPr>
              <w:t>им</w:t>
            </w:r>
            <w:r w:rsidR="000A1675" w:rsidRPr="00D114A0">
              <w:rPr>
                <w:sz w:val="28"/>
                <w:szCs w:val="28"/>
                <w:lang w:val="ru-RU"/>
              </w:rPr>
              <w:t xml:space="preserve"> департамент</w:t>
            </w:r>
            <w:r w:rsidR="000A1675">
              <w:rPr>
                <w:sz w:val="28"/>
                <w:szCs w:val="28"/>
                <w:lang w:val="ru-RU"/>
              </w:rPr>
              <w:t>ом</w:t>
            </w:r>
            <w:r w:rsidR="000A1675" w:rsidRPr="00D114A0">
              <w:rPr>
                <w:sz w:val="28"/>
                <w:szCs w:val="28"/>
                <w:lang w:val="ru-RU"/>
              </w:rPr>
              <w:t xml:space="preserve"> </w:t>
            </w:r>
            <w:r w:rsidRPr="00D114A0">
              <w:rPr>
                <w:sz w:val="28"/>
                <w:szCs w:val="28"/>
                <w:lang w:val="ru-RU"/>
              </w:rPr>
              <w:t xml:space="preserve">Агентства после окончания Чемпионата и предоставляется в течение 1 месяца после получения запроса. </w:t>
            </w:r>
          </w:p>
          <w:p w:rsidR="003B34A2" w:rsidRPr="00D114A0" w:rsidRDefault="003B34A2" w:rsidP="003B34A2">
            <w:pPr>
              <w:ind w:firstLine="426"/>
              <w:jc w:val="center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CD050A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23" w:name="_Toc164167118"/>
            <w:r w:rsidRPr="00D114A0">
              <w:rPr>
                <w:color w:val="000000"/>
                <w:sz w:val="28"/>
                <w:szCs w:val="28"/>
              </w:rPr>
              <w:t>A</w:t>
            </w:r>
            <w:r w:rsidRPr="00D114A0">
              <w:rPr>
                <w:color w:val="000000"/>
                <w:sz w:val="28"/>
                <w:szCs w:val="28"/>
                <w:lang w:val="ru-RU"/>
              </w:rPr>
              <w:t>.5 ТЕХНИКА БЕЗОПАСНОСТИ И ОХРАНА ТРУДА</w:t>
            </w:r>
            <w:bookmarkEnd w:id="23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Все посетители, </w:t>
            </w:r>
            <w:proofErr w:type="gramStart"/>
            <w:r w:rsidRPr="00D114A0">
              <w:rPr>
                <w:sz w:val="28"/>
                <w:szCs w:val="28"/>
                <w:lang w:val="ru-RU"/>
              </w:rPr>
              <w:t>гости</w:t>
            </w:r>
            <w:proofErr w:type="gramEnd"/>
            <w:r w:rsidRPr="00D114A0">
              <w:rPr>
                <w:sz w:val="28"/>
                <w:szCs w:val="28"/>
                <w:lang w:val="ru-RU"/>
              </w:rPr>
              <w:t xml:space="preserve"> и участники чемпионата обязаны соблюдать правила техники безопасности и охраны труда.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6E719F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24" w:name="_Toc164167119"/>
            <w:r w:rsidRPr="00D114A0">
              <w:rPr>
                <w:color w:val="000000"/>
                <w:sz w:val="28"/>
                <w:szCs w:val="28"/>
                <w:lang w:val="ru-RU"/>
              </w:rPr>
              <w:t>А.6 КОЛИЧЕСТВО КОМПЕТЕНЦИЙ ЧЕМПИОНАТА</w:t>
            </w:r>
            <w:bookmarkEnd w:id="24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67581F" w:rsidRDefault="003B34A2" w:rsidP="0067581F">
            <w:pPr>
              <w:pStyle w:val="af4"/>
              <w:widowControl w:val="0"/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6758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Перечень компетенций, представленных на Чемпионате, утверждается Дирекцией. Перечень компетенций должен соответствовать миссии Агентства, потребностям индустрии, целям Чемпионата и потребностям экономики Российской Федерации.</w:t>
            </w:r>
          </w:p>
          <w:p w:rsidR="0067581F" w:rsidRPr="00CE6586" w:rsidRDefault="0067581F" w:rsidP="0067581F">
            <w:pPr>
              <w:pStyle w:val="af4"/>
              <w:widowControl w:val="0"/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CE658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Эксплуатация кабельных линий электропередачи.</w:t>
            </w:r>
          </w:p>
          <w:p w:rsidR="0067581F" w:rsidRPr="00CE6586" w:rsidRDefault="0067581F" w:rsidP="0067581F">
            <w:pPr>
              <w:pStyle w:val="af4"/>
              <w:widowControl w:val="0"/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CE658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Оперативное обслуживание подстанций в электрических сетях.</w:t>
            </w:r>
          </w:p>
          <w:p w:rsidR="0067581F" w:rsidRPr="00CE6586" w:rsidRDefault="0067581F" w:rsidP="0067581F">
            <w:pPr>
              <w:pStyle w:val="af4"/>
              <w:widowControl w:val="0"/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CE658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Техническое обслуживание и ремонт распределительных сетей 0,4-20 кВ.</w:t>
            </w:r>
          </w:p>
          <w:p w:rsidR="0067581F" w:rsidRPr="00CE6586" w:rsidRDefault="0067581F" w:rsidP="0067581F">
            <w:pPr>
              <w:pStyle w:val="af4"/>
              <w:widowControl w:val="0"/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CE658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Обслуживание и ремонт оборудования релейной защиты и автоматики.</w:t>
            </w:r>
          </w:p>
          <w:p w:rsidR="0067581F" w:rsidRPr="00CE6586" w:rsidRDefault="0067581F" w:rsidP="0067581F">
            <w:pPr>
              <w:pStyle w:val="af4"/>
              <w:widowControl w:val="0"/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CE658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Интеллектуальные системы учета электроэнергии.</w:t>
            </w:r>
          </w:p>
          <w:p w:rsidR="003B34A2" w:rsidRPr="009B1E47" w:rsidRDefault="003B34A2" w:rsidP="003B34A2">
            <w:pPr>
              <w:ind w:firstLine="426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rPr>
                <w:sz w:val="28"/>
                <w:szCs w:val="28"/>
                <w:lang w:val="ru-RU"/>
              </w:rPr>
            </w:pPr>
            <w:bookmarkStart w:id="25" w:name="_Toc164167120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А.6.1. Статус компетенций</w:t>
            </w:r>
            <w:bookmarkEnd w:id="25"/>
          </w:p>
          <w:p w:rsidR="003B34A2" w:rsidRPr="00D114A0" w:rsidRDefault="003B34A2" w:rsidP="00FE7789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Статус компетенции присваивается согласно Регламенту ввода новых компетенций и их развития, с которым можно ознакомиться на сайте Агентства («О нас – Документы – Регламентирующие – Регламент о вводе новых компетенций и их развитии»).</w:t>
            </w:r>
          </w:p>
          <w:p w:rsidR="003B34A2" w:rsidRPr="00CE6586" w:rsidRDefault="003B34A2" w:rsidP="00FE7789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>Информация о действующем статусе компетенций доступна на сайте Агентства («О нас – Документы – Общие – Перечень комп</w:t>
            </w:r>
            <w:r w:rsidR="004C33D3" w:rsidRPr="00CE6586">
              <w:rPr>
                <w:sz w:val="28"/>
                <w:szCs w:val="28"/>
                <w:lang w:val="ru-RU"/>
              </w:rPr>
              <w:t>етенций Ворлдскиллс Россия»</w:t>
            </w:r>
            <w:r w:rsidRPr="00CE6586">
              <w:rPr>
                <w:sz w:val="28"/>
                <w:szCs w:val="28"/>
                <w:lang w:val="ru-RU"/>
              </w:rPr>
              <w:t>).</w:t>
            </w:r>
          </w:p>
          <w:p w:rsidR="003B34A2" w:rsidRDefault="003B34A2" w:rsidP="00FE7789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Особенности проведения соревнований на Чемпионате в зависимости от статуса компетенций указаны в таблице:</w:t>
            </w:r>
          </w:p>
          <w:p w:rsidR="003642E3" w:rsidRDefault="003642E3" w:rsidP="00FE7789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094"/>
              <w:gridCol w:w="1601"/>
              <w:gridCol w:w="1083"/>
              <w:gridCol w:w="1149"/>
              <w:gridCol w:w="1987"/>
              <w:gridCol w:w="2056"/>
            </w:tblGrid>
            <w:tr w:rsidR="00223717" w:rsidTr="00E573A5">
              <w:tc>
                <w:tcPr>
                  <w:tcW w:w="2095" w:type="dxa"/>
                  <w:shd w:val="clear" w:color="auto" w:fill="002060"/>
                  <w:vAlign w:val="center"/>
                </w:tcPr>
                <w:p w:rsidR="003642E3" w:rsidRPr="00E573A5" w:rsidRDefault="003642E3" w:rsidP="003642E3">
                  <w:pPr>
                    <w:jc w:val="center"/>
                    <w:rPr>
                      <w:color w:val="FFFFFF" w:themeColor="background1"/>
                    </w:rPr>
                  </w:pPr>
                  <w:r w:rsidRPr="00E573A5">
                    <w:rPr>
                      <w:color w:val="FFFFFF" w:themeColor="background1"/>
                    </w:rPr>
                    <w:t>КОМПЕТЕНЦИЯ</w:t>
                  </w:r>
                </w:p>
              </w:tc>
              <w:tc>
                <w:tcPr>
                  <w:tcW w:w="1601" w:type="dxa"/>
                  <w:shd w:val="clear" w:color="auto" w:fill="002060"/>
                  <w:vAlign w:val="center"/>
                </w:tcPr>
                <w:p w:rsidR="003642E3" w:rsidRPr="00E573A5" w:rsidRDefault="003642E3" w:rsidP="003642E3">
                  <w:pPr>
                    <w:jc w:val="center"/>
                    <w:rPr>
                      <w:color w:val="FFFFFF" w:themeColor="background1"/>
                    </w:rPr>
                  </w:pPr>
                  <w:r w:rsidRPr="00E573A5">
                    <w:rPr>
                      <w:color w:val="FFFFFF" w:themeColor="background1"/>
                    </w:rPr>
                    <w:t>МИНИМУМ</w:t>
                  </w:r>
                </w:p>
              </w:tc>
              <w:tc>
                <w:tcPr>
                  <w:tcW w:w="1087" w:type="dxa"/>
                  <w:shd w:val="clear" w:color="auto" w:fill="002060"/>
                  <w:vAlign w:val="center"/>
                </w:tcPr>
                <w:p w:rsidR="003642E3" w:rsidRPr="00E573A5" w:rsidRDefault="003642E3" w:rsidP="003642E3">
                  <w:pPr>
                    <w:jc w:val="center"/>
                    <w:rPr>
                      <w:color w:val="FFFFFF" w:themeColor="background1"/>
                    </w:rPr>
                  </w:pPr>
                  <w:r w:rsidRPr="00E573A5">
                    <w:rPr>
                      <w:color w:val="FFFFFF" w:themeColor="background1"/>
                    </w:rPr>
                    <w:t>CIS</w:t>
                  </w:r>
                </w:p>
              </w:tc>
              <w:tc>
                <w:tcPr>
                  <w:tcW w:w="1152" w:type="dxa"/>
                  <w:shd w:val="clear" w:color="auto" w:fill="002060"/>
                  <w:vAlign w:val="center"/>
                </w:tcPr>
                <w:p w:rsidR="003642E3" w:rsidRPr="00E573A5" w:rsidRDefault="003642E3" w:rsidP="003642E3">
                  <w:pPr>
                    <w:jc w:val="center"/>
                    <w:rPr>
                      <w:color w:val="FFFFFF" w:themeColor="background1"/>
                    </w:rPr>
                  </w:pPr>
                  <w:r w:rsidRPr="00E573A5">
                    <w:rPr>
                      <w:color w:val="FFFFFF" w:themeColor="background1"/>
                    </w:rPr>
                    <w:t>eSim</w:t>
                  </w:r>
                </w:p>
              </w:tc>
              <w:tc>
                <w:tcPr>
                  <w:tcW w:w="1989" w:type="dxa"/>
                  <w:shd w:val="clear" w:color="auto" w:fill="002060"/>
                  <w:vAlign w:val="center"/>
                </w:tcPr>
                <w:p w:rsidR="003642E3" w:rsidRPr="00D53EBA" w:rsidRDefault="003642E3" w:rsidP="00D53EBA">
                  <w:pPr>
                    <w:jc w:val="center"/>
                    <w:rPr>
                      <w:color w:val="FFFFFF" w:themeColor="background1"/>
                      <w:lang w:val="ru-RU"/>
                    </w:rPr>
                  </w:pPr>
                  <w:r w:rsidRPr="00E573A5">
                    <w:rPr>
                      <w:color w:val="FFFFFF" w:themeColor="background1"/>
                    </w:rPr>
                    <w:t xml:space="preserve">СТАНДАРТЫ </w:t>
                  </w:r>
                  <w:r w:rsidR="00D53EBA">
                    <w:rPr>
                      <w:color w:val="FFFFFF" w:themeColor="background1"/>
                      <w:lang w:val="ru-RU"/>
                    </w:rPr>
                    <w:t>АРПН</w:t>
                  </w:r>
                </w:p>
              </w:tc>
              <w:tc>
                <w:tcPr>
                  <w:tcW w:w="2056" w:type="dxa"/>
                  <w:shd w:val="clear" w:color="auto" w:fill="002060"/>
                  <w:vAlign w:val="center"/>
                </w:tcPr>
                <w:p w:rsidR="003642E3" w:rsidRPr="00E573A5" w:rsidRDefault="003642E3" w:rsidP="003642E3">
                  <w:pPr>
                    <w:jc w:val="center"/>
                    <w:rPr>
                      <w:color w:val="FFFFFF" w:themeColor="background1"/>
                    </w:rPr>
                  </w:pPr>
                  <w:r w:rsidRPr="00E573A5">
                    <w:rPr>
                      <w:color w:val="FFFFFF" w:themeColor="background1"/>
                    </w:rPr>
                    <w:t>КОМПЕТЕНЦИЯ</w:t>
                  </w:r>
                </w:p>
              </w:tc>
            </w:tr>
            <w:tr w:rsidR="00223717" w:rsidTr="003642E3">
              <w:tc>
                <w:tcPr>
                  <w:tcW w:w="2095" w:type="dxa"/>
                  <w:vAlign w:val="center"/>
                </w:tcPr>
                <w:p w:rsidR="003642E3" w:rsidRPr="009B1E47" w:rsidRDefault="003642E3" w:rsidP="003642E3">
                  <w:pPr>
                    <w:ind w:left="1" w:hanging="6"/>
                    <w:rPr>
                      <w:rFonts w:eastAsia="Times New Roman"/>
                      <w:color w:val="FF0000"/>
                      <w:szCs w:val="28"/>
                      <w:lang w:val="ru-RU"/>
                    </w:rPr>
                  </w:pPr>
                  <w:r w:rsidRPr="009B1E47">
                    <w:rPr>
                      <w:rFonts w:eastAsia="Times New Roman"/>
                      <w:color w:val="FF0000"/>
                      <w:szCs w:val="28"/>
                      <w:lang w:val="ru-RU"/>
                    </w:rPr>
                    <w:t xml:space="preserve">Основные  </w:t>
                  </w:r>
                </w:p>
              </w:tc>
              <w:tc>
                <w:tcPr>
                  <w:tcW w:w="1601" w:type="dxa"/>
                  <w:vAlign w:val="center"/>
                </w:tcPr>
                <w:p w:rsidR="003642E3" w:rsidRPr="009B1E47" w:rsidRDefault="003642E3" w:rsidP="003642E3">
                  <w:pPr>
                    <w:ind w:hanging="141"/>
                    <w:jc w:val="center"/>
                    <w:rPr>
                      <w:rFonts w:eastAsia="Times New Roman"/>
                      <w:color w:val="FF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3642E3" w:rsidRPr="009B1E47" w:rsidRDefault="003642E3" w:rsidP="00364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  <w:tc>
                <w:tcPr>
                  <w:tcW w:w="1152" w:type="dxa"/>
                  <w:vAlign w:val="center"/>
                </w:tcPr>
                <w:p w:rsidR="003642E3" w:rsidRPr="009B1E47" w:rsidRDefault="003642E3" w:rsidP="003642E3">
                  <w:pPr>
                    <w:jc w:val="center"/>
                    <w:rPr>
                      <w:color w:val="FF0000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  <w:tc>
                <w:tcPr>
                  <w:tcW w:w="1989" w:type="dxa"/>
                  <w:vAlign w:val="center"/>
                </w:tcPr>
                <w:p w:rsidR="003642E3" w:rsidRPr="009B1E47" w:rsidRDefault="003642E3" w:rsidP="003642E3">
                  <w:pPr>
                    <w:jc w:val="center"/>
                    <w:rPr>
                      <w:color w:val="FF0000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  <w:tc>
                <w:tcPr>
                  <w:tcW w:w="2056" w:type="dxa"/>
                  <w:vAlign w:val="center"/>
                </w:tcPr>
                <w:p w:rsidR="003642E3" w:rsidRPr="009B1E47" w:rsidRDefault="003642E3" w:rsidP="003642E3">
                  <w:pPr>
                    <w:jc w:val="center"/>
                    <w:rPr>
                      <w:color w:val="FF0000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</w:tr>
            <w:tr w:rsidR="00223717" w:rsidTr="003642E3">
              <w:tc>
                <w:tcPr>
                  <w:tcW w:w="2095" w:type="dxa"/>
                  <w:vAlign w:val="center"/>
                </w:tcPr>
                <w:p w:rsidR="003642E3" w:rsidRPr="009B1E47" w:rsidRDefault="003642E3" w:rsidP="003642E3">
                  <w:pPr>
                    <w:ind w:left="1" w:hanging="6"/>
                    <w:rPr>
                      <w:rFonts w:eastAsia="Times New Roman"/>
                      <w:color w:val="FF0000"/>
                      <w:szCs w:val="28"/>
                      <w:lang w:val="ru-RU"/>
                    </w:rPr>
                  </w:pPr>
                  <w:r w:rsidRPr="009B1E47">
                    <w:rPr>
                      <w:rFonts w:eastAsia="Times New Roman"/>
                      <w:color w:val="FF0000"/>
                      <w:szCs w:val="28"/>
                      <w:lang w:val="ru-RU"/>
                    </w:rPr>
                    <w:t xml:space="preserve">Презентационные (кандидаты </w:t>
                  </w:r>
                  <w:proofErr w:type="gramStart"/>
                  <w:r w:rsidRPr="009B1E47">
                    <w:rPr>
                      <w:rFonts w:eastAsia="Times New Roman"/>
                      <w:color w:val="FF0000"/>
                      <w:szCs w:val="28"/>
                      <w:lang w:val="ru-RU"/>
                    </w:rPr>
                    <w:t>в</w:t>
                  </w:r>
                  <w:proofErr w:type="gramEnd"/>
                  <w:r w:rsidRPr="009B1E47">
                    <w:rPr>
                      <w:rFonts w:eastAsia="Times New Roman"/>
                      <w:color w:val="FF0000"/>
                      <w:szCs w:val="28"/>
                      <w:lang w:val="ru-RU"/>
                    </w:rPr>
                    <w:t xml:space="preserve"> презентационные)</w:t>
                  </w:r>
                </w:p>
              </w:tc>
              <w:tc>
                <w:tcPr>
                  <w:tcW w:w="1601" w:type="dxa"/>
                  <w:vAlign w:val="center"/>
                </w:tcPr>
                <w:p w:rsidR="003642E3" w:rsidRPr="009B1E47" w:rsidRDefault="003642E3" w:rsidP="003642E3">
                  <w:pPr>
                    <w:ind w:hanging="141"/>
                    <w:jc w:val="center"/>
                    <w:rPr>
                      <w:rFonts w:eastAsia="Times New Roman"/>
                      <w:color w:val="FF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3642E3" w:rsidRPr="009B1E47" w:rsidRDefault="003642E3" w:rsidP="00364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color w:val="FF0000"/>
                      <w:sz w:val="28"/>
                      <w:szCs w:val="28"/>
                      <w:lang w:val="ru-RU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  <w:tc>
                <w:tcPr>
                  <w:tcW w:w="1152" w:type="dxa"/>
                  <w:vAlign w:val="center"/>
                </w:tcPr>
                <w:p w:rsidR="003642E3" w:rsidRPr="009B1E47" w:rsidRDefault="003642E3" w:rsidP="003642E3">
                  <w:pPr>
                    <w:jc w:val="center"/>
                    <w:rPr>
                      <w:color w:val="FF0000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  <w:tc>
                <w:tcPr>
                  <w:tcW w:w="1989" w:type="dxa"/>
                  <w:vAlign w:val="center"/>
                </w:tcPr>
                <w:p w:rsidR="003642E3" w:rsidRPr="009B1E47" w:rsidRDefault="003642E3" w:rsidP="003642E3">
                  <w:pPr>
                    <w:jc w:val="center"/>
                    <w:rPr>
                      <w:color w:val="FF0000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  <w:tc>
                <w:tcPr>
                  <w:tcW w:w="2056" w:type="dxa"/>
                  <w:vAlign w:val="center"/>
                </w:tcPr>
                <w:p w:rsidR="003642E3" w:rsidRPr="009B1E47" w:rsidRDefault="003642E3" w:rsidP="003642E3">
                  <w:pPr>
                    <w:jc w:val="center"/>
                    <w:rPr>
                      <w:color w:val="FF0000"/>
                    </w:rPr>
                  </w:pPr>
                  <w:r w:rsidRPr="009B1E47">
                    <w:rPr>
                      <w:color w:val="FF0000"/>
                      <w:sz w:val="28"/>
                      <w:szCs w:val="28"/>
                    </w:rPr>
                    <w:sym w:font="Symbol" w:char="F0D6"/>
                  </w:r>
                </w:p>
              </w:tc>
            </w:tr>
            <w:tr w:rsidR="00223717" w:rsidRPr="00CE6586" w:rsidTr="003642E3">
              <w:tc>
                <w:tcPr>
                  <w:tcW w:w="2095" w:type="dxa"/>
                  <w:vAlign w:val="center"/>
                </w:tcPr>
                <w:p w:rsidR="003642E3" w:rsidRPr="00E51DA5" w:rsidRDefault="003642E3" w:rsidP="003642E3">
                  <w:pPr>
                    <w:ind w:left="1" w:hanging="6"/>
                    <w:rPr>
                      <w:rFonts w:eastAsia="Times New Roman"/>
                      <w:szCs w:val="28"/>
                      <w:lang w:val="ru-RU"/>
                    </w:rPr>
                  </w:pPr>
                  <w:r w:rsidRPr="00E51DA5">
                    <w:rPr>
                      <w:rFonts w:eastAsia="Times New Roman"/>
                      <w:szCs w:val="28"/>
                      <w:lang w:val="ru-RU"/>
                    </w:rPr>
                    <w:t>Выставочные</w:t>
                  </w:r>
                  <w:r w:rsidRPr="00E51DA5">
                    <w:rPr>
                      <w:rFonts w:eastAsia="Times New Roman"/>
                      <w:szCs w:val="28"/>
                      <w:vertAlign w:val="superscript"/>
                      <w:lang w:val="ru-RU"/>
                    </w:rPr>
                    <w:t>*</w:t>
                  </w:r>
                </w:p>
              </w:tc>
              <w:tc>
                <w:tcPr>
                  <w:tcW w:w="1601" w:type="dxa"/>
                  <w:vAlign w:val="center"/>
                </w:tcPr>
                <w:p w:rsidR="003642E3" w:rsidRPr="00D114A0" w:rsidRDefault="003642E3" w:rsidP="003642E3">
                  <w:pPr>
                    <w:ind w:hanging="141"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7" w:type="dxa"/>
                </w:tcPr>
                <w:p w:rsidR="003642E3" w:rsidRDefault="003642E3" w:rsidP="00364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52" w:type="dxa"/>
                </w:tcPr>
                <w:p w:rsidR="003642E3" w:rsidRDefault="003642E3" w:rsidP="00364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9" w:type="dxa"/>
                </w:tcPr>
                <w:p w:rsidR="003642E3" w:rsidRDefault="003642E3" w:rsidP="00364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56" w:type="dxa"/>
                </w:tcPr>
                <w:p w:rsidR="003642E3" w:rsidRDefault="003642E3" w:rsidP="00364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51DA5" w:rsidRPr="00D114A0" w:rsidRDefault="00E51DA5" w:rsidP="00FE7789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B22734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*компетенции, отсутствующие в перечне Агентства и одобренные Дирекцией для проведения в рамках Чемпионата могут быть представлены в формате выставки. </w:t>
            </w:r>
          </w:p>
          <w:p w:rsidR="003B34A2" w:rsidRPr="00D114A0" w:rsidRDefault="003B34A2" w:rsidP="003B34A2">
            <w:pPr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6E719F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bookmarkStart w:id="26" w:name="_Toc164167121"/>
            <w:r w:rsidRPr="00D114A0">
              <w:rPr>
                <w:color w:val="000000"/>
                <w:sz w:val="28"/>
                <w:szCs w:val="28"/>
                <w:lang w:val="ru-RU"/>
              </w:rPr>
              <w:t>А.7 АККРЕДИТОВАННЫЕ УЧАСТНИКИ</w:t>
            </w:r>
            <w:bookmarkEnd w:id="26"/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6E719F">
            <w:pPr>
              <w:pStyle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27" w:name="_Toc164167122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А.7.1 Конкурсанты</w:t>
            </w:r>
            <w:bookmarkEnd w:id="27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FE7789" w:rsidRDefault="003B34A2" w:rsidP="00223717">
            <w:pPr>
              <w:pStyle w:val="3"/>
              <w:rPr>
                <w:b/>
                <w:sz w:val="28"/>
                <w:szCs w:val="28"/>
                <w:lang w:val="ru-RU"/>
              </w:rPr>
            </w:pPr>
            <w:bookmarkStart w:id="28" w:name="_Toc164167123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А.7.1.1 Возрастные ограничения</w:t>
            </w:r>
            <w:bookmarkEnd w:id="28"/>
          </w:p>
          <w:p w:rsidR="001537F0" w:rsidRPr="00D114A0" w:rsidRDefault="001537F0" w:rsidP="001537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 xml:space="preserve">Минимальный возраст конкурсанта – </w:t>
            </w:r>
            <w:r w:rsidR="00C53571">
              <w:rPr>
                <w:sz w:val="28"/>
                <w:szCs w:val="28"/>
                <w:lang w:val="ru-RU"/>
              </w:rPr>
              <w:t xml:space="preserve">16 </w:t>
            </w:r>
            <w:r w:rsidRPr="00D114A0">
              <w:rPr>
                <w:sz w:val="28"/>
                <w:szCs w:val="28"/>
                <w:lang w:val="ru-RU"/>
              </w:rPr>
              <w:t xml:space="preserve">лет на день Корпоративного чемпионата. Максимальный возраст конкурсанта – не старше 49 лет включительно на 31 декабря текущего года. 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Любые исключения, касающиеся конкретного соревнования по компетенции, должны быть предложены экспертами и одобрены Техническим департаментом Агентства за 1,5 месяца до начала Чемпионата.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29" w:name="_Toc164167124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А.7.1.2 Требования к конкурсантам</w:t>
            </w:r>
            <w:bookmarkEnd w:id="29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ind w:firstLine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К участию в зачете на Чемпионате не допускаются конкурсанты:</w:t>
            </w:r>
          </w:p>
          <w:p w:rsidR="003B34A2" w:rsidRPr="00D114A0" w:rsidRDefault="003B34A2" w:rsidP="003B34A2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0" w:right="4" w:firstLine="567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без эксперта-компатриота;</w:t>
            </w:r>
          </w:p>
          <w:p w:rsidR="003B34A2" w:rsidRPr="00D114A0" w:rsidRDefault="003B34A2" w:rsidP="003B34A2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0" w:right="4" w:firstLine="567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не зарегистрированные в системе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eSim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за 10 дней до начала Чемпионата;</w:t>
            </w:r>
            <w:proofErr w:type="gramEnd"/>
          </w:p>
          <w:p w:rsidR="003B34A2" w:rsidRPr="00D114A0" w:rsidRDefault="003B34A2" w:rsidP="003B34A2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0" w:right="4" w:firstLine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действующие и бывшие члены основного состава Национальной сборной Российской Федерации по профессиональному мастерству;</w:t>
            </w:r>
            <w:r w:rsidRPr="00D114A0">
              <w:rPr>
                <w:rFonts w:eastAsia="Times New Roman"/>
                <w:color w:val="000000"/>
                <w:sz w:val="28"/>
                <w:szCs w:val="28"/>
                <w:vertAlign w:val="superscript"/>
                <w:lang w:val="ru-RU"/>
              </w:rPr>
              <w:t>*</w:t>
            </w:r>
          </w:p>
          <w:p w:rsidR="009335E4" w:rsidRPr="00CE6586" w:rsidRDefault="003B34A2" w:rsidP="00C53571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0" w:right="4" w:firstLine="567"/>
              <w:jc w:val="both"/>
              <w:rPr>
                <w:rFonts w:eastAsia="Times New Roman"/>
                <w:sz w:val="28"/>
                <w:szCs w:val="28"/>
                <w:vertAlign w:val="superscript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действующие члены расширенного состава Национальной сборной Российской Федерации по профессиональному мастерству без письменного разрешения международного эксперта, оформленного в виде служебной записки в </w:t>
            </w:r>
            <w:r w:rsidRPr="00CE6586">
              <w:rPr>
                <w:rFonts w:eastAsia="Times New Roman"/>
                <w:sz w:val="28"/>
                <w:szCs w:val="28"/>
                <w:lang w:val="ru-RU"/>
              </w:rPr>
              <w:t>свободной форме и доведенного до сведения Дирекции и Технического департамента Агентства за 20 дней до проведения Чемпионата.</w:t>
            </w:r>
            <w:r w:rsidRPr="00CE6586">
              <w:rPr>
                <w:rFonts w:eastAsia="Times New Roman"/>
                <w:sz w:val="28"/>
                <w:szCs w:val="28"/>
                <w:vertAlign w:val="superscript"/>
                <w:lang w:val="ru-RU"/>
              </w:rPr>
              <w:t>*</w:t>
            </w:r>
          </w:p>
          <w:p w:rsidR="00CE6586" w:rsidRPr="00CE6586" w:rsidRDefault="00C53571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rFonts w:eastAsia="Times New Roman"/>
                <w:sz w:val="28"/>
                <w:szCs w:val="28"/>
                <w:vertAlign w:val="superscript"/>
                <w:lang w:val="ru-RU"/>
              </w:rPr>
              <w:t xml:space="preserve">- </w:t>
            </w:r>
            <w:proofErr w:type="gramStart"/>
            <w:r w:rsidRPr="00CE6586">
              <w:rPr>
                <w:sz w:val="28"/>
                <w:szCs w:val="28"/>
                <w:lang w:val="ru-RU"/>
              </w:rPr>
              <w:t>лица</w:t>
            </w:r>
            <w:proofErr w:type="gramEnd"/>
            <w:r w:rsidRPr="00CE6586">
              <w:rPr>
                <w:sz w:val="28"/>
                <w:szCs w:val="28"/>
                <w:lang w:val="ru-RU"/>
              </w:rPr>
              <w:t xml:space="preserve"> участвовавшие в качестве эксперта (эксперта-компатриота) в ранее проводимых соревнованиях по методике АРПН;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CE6586">
              <w:rPr>
                <w:sz w:val="28"/>
                <w:szCs w:val="28"/>
                <w:lang w:val="ru-RU"/>
              </w:rPr>
              <w:t>Ни одно</w:t>
            </w:r>
            <w:r w:rsidRPr="00D114A0">
              <w:rPr>
                <w:sz w:val="28"/>
                <w:szCs w:val="28"/>
                <w:lang w:val="ru-RU"/>
              </w:rPr>
              <w:t xml:space="preserve"> из упомянутых условий не предусматривает возможность их обхода путем смены компетенции для участия.</w:t>
            </w:r>
          </w:p>
          <w:p w:rsidR="003B34A2" w:rsidRPr="00D114A0" w:rsidRDefault="003B34A2" w:rsidP="003B34A2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D114A0">
              <w:rPr>
                <w:sz w:val="28"/>
                <w:szCs w:val="28"/>
                <w:lang w:val="ru-RU"/>
              </w:rPr>
              <w:t>Все остальные конкурсанты имеют право участвовать в настоящем Чемпионате в статусе «в зачете».</w:t>
            </w:r>
          </w:p>
          <w:p w:rsidR="003B34A2" w:rsidRPr="00FE7789" w:rsidRDefault="003B34A2" w:rsidP="00223717">
            <w:pPr>
              <w:pStyle w:val="3"/>
              <w:rPr>
                <w:b/>
                <w:sz w:val="28"/>
                <w:szCs w:val="28"/>
                <w:lang w:val="ru-RU"/>
              </w:rPr>
            </w:pPr>
            <w:bookmarkStart w:id="30" w:name="_heading=h.147n2zr" w:colFirst="0" w:colLast="0"/>
            <w:bookmarkStart w:id="31" w:name="_Toc164167125"/>
            <w:bookmarkEnd w:id="30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А.7.1.3 Права и обязанности</w:t>
            </w:r>
            <w:bookmarkEnd w:id="31"/>
            <w:r w:rsidRPr="00FE778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 прибытия на Чемпионат конкурсант должен изучить и знать: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актуальное техническое описание и инфраструктурный лист; 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Регламент Чемпионата; 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Кодекс этики; 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документы, содержащие нормы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документы по соблюдению санитарно-эпидемиологических правил, рекомендации по профилактике распространения новой коронавирусной инфекции (2019-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nCoV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) и иные рекомендации федеральных и региональных органов исполнительной власти и Агентства (при наличии);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конкурсное задание, опубликованное до начала Чемпионата (если применимо); </w:t>
            </w:r>
          </w:p>
          <w:p w:rsidR="003B34A2" w:rsidRPr="00D114A0" w:rsidRDefault="003B34A2" w:rsidP="003B34A2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инструкции для дополнительных инструментов и (или) оборудования или материалов, которые могут быть необходимы.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Не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позднее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чем за 10 дней до начала Чемпионата конкурсанты должны заполнить свой профиль в системе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eSim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      </w:r>
          </w:p>
          <w:p w:rsidR="003B34A2" w:rsidRPr="00D114A0" w:rsidRDefault="003B34A2" w:rsidP="003B34A2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 конкурсном задании и критериях оценки конкурсного задания в виде обобщенной оценочной ведомости (если применимо); </w:t>
            </w:r>
          </w:p>
          <w:p w:rsidR="003B34A2" w:rsidRPr="00D114A0" w:rsidRDefault="003B34A2" w:rsidP="003B34A2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 допустимых вспомогательных материалах и средств (например, шаблонов, эскизов/печатных материалов, образцов, измерительных шаблонов).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момент появления на конкурсной площадке конкурсанты должны получить подробную информацию о порядке организации Чемпионата, включая:</w:t>
            </w:r>
          </w:p>
          <w:p w:rsidR="003B34A2" w:rsidRPr="00D114A0" w:rsidRDefault="003B34A2" w:rsidP="003B34A2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технику безопасности и охрану труда, в том числе информацию о мерах, которые будут приняты в случае их несоблюдения; </w:t>
            </w:r>
          </w:p>
          <w:p w:rsidR="003B34A2" w:rsidRPr="00D114A0" w:rsidRDefault="003B34A2" w:rsidP="003B34A2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(далее по тексту –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SMP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); </w:t>
            </w:r>
          </w:p>
          <w:p w:rsidR="003B34A2" w:rsidRPr="00D114A0" w:rsidRDefault="003B34A2" w:rsidP="003B34A2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информацию, регламентирующую время пребывания на рабочей площадке и условия, при которых разрешается входить на площадку и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покидать ее;</w:t>
            </w:r>
          </w:p>
          <w:p w:rsidR="003B34A2" w:rsidRPr="00D114A0" w:rsidRDefault="003B34A2" w:rsidP="003B34A2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информацию о времени и порядке тестирования оборудования;</w:t>
            </w:r>
          </w:p>
          <w:p w:rsidR="003B34A2" w:rsidRPr="00D114A0" w:rsidRDefault="003B34A2" w:rsidP="003B34A2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информацию о характере и объеме санкций за нарушение правил Чемпионата, Кодекса этики и норм поведения.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Конкурсанты должны знать, что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 обязательно.</w:t>
            </w:r>
          </w:p>
          <w:p w:rsidR="005C0F2D" w:rsidRPr="00D114A0" w:rsidRDefault="005C0F2D" w:rsidP="005C0F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продемонстрированным во время проверки тулбокса, то такой случай должен быть рассмотрен в соответствии с процедурами, указанными в техническом описании компетенции или Регламенте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32" w:name="_Toc164167126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А.7.1.4 Знакомство с рабочим местом</w:t>
            </w:r>
            <w:bookmarkEnd w:id="32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а(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ов), также конкурсанты должны иметь возможность осуществить их выполнение.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33" w:name="_Toc164167127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А.7.1.5 Проверка измерительных инструментов</w:t>
            </w:r>
            <w:bookmarkEnd w:id="33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Во избежание ошибок измерительные инструменты должны быть сверены с инструментами, которыми будет оцениваться работа.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34" w:name="_Toc164167128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А.7.1.6 Начало и конец работы</w:t>
            </w:r>
            <w:bookmarkEnd w:id="34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или эксперт с особыми полномочиями в области контроля времени дает указания конкурсантам начать и закончить работу.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35" w:name="_Toc164167129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А.7.1.7 Контакты и правила взаимодействия</w:t>
            </w:r>
            <w:bookmarkEnd w:id="35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Запрещены любые контакты с другими конкурсантами или гостями во время соревнования без разрешения главного эксперта.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дств дл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      </w:r>
          </w:p>
          <w:p w:rsidR="008765B7" w:rsidRDefault="008765B7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8765B7" w:rsidRPr="00D114A0" w:rsidRDefault="008765B7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8765B7" w:rsidRPr="00223717" w:rsidRDefault="008765B7" w:rsidP="008765B7">
            <w:pPr>
              <w:pStyle w:val="3"/>
              <w:pageBreakBefore/>
              <w:rPr>
                <w:b/>
                <w:color w:val="auto"/>
                <w:sz w:val="28"/>
                <w:szCs w:val="28"/>
                <w:lang w:val="ru-RU"/>
              </w:rPr>
            </w:pPr>
            <w:bookmarkStart w:id="36" w:name="_Toc164167130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А.7.1.8 Болезни и несчастные случаи</w:t>
            </w:r>
            <w:bookmarkEnd w:id="36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 случае болезни конкурсанта или несчастного случая главный эксперт, эксперт-компатриот должны быть немедленно поставлены в известность.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случае выхода из соревнования по причине болезни или несчастного случая оценки будут выставлены за выполненную работу.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Все решения по вышеизложенной ситуации должны быть оформлены соответствующими протоколами. </w:t>
            </w:r>
          </w:p>
          <w:p w:rsidR="003B34A2" w:rsidRPr="00FE7789" w:rsidRDefault="003B34A2" w:rsidP="00223717">
            <w:pPr>
              <w:pStyle w:val="3"/>
              <w:rPr>
                <w:b/>
                <w:sz w:val="28"/>
                <w:szCs w:val="28"/>
                <w:lang w:val="ru-RU"/>
              </w:rPr>
            </w:pPr>
            <w:bookmarkStart w:id="37" w:name="_Toc164167131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А.7.1.9 Техника безопасности и охрана труда</w:t>
            </w:r>
            <w:bookmarkEnd w:id="37"/>
            <w:r w:rsidRPr="00FE7789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Несоблюдение норм техники безопасности и соответствующих инструкций, в том числе, по соблюдению санитарно-эпидемиологических правил и профилактике распространения новой коронавирусной инфекции (2019-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nCoV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) и иных рекомендаций федеральных и региональных органов исполнительной власти и Агентства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ко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временному или окончательному отстранению конкурсантов от участия в Чемпионате.</w:t>
            </w:r>
          </w:p>
          <w:p w:rsidR="003B34A2" w:rsidRPr="00FE7789" w:rsidRDefault="003B34A2" w:rsidP="00223717">
            <w:pPr>
              <w:pStyle w:val="3"/>
              <w:rPr>
                <w:b/>
                <w:sz w:val="28"/>
                <w:szCs w:val="28"/>
                <w:lang w:val="ru-RU"/>
              </w:rPr>
            </w:pPr>
            <w:bookmarkStart w:id="38" w:name="_Toc164167132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А.7.1.10 Завершение работы на конкурсной площадке</w:t>
            </w:r>
            <w:bookmarkEnd w:id="38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быть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оставлена в чистом, аккуратном виде.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Без согласования с главным экспертом оборудование и инструменты не могут быть вынесены за пределы конкурсной площадки.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39" w:name="_Toc164167133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А.7.1.11 Честность, справедливость и открытость</w:t>
            </w:r>
            <w:bookmarkEnd w:id="39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      </w:r>
          </w:p>
          <w:p w:rsidR="003B34A2" w:rsidRPr="00D114A0" w:rsidRDefault="003B34A2" w:rsidP="003B34A2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567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понятные и четкие письменные инструкции; </w:t>
            </w:r>
          </w:p>
          <w:p w:rsidR="003B34A2" w:rsidRPr="00D114A0" w:rsidRDefault="003B34A2" w:rsidP="003B34A2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567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отсутствие помощи и вмешательств со стороны третьих лиц, позволяющих получить преимущество кому-либо из конкурсантов;</w:t>
            </w:r>
          </w:p>
          <w:p w:rsidR="003B34A2" w:rsidRPr="00D114A0" w:rsidRDefault="003B34A2" w:rsidP="003B34A2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567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равные условия ознакомления с конкурсным заданием и обобщенной оценочной ведомостью;</w:t>
            </w:r>
          </w:p>
          <w:p w:rsidR="003B34A2" w:rsidRPr="00D114A0" w:rsidRDefault="003B34A2" w:rsidP="003B34A2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567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      </w:r>
          </w:p>
          <w:p w:rsidR="003B34A2" w:rsidRPr="00D114A0" w:rsidRDefault="003B34A2" w:rsidP="003B34A2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567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Участники Чемпионата должны постоянно следить за выполнением вышеперечисленных пунктов.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left="720" w:right="4" w:firstLine="42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Style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40" w:name="_Toc164167134"/>
            <w:r w:rsidRPr="00D114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А.7.2 Эксперт</w:t>
            </w:r>
            <w:bookmarkEnd w:id="40"/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1" w:name="_Toc164167135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А.7.2.1 Квалификация и опыт</w:t>
            </w:r>
            <w:bookmarkEnd w:id="41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      </w:r>
            <w:r w:rsidR="009D78F3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Агентства развития профессий и навыков.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 должен знать и соблюдать правила и другие официальные документы Чемпионата, а также стандарты </w:t>
            </w:r>
            <w:r w:rsidR="000A10BE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Агентства развития профессий и навыков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2" w:name="_Toc164167136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А.7.2.2 Личные качества и моральные принципы</w:t>
            </w:r>
            <w:bookmarkEnd w:id="42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3" w:name="_Toc164167137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А.7.2.3 Аккредитация</w:t>
            </w:r>
            <w:bookmarkEnd w:id="43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Технический департамент Агентства может привлекать к работе на Чемпионате независимых экспертов.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Имена всех экспертов, участвующих в Чемпионате, направляются в адрес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Дирекции не позднее 15 дней до начала Чемпионата и регистрируются в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eSim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Эксперт, не зарегистрированный в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eSim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за 10 дней до начала Чемпионата, к участию в Чемпионате не допускается.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4" w:name="_Toc164167138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А.7.2.4 Обязанности</w:t>
            </w:r>
            <w:bookmarkEnd w:id="44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 прибытия на Чемпионат эксперт должен изучить и знать: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актуальное техническое описание компетенции и инфраструктурный лист; 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Регламент; 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Кодекс этики; 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документы, содержащие нормы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документы по соблюдению санитарно-эпидемиологических правил, рекомендации по профилактике распространения новой коронавирусной инфекции (2019-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nCoV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) и иные рекомендации федеральных и региональных органов исполнительной власти и Агентства (при наличии);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конкурсное задание, опубликованное до начала Чемпионата (если применимо); </w:t>
            </w:r>
          </w:p>
          <w:p w:rsidR="003B34A2" w:rsidRPr="00D114A0" w:rsidRDefault="003B34A2" w:rsidP="003B34A2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инструкции для дополнительных инструментов и (или) оборудования или материалов, которые могут быть необходимы.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За 10 дней до начала Чемпионата эксперт должен заполнить или обновить свой профиль в системе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eSim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во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время Чемпионата эксперт должен: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 необходимости оказывать помощь главному эксперту в подготовке конкурсного задания, разработке аспектов, субкритериев, которые будут использоваться при оценке задания;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оказывать помощь главному эксперту в процессе подготовки и проведения соревнований;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соблюдать все правила, содержащиеся в актуальном техническом описании компетенции и требованиях к конкурсному заданию;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подготовить предложения по обновлению технического описания компетенции;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обеспечить секретность конкурсного задания (если применимо);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 необходимости вносить 30% изменения в обнародованное конкурсное задание;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соблюдать Регламент;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оценивать конкурсное задание объективно, справедливо и в соответствии с инструкциями главного эксперта; </w:t>
            </w:r>
          </w:p>
          <w:p w:rsidR="003B34A2" w:rsidRPr="00D114A0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      </w:r>
          </w:p>
          <w:p w:rsidR="003B34A2" w:rsidRPr="009D34F4" w:rsidRDefault="003B34A2" w:rsidP="003B34A2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5" w:name="_Toc164167139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А.7.2.5 Проверка тулбокса</w:t>
            </w:r>
            <w:bookmarkEnd w:id="45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Каждый день </w:t>
            </w:r>
            <w:r w:rsidR="00D53EBA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перед началом проведения соревнования конкурсантов</w:t>
            </w:r>
            <w:r w:rsidR="00D53EBA"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(в период нахождения тулбокса на конкурсной площадке) команда экспертов должна тщательно проверять содержимое тулбоксов.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тулбоксов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тулбоксе. В подобных случаях эксперт-компатриот и конкурсант должны объяснить присутствие обнаруженного предмета в тулбоксе, а также разъяснить его назначение.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продемонстрированным во время проверки тулбокса, то такой случай должен быть рассмотрен в соответствии с процедурами, указанными в техническом описании компетенции или Регламенте.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6" w:name="_Toc164167140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А.7.2.6 Секретность</w:t>
            </w:r>
            <w:bookmarkEnd w:id="46"/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7" w:name="_Toc164167141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А.7.2.7 Взаимодействие экспертов-компатриотов с конкурсантами</w:t>
            </w:r>
            <w:bookmarkEnd w:id="47"/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7.1.7). 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48" w:name="_Toc164167142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А.7.2.8 Дискуссионный форум</w:t>
            </w:r>
            <w:bookmarkEnd w:id="48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http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://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forum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ru</w:t>
            </w:r>
            <w:hyperlink r:id="rId8">
              <w:r w:rsidRPr="00D114A0">
                <w:rPr>
                  <w:rFonts w:eastAsia="Times New Roman"/>
                  <w:color w:val="000000"/>
                  <w:sz w:val="28"/>
                  <w:szCs w:val="28"/>
                  <w:lang w:val="ru-RU"/>
                </w:rPr>
                <w:t>.</w:t>
              </w:r>
            </w:hyperlink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Менеджер компетенции или назначенный им эксперт выступают в роли модератора дискуссионного форума.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B45A55" w:rsidRDefault="003B34A2" w:rsidP="00B45A55">
            <w:pPr>
              <w:pStyle w:val="2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49" w:name="_Toc164167143"/>
            <w:r w:rsidRPr="00B45A55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А.7.3 Менеджер компетенции</w:t>
            </w:r>
            <w:bookmarkEnd w:id="49"/>
            <w:r w:rsidRPr="00B45A55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50" w:name="_Toc164167144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lastRenderedPageBreak/>
              <w:t>А.7.3.1 Обязанности</w:t>
            </w:r>
            <w:bookmarkEnd w:id="50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Деятельность менеджера компетенции предполагает совместную работу с главным экспертом, Дирекцией и Агентством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eSim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по своей компетенции. </w:t>
            </w:r>
          </w:p>
          <w:p w:rsidR="003B34A2" w:rsidRPr="00223717" w:rsidRDefault="003B34A2" w:rsidP="00223717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51" w:name="_Toc164167145"/>
            <w:r w:rsidRPr="00223717">
              <w:rPr>
                <w:b/>
                <w:color w:val="auto"/>
                <w:sz w:val="28"/>
                <w:szCs w:val="28"/>
                <w:lang w:val="ru-RU"/>
              </w:rPr>
              <w:t>А.7.3.2 Контакты с конкурсантами</w:t>
            </w:r>
            <w:bookmarkEnd w:id="51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Менеджер компетенции за 2 месяца до проведения любого чемпионата Агентства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      </w:r>
          </w:p>
          <w:p w:rsidR="003B34A2" w:rsidRPr="00B45A55" w:rsidRDefault="003B34A2" w:rsidP="003B34A2">
            <w:pPr>
              <w:pStyle w:val="2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52" w:name="_Toc164167146"/>
            <w:r w:rsidRPr="00B45A55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А.7.4 Главный эксперт</w:t>
            </w:r>
            <w:bookmarkEnd w:id="52"/>
            <w:r w:rsidRPr="00B45A55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pStyle w:val="3"/>
              <w:rPr>
                <w:sz w:val="28"/>
                <w:szCs w:val="28"/>
                <w:lang w:val="ru-RU"/>
              </w:rPr>
            </w:pPr>
            <w:bookmarkStart w:id="53" w:name="_Toc164167147"/>
            <w:r w:rsidRPr="00B45A55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A.7.4.1 Обязанности</w:t>
            </w:r>
            <w:bookmarkEnd w:id="53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отвечает за разработку и согласование с менеджером компетенции необходимой документации, а также за организацию и руководство соревнованием по компетенции на Чемпионате.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должен обеспечить равные условия для конкурсантов во время соревнований.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Главный эксперт непосредственно отвечает за работу в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CIS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      </w:r>
          </w:p>
          <w:p w:rsidR="003B34A2" w:rsidRPr="0016623D" w:rsidRDefault="003B34A2" w:rsidP="003B34A2">
            <w:pPr>
              <w:pStyle w:val="3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54" w:name="_Toc164167148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А.7.4.2 Назначение и аккредитация</w:t>
            </w:r>
            <w:bookmarkEnd w:id="54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55" w:name="_heading=h.2zbgiuw" w:colFirst="0" w:colLast="0"/>
            <w:bookmarkEnd w:id="55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Назначение главных экспертов входит в ответственность Технического департамента.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Менеджеры компетенций должны предоставить Техническому департаменту свои рекомендации по кандидатам на посты главных экспертов.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Статус главного эксперта присваивается кандидатам </w:t>
            </w:r>
            <w:r w:rsidRPr="00292661">
              <w:rPr>
                <w:rFonts w:eastAsia="Times New Roman"/>
                <w:color w:val="000000"/>
                <w:sz w:val="28"/>
                <w:szCs w:val="28"/>
                <w:highlight w:val="yellow"/>
                <w:lang w:val="ru-RU"/>
              </w:rPr>
              <w:t>приказом генерального директора Агентства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16623D" w:rsidRDefault="003B34A2" w:rsidP="003B34A2">
            <w:pPr>
              <w:pStyle w:val="2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56" w:name="_Toc164167149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A.7.5 Заместитель главного эксперта</w:t>
            </w:r>
            <w:bookmarkEnd w:id="56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16623D" w:rsidRDefault="003B34A2" w:rsidP="003B34A2">
            <w:pPr>
              <w:pStyle w:val="3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57" w:name="_Toc164167150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A.7.5.1 Обязанности</w:t>
            </w:r>
            <w:bookmarkEnd w:id="57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Главный эксперт определяет круг обязанностей заместителя главного эксперта.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Заместитель главного эксперта оказывает поддержку главному эксперту и выполняет поручения главного эксперта по вопросам, связанным с проведен</w:t>
            </w:r>
            <w:r w:rsidR="0002715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ием </w:t>
            </w:r>
            <w:r w:rsidR="00027154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соревнований по компетенции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      </w:r>
          </w:p>
          <w:p w:rsidR="003B34A2" w:rsidRPr="00D114A0" w:rsidRDefault="003B34A2" w:rsidP="0016623D">
            <w:pPr>
              <w:pStyle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58" w:name="_Toc164167151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A.7.5.2 Назначение и аккредитация</w:t>
            </w:r>
            <w:bookmarkEnd w:id="58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Назначение заместителей главных экспертов входит в ответственность Технического департамента.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Менеджеры компетенций должны предоставить Техническому департаменту свои рекомендации по кандидатам на посты заместителей главных экспертов.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Статус заместителя главного эксперта присваивается приказом генерального директора Агентства.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16623D" w:rsidRDefault="003B34A2" w:rsidP="003B34A2">
            <w:pPr>
              <w:pStyle w:val="2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59" w:name="_Toc164167152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A.7.6 Эксперты с особыми полномочиями</w:t>
            </w:r>
            <w:bookmarkEnd w:id="59"/>
          </w:p>
          <w:p w:rsidR="003B34A2" w:rsidRPr="0016623D" w:rsidRDefault="003B34A2" w:rsidP="003B34A2">
            <w:pPr>
              <w:pStyle w:val="3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60" w:name="_Toc164167153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A.7.6.1 Обязанности</w:t>
            </w:r>
            <w:bookmarkEnd w:id="60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 обязанности эксперта с особыми полномочиями могут входить: </w:t>
            </w:r>
          </w:p>
          <w:p w:rsidR="003B34A2" w:rsidRPr="00D114A0" w:rsidRDefault="003B34A2" w:rsidP="003B34A2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оценка; </w:t>
            </w:r>
          </w:p>
          <w:p w:rsidR="003B34A2" w:rsidRPr="00D114A0" w:rsidRDefault="003B34A2" w:rsidP="003B34A2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контроль времени;</w:t>
            </w:r>
          </w:p>
          <w:p w:rsidR="003B34A2" w:rsidRPr="00D114A0" w:rsidRDefault="003B34A2" w:rsidP="003B34A2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</w:rPr>
              <w:t>наблюдение за конкурсной площадкой;</w:t>
            </w:r>
          </w:p>
          <w:p w:rsidR="003B34A2" w:rsidRPr="00D114A0" w:rsidRDefault="003B34A2" w:rsidP="003B34A2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контроль соблюдения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</w:rPr>
              <w:t>работа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</w:rPr>
              <w:t xml:space="preserve"> со СМИ.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обязанности эксперта с особыми полномочиями могут входить и иные обязанности, возложенные главным экспертом.</w:t>
            </w:r>
          </w:p>
          <w:p w:rsidR="00886E90" w:rsidRDefault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b/>
                <w:sz w:val="28"/>
                <w:szCs w:val="28"/>
                <w:lang w:val="ru-RU"/>
              </w:rPr>
            </w:pPr>
            <w:r w:rsidRPr="0016623D">
              <w:rPr>
                <w:b/>
                <w:sz w:val="28"/>
                <w:szCs w:val="28"/>
                <w:lang w:val="ru-RU"/>
              </w:rPr>
              <w:t>A.7.6.2 Выдвижение кандидатов и аккредитация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      </w:r>
          </w:p>
          <w:p w:rsidR="003B34A2" w:rsidRPr="0016623D" w:rsidRDefault="003B34A2" w:rsidP="003B34A2">
            <w:pPr>
              <w:pStyle w:val="3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61" w:name="_Toc164167154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A.7.6.3 Критерии выдвижения кандидатов</w:t>
            </w:r>
            <w:bookmarkEnd w:id="61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 с особыми полномочиями в области оценки должен: 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быть знаком с последней версией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CIS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знать и понимать принципы работы с последними версиями стандартных электронных таблиц; 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уметь дифференцировать судейскую оценку и оценку по измеримым параметрам; 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осознавать необходимость четкого и лаконичного определения всех аспектов оценки и распределения оценок; 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быть знаком с различными формами оценки, способами осуществления расчетов, требуемыми критериями и их потенциальным использованием;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работать совместно с главным экспертом над планированием дня оценки и внесением показателей в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CIS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взаимодействовать с главным экспертом по вопросам поддержания оценочной документации в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актуальном состоянии;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быть знаком с оценочными процедурами, применяемыми на Чемпионате;</w:t>
            </w:r>
          </w:p>
          <w:p w:rsidR="003B34A2" w:rsidRPr="00D114A0" w:rsidRDefault="003B34A2" w:rsidP="003B34A2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обеспечивать подписание всех необходимых оценочных форм уполномоченными на то лицами.</w:t>
            </w:r>
          </w:p>
          <w:p w:rsidR="003B34A2" w:rsidRPr="00D114A0" w:rsidRDefault="003B34A2" w:rsidP="003B34A2">
            <w:pPr>
              <w:tabs>
                <w:tab w:val="left" w:pos="720"/>
              </w:tabs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 с особыми полномочиями в области контроля времени должен: </w:t>
            </w:r>
          </w:p>
          <w:p w:rsidR="003B34A2" w:rsidRPr="00D114A0" w:rsidRDefault="003B34A2" w:rsidP="003B34A2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максимально точно осуществлять хронометраж времени с помощью современных электронных средств;</w:t>
            </w:r>
          </w:p>
          <w:p w:rsidR="003B34A2" w:rsidRPr="00D114A0" w:rsidRDefault="003B34A2" w:rsidP="003B34A2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взаимодействовать с главным экспертом по вопросам осуществления хронометража времени.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 с особыми полномочиями в области наблюдения за конкурсной площадкой должен: </w:t>
            </w:r>
          </w:p>
          <w:p w:rsidR="003B34A2" w:rsidRPr="00D114A0" w:rsidRDefault="003B34A2" w:rsidP="003B34A2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      </w:r>
          </w:p>
          <w:p w:rsidR="003B34A2" w:rsidRPr="00D114A0" w:rsidRDefault="003B34A2" w:rsidP="003B34A2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обращать внимание на все, в том числе мелкие инциденты, проводить соответствующее расследование.</w:t>
            </w:r>
          </w:p>
          <w:p w:rsidR="003B34A2" w:rsidRPr="00D114A0" w:rsidRDefault="003B34A2" w:rsidP="003B34A2">
            <w:pPr>
              <w:tabs>
                <w:tab w:val="left" w:pos="720"/>
              </w:tabs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Эксперт с особыми полномочиями, ответственный за технику безопасности и охрану труда должен: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 необходимости взаимодействовать с техническим администратором площадки по вопросам безопасности;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знать порядок действий в чрезвычайных ситуациях: при эвакуации, пожаре и медицинских несчастных случаях;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совместно с техническим администратором площадки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обучение по работе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с машинами/оборудованием, ознакомление с существующими путями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взаимодействовать с инспекторами по технике безопасности и охраны труда во время их посещений конкурсной площадки;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      </w:r>
          </w:p>
          <w:p w:rsidR="003B34A2" w:rsidRPr="00D114A0" w:rsidRDefault="003B34A2" w:rsidP="003B34A2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обращать внимание на все, в том числе мелкие инциденты, проводить соответствующее расследование.</w:t>
            </w:r>
          </w:p>
          <w:p w:rsidR="003B34A2" w:rsidRPr="00D114A0" w:rsidRDefault="003B34A2" w:rsidP="003B34A2">
            <w:pPr>
              <w:tabs>
                <w:tab w:val="left" w:pos="720"/>
              </w:tabs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Эксперт с особыми полномочиями, ответственный за работу со СМИ, должен:</w:t>
            </w:r>
          </w:p>
          <w:p w:rsidR="003B34A2" w:rsidRPr="00D114A0" w:rsidRDefault="003B34A2" w:rsidP="003B34A2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свободно чувствовать себя перед камерой и передавать представляющую интерес информацию должным образом;</w:t>
            </w:r>
          </w:p>
          <w:p w:rsidR="003B34A2" w:rsidRPr="00D114A0" w:rsidRDefault="003B34A2" w:rsidP="003B34A2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      </w:r>
          </w:p>
          <w:p w:rsidR="003B34A2" w:rsidRPr="00D114A0" w:rsidRDefault="003B34A2" w:rsidP="003B34A2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быть легко идентифицируемым для посетителей и СМИ;</w:t>
            </w:r>
          </w:p>
          <w:p w:rsidR="003B34A2" w:rsidRPr="00D114A0" w:rsidRDefault="003B34A2" w:rsidP="003B34A2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      </w:r>
          </w:p>
          <w:p w:rsidR="003B34A2" w:rsidRPr="00D114A0" w:rsidRDefault="003B34A2" w:rsidP="003B34A2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720"/>
              </w:tabs>
              <w:ind w:left="567"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left="895" w:right="4" w:firstLine="425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16623D" w:rsidRDefault="003B34A2" w:rsidP="003B34A2">
            <w:pPr>
              <w:pStyle w:val="2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62" w:name="_Toc164167155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A.7.7 Жюри</w:t>
            </w:r>
            <w:bookmarkEnd w:id="62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работой жюри и не могут являться его членами. Формирование жюри входит в ответственность главного эксперта. Эксперты-компатриоты могут быть не задействованы в жюри.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(50% экспертов + 1 голос) определяет решение по данному вопросу.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16623D" w:rsidRDefault="003B34A2" w:rsidP="003B34A2">
            <w:pPr>
              <w:pStyle w:val="2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63" w:name="_Toc164167156"/>
            <w:r w:rsidRPr="0016623D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ru-RU"/>
              </w:rPr>
              <w:t>A.7.8 Технический администратор площадки</w:t>
            </w:r>
            <w:bookmarkEnd w:id="63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Дирекция должна назначить технического администратора площадки для каждой компетенции.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      </w:r>
          </w:p>
          <w:p w:rsidR="003B34A2" w:rsidRPr="0016623D" w:rsidRDefault="003B34A2" w:rsidP="003B34A2">
            <w:pPr>
              <w:pStyle w:val="3"/>
              <w:rPr>
                <w:b/>
                <w:color w:val="auto"/>
                <w:sz w:val="28"/>
                <w:szCs w:val="28"/>
                <w:lang w:val="ru-RU"/>
              </w:rPr>
            </w:pPr>
            <w:bookmarkStart w:id="64" w:name="_Toc164167157"/>
            <w:r w:rsidRPr="0016623D">
              <w:rPr>
                <w:b/>
                <w:color w:val="auto"/>
                <w:sz w:val="28"/>
                <w:szCs w:val="28"/>
              </w:rPr>
              <w:t>A</w:t>
            </w:r>
            <w:r w:rsidRPr="0016623D">
              <w:rPr>
                <w:b/>
                <w:color w:val="auto"/>
                <w:sz w:val="28"/>
                <w:szCs w:val="28"/>
                <w:lang w:val="ru-RU"/>
              </w:rPr>
              <w:t>.7.8.1 Обязанности</w:t>
            </w:r>
            <w:bookmarkEnd w:id="64"/>
            <w:r w:rsidRPr="0016623D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Технический администратор площадки должен быть беспристрастен ко всем конкурсантам.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Также технический администратор площадки должен соблюдать обязанности, указанные в п. А.7.2.4.</w:t>
            </w:r>
          </w:p>
          <w:p w:rsidR="003B34A2" w:rsidRPr="0016623D" w:rsidRDefault="003B34A2" w:rsidP="003B34A2">
            <w:pPr>
              <w:pStyle w:val="3"/>
              <w:rPr>
                <w:b/>
                <w:sz w:val="28"/>
                <w:szCs w:val="28"/>
                <w:lang w:val="ru-RU"/>
              </w:rPr>
            </w:pPr>
            <w:bookmarkStart w:id="65" w:name="_Toc164167158"/>
            <w:r w:rsidRPr="0016623D">
              <w:rPr>
                <w:b/>
                <w:color w:val="auto"/>
                <w:sz w:val="28"/>
                <w:szCs w:val="28"/>
                <w:lang w:val="ru-RU"/>
              </w:rPr>
              <w:t>А.7.8.2 Контакты с конкурсантами</w:t>
            </w:r>
            <w:bookmarkEnd w:id="65"/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16623D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hanging="360"/>
              <w:rPr>
                <w:sz w:val="28"/>
                <w:szCs w:val="28"/>
                <w:lang w:val="ru-RU"/>
              </w:rPr>
            </w:pPr>
            <w:bookmarkStart w:id="66" w:name="_Toc164167159"/>
            <w:r w:rsidRPr="00D114A0">
              <w:rPr>
                <w:sz w:val="28"/>
                <w:szCs w:val="28"/>
                <w:lang w:val="ru-RU"/>
              </w:rPr>
              <w:t>А.8 ДОСТУП НА МЕСТО ПРОВЕДЕНИЯ ЧЕМПИОНАТА И АККРЕДИТАЦИЯ</w:t>
            </w:r>
            <w:bookmarkEnd w:id="66"/>
          </w:p>
          <w:p w:rsidR="003B34A2" w:rsidRPr="00D114A0" w:rsidRDefault="003B34A2" w:rsidP="003B34A2">
            <w:pPr>
              <w:tabs>
                <w:tab w:val="left" w:pos="720"/>
              </w:tabs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Дирекция отвечает за предоставление доступа на место проведения Чемпионата и аккредитацию.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16623D" w:rsidRDefault="003B34A2" w:rsidP="003B34A2">
            <w:pPr>
              <w:pStyle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67" w:name="_Toc164167160"/>
            <w:r w:rsidRPr="001662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  <w:r w:rsidRPr="001662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.8.1 Доступ на конкурсные площадки</w:t>
            </w:r>
            <w:bookmarkEnd w:id="67"/>
            <w:r w:rsidRPr="001662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Сотрудники Агентства, лица, уполномоченные на осуществление контроля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16623D" w:rsidRDefault="003B34A2" w:rsidP="003B34A2">
            <w:pPr>
              <w:pStyle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bookmarkStart w:id="68" w:name="_Toc164167161"/>
            <w:r w:rsidRPr="001662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  <w:r w:rsidRPr="001662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.8.2 Доступ на место проведения чемпионата до его начала</w:t>
            </w:r>
            <w:bookmarkEnd w:id="68"/>
            <w:r w:rsidRPr="001662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B34A2" w:rsidRPr="00104E4C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69" w:name="_heading=h.43ky6rz" w:colFirst="0" w:colLast="0"/>
            <w:bookmarkEnd w:id="69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</w:t>
            </w:r>
            <w:r w:rsidRPr="00104E4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Конкурсанты и эксперты получают доступ на площадку согласно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SMP</w:t>
            </w:r>
            <w:r w:rsidRPr="00104E4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3B34A2" w:rsidRPr="00104E4C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B34A2" w:rsidRPr="00D114A0" w:rsidRDefault="003B34A2" w:rsidP="00104E4C">
            <w:pPr>
              <w:pStyle w:val="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hanging="360"/>
              <w:rPr>
                <w:sz w:val="28"/>
                <w:szCs w:val="28"/>
                <w:lang w:val="ru-RU"/>
              </w:rPr>
            </w:pPr>
            <w:bookmarkStart w:id="70" w:name="_Toc164167162"/>
            <w:r w:rsidRPr="00D114A0">
              <w:rPr>
                <w:sz w:val="28"/>
                <w:szCs w:val="28"/>
                <w:lang w:val="ru-RU"/>
              </w:rPr>
              <w:t>А. 9 НАРУШЕНИЕ РЕГЛАМЕНТА, ПРАВИЛ ЧЕМПИОНАТА, КОДЕКСА ЭТИКИ И НОРМ ПОВЕДЕНИЯ</w:t>
            </w:r>
            <w:bookmarkEnd w:id="70"/>
          </w:p>
          <w:p w:rsidR="003B34A2" w:rsidRPr="00D114A0" w:rsidRDefault="003B34A2" w:rsidP="003B34A2">
            <w:pPr>
              <w:tabs>
                <w:tab w:val="left" w:pos="720"/>
              </w:tabs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ind w:right="4"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см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 п. Б.11) и в иных документах Агентства.</w:t>
            </w:r>
          </w:p>
          <w:p w:rsidR="003B34A2" w:rsidRPr="00D114A0" w:rsidRDefault="003B34A2" w:rsidP="003B34A2">
            <w:pPr>
              <w:tabs>
                <w:tab w:val="left" w:pos="720"/>
              </w:tabs>
              <w:ind w:firstLine="426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3B34A2" w:rsidRDefault="003B34A2" w:rsidP="00BE0150">
            <w:pPr>
              <w:pStyle w:val="1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val="ru-RU"/>
              </w:rPr>
            </w:pPr>
            <w:bookmarkStart w:id="71" w:name="_Toc164167163"/>
            <w:r w:rsidRPr="00BE0150">
              <w:rPr>
                <w:sz w:val="28"/>
                <w:szCs w:val="28"/>
                <w:lang w:val="ru-RU"/>
              </w:rPr>
              <w:t>А.10 ДИСТАНЦИОННО-ОЧНЫЙ ФОРМАТ ЧЕМПИОНАТА</w:t>
            </w:r>
            <w:bookmarkEnd w:id="71"/>
          </w:p>
          <w:p w:rsidR="006610E6" w:rsidRPr="006610E6" w:rsidRDefault="006610E6" w:rsidP="006610E6">
            <w:pPr>
              <w:rPr>
                <w:lang w:val="ru-RU"/>
              </w:rPr>
            </w:pP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 случае ужесточения федеральными и региональными органами исполнительной власти субъекта Российской Федерации ограничительных мер, введенных в связи с угрозой распространения новой коронавирусной инфекции (2019-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nCoV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 дистанционно-очном проведении Чемпионата должна использоваться конкурсная документация компетенции, разработанная для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VII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Национального чемпионата сквозных рабочих профессий высокотехнологичных отраслей промышленности по методике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в дистанционно-очном формате 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lastRenderedPageBreak/>
              <w:t>(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Hi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Tech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),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Если в рамках вышеуказанного чемпионата в дистанционно-очном ф</w:t>
            </w:r>
            <w:r w:rsidRPr="00D114A0">
              <w:rPr>
                <w:sz w:val="28"/>
                <w:szCs w:val="28"/>
                <w:lang w:val="ru-RU"/>
              </w:rPr>
              <w:t>о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</w:t>
            </w:r>
            <w:r w:rsidR="003B033A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Агентства развития профессий и навыков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. 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 процедурах, касающихся соревновательной части, необходимо руководствоваться Регламентом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VII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Национального чемпионата сквозных рабочих профессий высокотехнологичных отраслей промышленности по методике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в дистанционно-очном формате (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Hi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Tech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).  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Главный эксперт для соревнований в дистанционно-очном формате может быть назначен только из числа сертифицированных экспертов по компетенции.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Если компетенция имеет статус «кандидат в </w:t>
            </w:r>
            <w:proofErr w:type="gramStart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презентационную</w:t>
            </w:r>
            <w:proofErr w:type="gramEnd"/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» главным экспертом может быть назначен корневой эксперт компетенции.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Жюри формируется главным экспертом из числа предлагаемых организацией кандидатур. Кандидаты в состав жюри назначаются из числа сертифицированных экспертов Ворлдскиллс и/или экспертов Ворлдскиллс с правом проведения чемпионатов и/или с правом участия в оценке демонстрационного экзамена по соответствующей компетенции. Ни один член жюри не должен представлять одну с конкурсантом образовательную организацию.</w:t>
            </w:r>
          </w:p>
          <w:p w:rsidR="003B34A2" w:rsidRPr="00D114A0" w:rsidRDefault="003B34A2" w:rsidP="003B3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VII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Национального чемпионата сквозных рабочих профессий высокотехнологичных отраслей промышленности по методике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в дистанционно-очном формате (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Hi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-</w:t>
            </w:r>
            <w:r w:rsidRPr="00D114A0">
              <w:rPr>
                <w:rFonts w:eastAsia="Times New Roman"/>
                <w:color w:val="000000"/>
                <w:sz w:val="28"/>
                <w:szCs w:val="28"/>
              </w:rPr>
              <w:t>Tech</w:t>
            </w:r>
            <w:r w:rsidRPr="00D114A0">
              <w:rPr>
                <w:rFonts w:eastAsia="Times New Roman"/>
                <w:color w:val="000000"/>
                <w:sz w:val="28"/>
                <w:szCs w:val="28"/>
                <w:lang w:val="ru-RU"/>
              </w:rPr>
              <w:t>), решаются Дирекцией Чемпионата по согласованию с Агентством.</w:t>
            </w:r>
          </w:p>
          <w:p w:rsidR="006136EC" w:rsidRPr="00D114A0" w:rsidRDefault="006136EC" w:rsidP="003B34A2">
            <w:pPr>
              <w:pStyle w:val="1"/>
              <w:numPr>
                <w:ilvl w:val="0"/>
                <w:numId w:val="0"/>
              </w:numPr>
              <w:jc w:val="left"/>
              <w:rPr>
                <w:noProof/>
                <w:sz w:val="28"/>
                <w:szCs w:val="28"/>
                <w:lang w:val="ru-RU"/>
              </w:rPr>
            </w:pPr>
          </w:p>
        </w:tc>
        <w:bookmarkStart w:id="72" w:name="_GoBack"/>
        <w:bookmarkEnd w:id="72"/>
      </w:tr>
      <w:tr w:rsidR="006136EC" w:rsidRPr="00CE6586" w:rsidTr="00C062E6">
        <w:tc>
          <w:tcPr>
            <w:tcW w:w="10196" w:type="dxa"/>
          </w:tcPr>
          <w:p w:rsidR="00D57641" w:rsidRPr="00D114A0" w:rsidRDefault="00D57641" w:rsidP="00C062E6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permEnd w:id="1"/>
    </w:tbl>
    <w:p w:rsidR="00A43C54" w:rsidRPr="002F1475" w:rsidRDefault="00A43C54" w:rsidP="00CE6586">
      <w:pPr>
        <w:pStyle w:val="ab"/>
        <w:ind w:firstLine="0"/>
        <w:rPr>
          <w:sz w:val="28"/>
          <w:szCs w:val="28"/>
          <w:lang w:val="ru-RU"/>
        </w:rPr>
      </w:pPr>
    </w:p>
    <w:sectPr w:rsidR="00A43C54" w:rsidRPr="002F1475" w:rsidSect="001759CE">
      <w:headerReference w:type="default" r:id="rId9"/>
      <w:headerReference w:type="first" r:id="rId10"/>
      <w:pgSz w:w="11900" w:h="16840"/>
      <w:pgMar w:top="1135" w:right="560" w:bottom="1134" w:left="1134" w:header="851" w:footer="85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26262A" w15:done="0"/>
  <w15:commentEx w15:paraId="0B92D547" w15:done="0"/>
  <w15:commentEx w15:paraId="1B0CCB3A" w15:done="0"/>
  <w15:commentEx w15:paraId="54DD4005" w15:done="0"/>
  <w15:commentEx w15:paraId="46EDD263" w15:done="0"/>
  <w15:commentEx w15:paraId="2CAD0040" w15:done="0"/>
  <w15:commentEx w15:paraId="03EF5A64" w15:done="0"/>
  <w15:commentEx w15:paraId="106B5837" w15:done="0"/>
  <w15:commentEx w15:paraId="0123FE11" w15:done="0"/>
  <w15:commentEx w15:paraId="5CD67B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9B401" w16cid:durableId="27D69B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9E" w:rsidRDefault="00D4449E">
      <w:r>
        <w:separator/>
      </w:r>
    </w:p>
  </w:endnote>
  <w:endnote w:type="continuationSeparator" w:id="0">
    <w:p w:rsidR="00D4449E" w:rsidRDefault="00D4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9E" w:rsidRDefault="00D4449E">
      <w:r>
        <w:separator/>
      </w:r>
    </w:p>
  </w:footnote>
  <w:footnote w:type="continuationSeparator" w:id="0">
    <w:p w:rsidR="00D4449E" w:rsidRDefault="00D44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289425"/>
      <w:docPartObj>
        <w:docPartGallery w:val="Page Numbers (Top of Page)"/>
        <w:docPartUnique/>
      </w:docPartObj>
    </w:sdtPr>
    <w:sdtContent>
      <w:p w:rsidR="00D4449E" w:rsidRDefault="00D4449E">
        <w:pPr>
          <w:pStyle w:val="a7"/>
          <w:jc w:val="center"/>
        </w:pPr>
        <w:r w:rsidRPr="001705CF">
          <w:fldChar w:fldCharType="begin"/>
        </w:r>
        <w:r>
          <w:instrText>PAGE   \* MERGEFORMAT</w:instrText>
        </w:r>
        <w:r w:rsidRPr="001705CF">
          <w:fldChar w:fldCharType="separate"/>
        </w:r>
        <w:r w:rsidR="005D6806" w:rsidRPr="005D680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4449E" w:rsidRDefault="00D4449E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986415"/>
      <w:docPartObj>
        <w:docPartGallery w:val="Watermarks"/>
        <w:docPartUnique/>
      </w:docPartObj>
    </w:sdtPr>
    <w:sdtContent>
      <w:p w:rsidR="00D4449E" w:rsidRDefault="00D4449E">
        <w:pPr>
          <w:pStyle w:val="a7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114775</wp:posOffset>
              </wp:positionV>
              <wp:extent cx="1321435" cy="1330325"/>
              <wp:effectExtent l="0" t="0" r="0" b="3175"/>
              <wp:wrapNone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143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08"/>
    <w:multiLevelType w:val="multilevel"/>
    <w:tmpl w:val="06D09D20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B912A4"/>
    <w:multiLevelType w:val="multilevel"/>
    <w:tmpl w:val="A1442454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971261"/>
    <w:multiLevelType w:val="hybridMultilevel"/>
    <w:tmpl w:val="626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5CB"/>
    <w:multiLevelType w:val="multilevel"/>
    <w:tmpl w:val="CEB224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E516B7"/>
    <w:multiLevelType w:val="hybridMultilevel"/>
    <w:tmpl w:val="E3A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34C"/>
    <w:multiLevelType w:val="hybridMultilevel"/>
    <w:tmpl w:val="22D0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78B6"/>
    <w:multiLevelType w:val="multilevel"/>
    <w:tmpl w:val="4588F8DA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61570B"/>
    <w:multiLevelType w:val="multilevel"/>
    <w:tmpl w:val="18CE1CFE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AC211E7"/>
    <w:multiLevelType w:val="multilevel"/>
    <w:tmpl w:val="E506C364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5851E9"/>
    <w:multiLevelType w:val="multilevel"/>
    <w:tmpl w:val="1D6AB39A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A878FC"/>
    <w:multiLevelType w:val="multilevel"/>
    <w:tmpl w:val="7EFE3862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9D5DEA"/>
    <w:multiLevelType w:val="hybridMultilevel"/>
    <w:tmpl w:val="B08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6B2C"/>
    <w:multiLevelType w:val="hybridMultilevel"/>
    <w:tmpl w:val="DFCC143E"/>
    <w:lvl w:ilvl="0" w:tplc="4A727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7679B"/>
    <w:multiLevelType w:val="hybridMultilevel"/>
    <w:tmpl w:val="F820656C"/>
    <w:lvl w:ilvl="0" w:tplc="49D4D3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C61E1"/>
    <w:multiLevelType w:val="multilevel"/>
    <w:tmpl w:val="958CA36A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10D4607"/>
    <w:multiLevelType w:val="multilevel"/>
    <w:tmpl w:val="62966ED2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42E6987"/>
    <w:multiLevelType w:val="multilevel"/>
    <w:tmpl w:val="52D4F938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4622AD1"/>
    <w:multiLevelType w:val="multilevel"/>
    <w:tmpl w:val="B47EFD5E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4CE5C98"/>
    <w:multiLevelType w:val="multilevel"/>
    <w:tmpl w:val="F9B06E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788" w:hanging="707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B0F3C65"/>
    <w:multiLevelType w:val="multilevel"/>
    <w:tmpl w:val="68F84E72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BCA4A65"/>
    <w:multiLevelType w:val="multilevel"/>
    <w:tmpl w:val="A6E40850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E264EE0"/>
    <w:multiLevelType w:val="multilevel"/>
    <w:tmpl w:val="4A8414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E3509EC"/>
    <w:multiLevelType w:val="multilevel"/>
    <w:tmpl w:val="CDB04FF2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28C14D7"/>
    <w:multiLevelType w:val="multilevel"/>
    <w:tmpl w:val="65D86C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3077754"/>
    <w:multiLevelType w:val="multilevel"/>
    <w:tmpl w:val="32BCD2D2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466067"/>
    <w:multiLevelType w:val="multilevel"/>
    <w:tmpl w:val="55EE2204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90D68B2"/>
    <w:multiLevelType w:val="multilevel"/>
    <w:tmpl w:val="71FC52B2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08B5464"/>
    <w:multiLevelType w:val="hybridMultilevel"/>
    <w:tmpl w:val="0A52665E"/>
    <w:lvl w:ilvl="0" w:tplc="4A6C6B20">
      <w:start w:val="1"/>
      <w:numFmt w:val="upperRoman"/>
      <w:pStyle w:val="1"/>
      <w:lvlText w:val="%1."/>
      <w:lvlJc w:val="right"/>
      <w:pPr>
        <w:ind w:left="360" w:hanging="360"/>
      </w:pPr>
      <w:rPr>
        <w:rFonts w:hint="default"/>
        <w:b/>
        <w:i w:val="0"/>
        <w:caps w:val="0"/>
        <w:strike w:val="0"/>
        <w:dstrike w:val="0"/>
        <w:color w:val="auto"/>
        <w:sz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427EB"/>
    <w:multiLevelType w:val="hybridMultilevel"/>
    <w:tmpl w:val="66D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5225D"/>
    <w:multiLevelType w:val="hybridMultilevel"/>
    <w:tmpl w:val="FD98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C1197"/>
    <w:multiLevelType w:val="hybridMultilevel"/>
    <w:tmpl w:val="8E70E306"/>
    <w:lvl w:ilvl="0" w:tplc="0DFAA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027DC"/>
    <w:multiLevelType w:val="multilevel"/>
    <w:tmpl w:val="D578E550"/>
    <w:lvl w:ilvl="0">
      <w:start w:val="1"/>
      <w:numFmt w:val="bullet"/>
      <w:lvlText w:val="−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11"/>
  </w:num>
  <w:num w:numId="5">
    <w:abstractNumId w:val="4"/>
  </w:num>
  <w:num w:numId="6">
    <w:abstractNumId w:val="30"/>
  </w:num>
  <w:num w:numId="7">
    <w:abstractNumId w:val="29"/>
  </w:num>
  <w:num w:numId="8">
    <w:abstractNumId w:val="2"/>
  </w:num>
  <w:num w:numId="9">
    <w:abstractNumId w:val="27"/>
  </w:num>
  <w:num w:numId="10">
    <w:abstractNumId w:val="26"/>
  </w:num>
  <w:num w:numId="11">
    <w:abstractNumId w:val="3"/>
  </w:num>
  <w:num w:numId="12">
    <w:abstractNumId w:val="21"/>
  </w:num>
  <w:num w:numId="13">
    <w:abstractNumId w:val="20"/>
  </w:num>
  <w:num w:numId="14">
    <w:abstractNumId w:val="9"/>
  </w:num>
  <w:num w:numId="15">
    <w:abstractNumId w:val="23"/>
  </w:num>
  <w:num w:numId="16">
    <w:abstractNumId w:val="0"/>
  </w:num>
  <w:num w:numId="17">
    <w:abstractNumId w:val="14"/>
  </w:num>
  <w:num w:numId="18">
    <w:abstractNumId w:val="22"/>
  </w:num>
  <w:num w:numId="19">
    <w:abstractNumId w:val="7"/>
  </w:num>
  <w:num w:numId="20">
    <w:abstractNumId w:val="19"/>
  </w:num>
  <w:num w:numId="21">
    <w:abstractNumId w:val="31"/>
  </w:num>
  <w:num w:numId="22">
    <w:abstractNumId w:val="25"/>
  </w:num>
  <w:num w:numId="23">
    <w:abstractNumId w:val="10"/>
  </w:num>
  <w:num w:numId="24">
    <w:abstractNumId w:val="16"/>
  </w:num>
  <w:num w:numId="25">
    <w:abstractNumId w:val="24"/>
  </w:num>
  <w:num w:numId="26">
    <w:abstractNumId w:val="8"/>
  </w:num>
  <w:num w:numId="27">
    <w:abstractNumId w:val="17"/>
  </w:num>
  <w:num w:numId="28">
    <w:abstractNumId w:val="18"/>
  </w:num>
  <w:num w:numId="29">
    <w:abstractNumId w:val="15"/>
  </w:num>
  <w:num w:numId="30">
    <w:abstractNumId w:val="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пехов Александр Александрович">
    <w15:presenceInfo w15:providerId="AD" w15:userId="S-1-5-21-3984192212-717921658-3745640658-23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dirty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FD"/>
    <w:rsid w:val="000138CB"/>
    <w:rsid w:val="0001461F"/>
    <w:rsid w:val="000200BB"/>
    <w:rsid w:val="00024925"/>
    <w:rsid w:val="00027154"/>
    <w:rsid w:val="00045A94"/>
    <w:rsid w:val="00094C16"/>
    <w:rsid w:val="000A10BE"/>
    <w:rsid w:val="000A1675"/>
    <w:rsid w:val="000E2FAD"/>
    <w:rsid w:val="0010293E"/>
    <w:rsid w:val="0010447E"/>
    <w:rsid w:val="00104E4C"/>
    <w:rsid w:val="00143823"/>
    <w:rsid w:val="001537F0"/>
    <w:rsid w:val="0016623D"/>
    <w:rsid w:val="00167B89"/>
    <w:rsid w:val="001705CF"/>
    <w:rsid w:val="001759CE"/>
    <w:rsid w:val="001C7B24"/>
    <w:rsid w:val="001E0CEF"/>
    <w:rsid w:val="001E7393"/>
    <w:rsid w:val="0020149A"/>
    <w:rsid w:val="00223717"/>
    <w:rsid w:val="0023197B"/>
    <w:rsid w:val="0023478E"/>
    <w:rsid w:val="00234F64"/>
    <w:rsid w:val="002514ED"/>
    <w:rsid w:val="00262A03"/>
    <w:rsid w:val="00264B12"/>
    <w:rsid w:val="002716EB"/>
    <w:rsid w:val="002904EB"/>
    <w:rsid w:val="00292661"/>
    <w:rsid w:val="00293BEC"/>
    <w:rsid w:val="002F1475"/>
    <w:rsid w:val="002F2330"/>
    <w:rsid w:val="003079C0"/>
    <w:rsid w:val="00334E62"/>
    <w:rsid w:val="0033524D"/>
    <w:rsid w:val="00347282"/>
    <w:rsid w:val="003479F9"/>
    <w:rsid w:val="003642E3"/>
    <w:rsid w:val="003707C0"/>
    <w:rsid w:val="00396D8D"/>
    <w:rsid w:val="003A4588"/>
    <w:rsid w:val="003B033A"/>
    <w:rsid w:val="003B03A1"/>
    <w:rsid w:val="003B34A2"/>
    <w:rsid w:val="003C1344"/>
    <w:rsid w:val="003D2E57"/>
    <w:rsid w:val="003E5D25"/>
    <w:rsid w:val="00415D49"/>
    <w:rsid w:val="0043617C"/>
    <w:rsid w:val="00442075"/>
    <w:rsid w:val="00444CE9"/>
    <w:rsid w:val="004B32DE"/>
    <w:rsid w:val="004C33D3"/>
    <w:rsid w:val="004D74FD"/>
    <w:rsid w:val="004D76E9"/>
    <w:rsid w:val="004E35D9"/>
    <w:rsid w:val="00587296"/>
    <w:rsid w:val="005A2230"/>
    <w:rsid w:val="005B0481"/>
    <w:rsid w:val="005B2412"/>
    <w:rsid w:val="005C0F2D"/>
    <w:rsid w:val="005C3BD9"/>
    <w:rsid w:val="005D6806"/>
    <w:rsid w:val="006136EC"/>
    <w:rsid w:val="006610E6"/>
    <w:rsid w:val="0067581F"/>
    <w:rsid w:val="00683CC1"/>
    <w:rsid w:val="006A651A"/>
    <w:rsid w:val="006C79E2"/>
    <w:rsid w:val="006D6438"/>
    <w:rsid w:val="006E719F"/>
    <w:rsid w:val="00752B8D"/>
    <w:rsid w:val="00753342"/>
    <w:rsid w:val="00771F77"/>
    <w:rsid w:val="00772232"/>
    <w:rsid w:val="007A4AE1"/>
    <w:rsid w:val="007D48A7"/>
    <w:rsid w:val="007F2D92"/>
    <w:rsid w:val="0080080E"/>
    <w:rsid w:val="00801C62"/>
    <w:rsid w:val="00807537"/>
    <w:rsid w:val="00816B28"/>
    <w:rsid w:val="00854D62"/>
    <w:rsid w:val="008765B7"/>
    <w:rsid w:val="00883AA2"/>
    <w:rsid w:val="00886E90"/>
    <w:rsid w:val="008A6C09"/>
    <w:rsid w:val="008C155B"/>
    <w:rsid w:val="008C2D12"/>
    <w:rsid w:val="008F7B8B"/>
    <w:rsid w:val="00900058"/>
    <w:rsid w:val="009054CB"/>
    <w:rsid w:val="009070DF"/>
    <w:rsid w:val="009335E4"/>
    <w:rsid w:val="00940D75"/>
    <w:rsid w:val="00980EA7"/>
    <w:rsid w:val="009B1E47"/>
    <w:rsid w:val="009D34F4"/>
    <w:rsid w:val="009D78F3"/>
    <w:rsid w:val="009F5C0B"/>
    <w:rsid w:val="00A00D7F"/>
    <w:rsid w:val="00A11B74"/>
    <w:rsid w:val="00A20408"/>
    <w:rsid w:val="00A43C54"/>
    <w:rsid w:val="00A71ADB"/>
    <w:rsid w:val="00A73AE4"/>
    <w:rsid w:val="00AF39EB"/>
    <w:rsid w:val="00B1096E"/>
    <w:rsid w:val="00B22734"/>
    <w:rsid w:val="00B43BEE"/>
    <w:rsid w:val="00B45A55"/>
    <w:rsid w:val="00B51F71"/>
    <w:rsid w:val="00B82997"/>
    <w:rsid w:val="00BD08EF"/>
    <w:rsid w:val="00BD34C4"/>
    <w:rsid w:val="00BE0150"/>
    <w:rsid w:val="00BE3137"/>
    <w:rsid w:val="00BF747A"/>
    <w:rsid w:val="00C05CC5"/>
    <w:rsid w:val="00C062E6"/>
    <w:rsid w:val="00C12801"/>
    <w:rsid w:val="00C207BC"/>
    <w:rsid w:val="00C275CF"/>
    <w:rsid w:val="00C30774"/>
    <w:rsid w:val="00C53571"/>
    <w:rsid w:val="00CB68D5"/>
    <w:rsid w:val="00CC0400"/>
    <w:rsid w:val="00CC2881"/>
    <w:rsid w:val="00CD050A"/>
    <w:rsid w:val="00CE6586"/>
    <w:rsid w:val="00CF5859"/>
    <w:rsid w:val="00CF7EC9"/>
    <w:rsid w:val="00D114A0"/>
    <w:rsid w:val="00D4449E"/>
    <w:rsid w:val="00D53EBA"/>
    <w:rsid w:val="00D57641"/>
    <w:rsid w:val="00D67A5C"/>
    <w:rsid w:val="00D93AFE"/>
    <w:rsid w:val="00D9521D"/>
    <w:rsid w:val="00DA0F7A"/>
    <w:rsid w:val="00DA5A13"/>
    <w:rsid w:val="00DD780A"/>
    <w:rsid w:val="00E27BF1"/>
    <w:rsid w:val="00E373AC"/>
    <w:rsid w:val="00E51DA5"/>
    <w:rsid w:val="00E573A5"/>
    <w:rsid w:val="00E62CF7"/>
    <w:rsid w:val="00E72B0C"/>
    <w:rsid w:val="00E737CF"/>
    <w:rsid w:val="00E84FEE"/>
    <w:rsid w:val="00EE143A"/>
    <w:rsid w:val="00EE2758"/>
    <w:rsid w:val="00F25322"/>
    <w:rsid w:val="00F3462C"/>
    <w:rsid w:val="00FE0FA3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C040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096E"/>
    <w:pPr>
      <w:widowControl w:val="0"/>
      <w:numPr>
        <w:numId w:val="9"/>
      </w:numPr>
      <w:jc w:val="center"/>
      <w:outlineLvl w:val="0"/>
    </w:pPr>
    <w:rPr>
      <w:rFonts w:eastAsiaTheme="majorEastAsia" w:cstheme="majorBidi"/>
      <w:b/>
      <w:color w:val="000000" w:themeColor="text1"/>
      <w:sz w:val="3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3B3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0400"/>
    <w:rPr>
      <w:u w:val="single"/>
    </w:rPr>
  </w:style>
  <w:style w:type="table" w:customStyle="1" w:styleId="TableNormal">
    <w:name w:val="Table Normal"/>
    <w:rsid w:val="00CC0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C04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CC0400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a6">
    <w:name w:val="Table Grid"/>
    <w:basedOn w:val="a1"/>
    <w:uiPriority w:val="39"/>
    <w:rsid w:val="00DD7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5C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5C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7641"/>
    <w:rPr>
      <w:rFonts w:eastAsiaTheme="majorEastAsia" w:cstheme="majorBidi"/>
      <w:b/>
      <w:color w:val="000000" w:themeColor="text1"/>
      <w:sz w:val="30"/>
      <w:szCs w:val="32"/>
      <w:lang w:val="en-US" w:eastAsia="en-US"/>
    </w:rPr>
  </w:style>
  <w:style w:type="paragraph" w:styleId="ab">
    <w:name w:val="No Spacing"/>
    <w:aliases w:val="Основной текст ЛНД"/>
    <w:uiPriority w:val="1"/>
    <w:qFormat/>
    <w:rsid w:val="00D57641"/>
    <w:pPr>
      <w:spacing w:before="360" w:after="360"/>
      <w:ind w:firstLine="709"/>
      <w:jc w:val="both"/>
    </w:pPr>
    <w:rPr>
      <w:sz w:val="30"/>
      <w:szCs w:val="24"/>
      <w:lang w:val="en-US" w:eastAsia="en-US"/>
    </w:rPr>
  </w:style>
  <w:style w:type="character" w:styleId="ac">
    <w:name w:val="Emphasis"/>
    <w:basedOn w:val="a0"/>
    <w:uiPriority w:val="20"/>
    <w:rsid w:val="00C062E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B34A2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B34A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444C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44CE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44CE9"/>
    <w:pPr>
      <w:spacing w:after="100"/>
      <w:ind w:left="480"/>
    </w:pPr>
  </w:style>
  <w:style w:type="character" w:styleId="ad">
    <w:name w:val="annotation reference"/>
    <w:basedOn w:val="a0"/>
    <w:uiPriority w:val="99"/>
    <w:semiHidden/>
    <w:unhideWhenUsed/>
    <w:rsid w:val="000200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00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00BB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0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0BB"/>
    <w:rPr>
      <w:b/>
      <w:bCs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200B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00BB"/>
    <w:rPr>
      <w:rFonts w:ascii="Segoe UI" w:hAnsi="Segoe UI" w:cs="Segoe UI"/>
      <w:sz w:val="18"/>
      <w:szCs w:val="18"/>
      <w:lang w:val="en-US" w:eastAsia="en-US"/>
    </w:rPr>
  </w:style>
  <w:style w:type="paragraph" w:styleId="af4">
    <w:name w:val="List Paragraph"/>
    <w:basedOn w:val="a"/>
    <w:uiPriority w:val="34"/>
    <w:qFormat/>
    <w:rsid w:val="00675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styleId="af5">
    <w:name w:val="FollowedHyperlink"/>
    <w:basedOn w:val="a0"/>
    <w:uiPriority w:val="99"/>
    <w:semiHidden/>
    <w:unhideWhenUsed/>
    <w:rsid w:val="00AF39EB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E878-7997-464A-B561-E66C21D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Podgornaya</cp:lastModifiedBy>
  <cp:revision>7</cp:revision>
  <cp:lastPrinted>2021-04-14T15:03:00Z</cp:lastPrinted>
  <dcterms:created xsi:type="dcterms:W3CDTF">2024-04-09T09:40:00Z</dcterms:created>
  <dcterms:modified xsi:type="dcterms:W3CDTF">2024-04-16T10:48:00Z</dcterms:modified>
</cp:coreProperties>
</file>