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A401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3774CEC0" w14:textId="77777777" w:rsidR="00A43B50" w:rsidRPr="00A43B50" w:rsidRDefault="00A43B50" w:rsidP="00A43B50">
      <w:pPr>
        <w:jc w:val="center"/>
        <w:rPr>
          <w:b/>
          <w:bCs/>
          <w:color w:val="000000"/>
        </w:rPr>
      </w:pPr>
    </w:p>
    <w:p w14:paraId="172C5B5E" w14:textId="77777777" w:rsidR="00A43B50" w:rsidRPr="00A43B50" w:rsidRDefault="00A43B50" w:rsidP="00A43B50">
      <w:pPr>
        <w:jc w:val="center"/>
        <w:rPr>
          <w:b/>
          <w:bCs/>
          <w:color w:val="000000"/>
          <w:lang w:val="en-US"/>
        </w:rPr>
      </w:pPr>
      <w:r w:rsidRPr="00A43B50">
        <w:rPr>
          <w:b/>
          <w:bCs/>
          <w:color w:val="000000"/>
          <w:lang w:val="en-US"/>
        </w:rPr>
        <w:t xml:space="preserve">Corporate action notification </w:t>
      </w:r>
    </w:p>
    <w:p w14:paraId="1BB9E0CB" w14:textId="77777777" w:rsidR="00A43B50" w:rsidRPr="00A43B50" w:rsidRDefault="00A43B50" w:rsidP="00A43B50">
      <w:pPr>
        <w:jc w:val="center"/>
        <w:rPr>
          <w:b/>
          <w:bCs/>
          <w:color w:val="000000"/>
          <w:lang w:val="en-US"/>
        </w:rPr>
      </w:pPr>
      <w:r w:rsidRPr="00A43B50">
        <w:rPr>
          <w:b/>
          <w:bCs/>
          <w:color w:val="000000"/>
          <w:lang w:val="en-US"/>
        </w:rPr>
        <w:t>‘For a meeting of the Issuer’s Board of Directors and its agenda’</w:t>
      </w:r>
    </w:p>
    <w:p w14:paraId="096A7A7D" w14:textId="44F195B3" w:rsidR="000C7EFD" w:rsidRPr="002E07A8" w:rsidRDefault="00A43B50" w:rsidP="00A43B50">
      <w:pPr>
        <w:jc w:val="center"/>
        <w:rPr>
          <w:b/>
          <w:bCs/>
          <w:color w:val="000000"/>
        </w:rPr>
      </w:pPr>
      <w:r w:rsidRPr="00A43B50">
        <w:rPr>
          <w:b/>
          <w:bCs/>
          <w:color w:val="000000"/>
        </w:rPr>
        <w:t>(</w:t>
      </w:r>
      <w:proofErr w:type="spellStart"/>
      <w:r w:rsidRPr="00A43B50">
        <w:rPr>
          <w:b/>
          <w:bCs/>
          <w:color w:val="000000"/>
        </w:rPr>
        <w:t>disclosure</w:t>
      </w:r>
      <w:proofErr w:type="spellEnd"/>
      <w:r w:rsidRPr="00A43B50">
        <w:rPr>
          <w:b/>
          <w:bCs/>
          <w:color w:val="000000"/>
        </w:rPr>
        <w:t xml:space="preserve"> </w:t>
      </w:r>
      <w:proofErr w:type="spellStart"/>
      <w:r w:rsidRPr="00A43B50">
        <w:rPr>
          <w:b/>
          <w:bCs/>
          <w:color w:val="000000"/>
        </w:rPr>
        <w:t>of</w:t>
      </w:r>
      <w:proofErr w:type="spellEnd"/>
      <w:r w:rsidRPr="00A43B50">
        <w:rPr>
          <w:b/>
          <w:bCs/>
          <w:color w:val="000000"/>
        </w:rPr>
        <w:t xml:space="preserve"> </w:t>
      </w:r>
      <w:proofErr w:type="spellStart"/>
      <w:r w:rsidRPr="00A43B50">
        <w:rPr>
          <w:b/>
          <w:bCs/>
          <w:color w:val="000000"/>
        </w:rPr>
        <w:t>insider</w:t>
      </w:r>
      <w:proofErr w:type="spellEnd"/>
      <w:r w:rsidRPr="00A43B50">
        <w:rPr>
          <w:b/>
          <w:bCs/>
          <w:color w:val="000000"/>
        </w:rPr>
        <w:t xml:space="preserve"> </w:t>
      </w:r>
      <w:proofErr w:type="spellStart"/>
      <w:r w:rsidRPr="00A43B50">
        <w:rPr>
          <w:b/>
          <w:bCs/>
          <w:color w:val="000000"/>
        </w:rPr>
        <w:t>information</w:t>
      </w:r>
      <w:proofErr w:type="spellEnd"/>
      <w:r w:rsidRPr="00A43B50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26407A26" w14:textId="77777777" w:rsidTr="00D11359">
        <w:tc>
          <w:tcPr>
            <w:tcW w:w="10348" w:type="dxa"/>
            <w:gridSpan w:val="2"/>
          </w:tcPr>
          <w:p w14:paraId="54E9BE90" w14:textId="1272663D" w:rsidR="00396AAF" w:rsidRPr="002E07A8" w:rsidRDefault="00A43B50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A63B7" w:rsidRPr="00EA63B7" w14:paraId="082C0896" w14:textId="77777777" w:rsidTr="007E12BB">
        <w:tc>
          <w:tcPr>
            <w:tcW w:w="4395" w:type="dxa"/>
          </w:tcPr>
          <w:p w14:paraId="129AC37F" w14:textId="2E7FE251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</w:tcPr>
          <w:p w14:paraId="564AA1BF" w14:textId="2EFAC27D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EA63B7" w:rsidRPr="002E07A8" w14:paraId="293D1C6A" w14:textId="77777777" w:rsidTr="007E12BB">
        <w:tc>
          <w:tcPr>
            <w:tcW w:w="4395" w:type="dxa"/>
          </w:tcPr>
          <w:p w14:paraId="1C52210F" w14:textId="2EE7EC52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15CB09A1" w14:textId="6554583E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6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EA6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EA63B7" w:rsidRPr="002E07A8" w14:paraId="5387C453" w14:textId="77777777" w:rsidTr="007E12BB">
        <w:tc>
          <w:tcPr>
            <w:tcW w:w="4395" w:type="dxa"/>
          </w:tcPr>
          <w:p w14:paraId="2877C775" w14:textId="4FB5F632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1F2B19C1" w14:textId="6FCA3011" w:rsidR="00EA63B7" w:rsidRPr="00EA63B7" w:rsidRDefault="00EA63B7" w:rsidP="00EA63B7">
            <w:pPr>
              <w:jc w:val="both"/>
              <w:rPr>
                <w:i/>
                <w:iCs/>
              </w:rPr>
            </w:pPr>
            <w:r w:rsidRPr="00EA63B7">
              <w:rPr>
                <w:i/>
                <w:iCs/>
              </w:rPr>
              <w:t xml:space="preserve">Russian Federation, </w:t>
            </w:r>
            <w:proofErr w:type="spellStart"/>
            <w:r w:rsidRPr="00EA63B7">
              <w:rPr>
                <w:i/>
                <w:iCs/>
              </w:rPr>
              <w:t>Krasnodar</w:t>
            </w:r>
            <w:proofErr w:type="spellEnd"/>
          </w:p>
        </w:tc>
      </w:tr>
      <w:tr w:rsidR="00EA63B7" w:rsidRPr="002E07A8" w14:paraId="1DF88522" w14:textId="77777777" w:rsidTr="007E12BB">
        <w:tc>
          <w:tcPr>
            <w:tcW w:w="4395" w:type="dxa"/>
          </w:tcPr>
          <w:p w14:paraId="1A837B5F" w14:textId="6C1CE01F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4120AF79" w14:textId="77777777" w:rsidR="00EA63B7" w:rsidRPr="002E07A8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EA63B7" w:rsidRPr="002E07A8" w14:paraId="3446FB6E" w14:textId="77777777" w:rsidTr="007E12BB">
        <w:tc>
          <w:tcPr>
            <w:tcW w:w="4395" w:type="dxa"/>
          </w:tcPr>
          <w:p w14:paraId="62182A76" w14:textId="5F6E21E1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B7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421EB26" w14:textId="77777777" w:rsidR="00EA63B7" w:rsidRPr="002E07A8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EA63B7" w:rsidRPr="002E07A8" w14:paraId="47A5E63E" w14:textId="77777777" w:rsidTr="007E12BB">
        <w:tc>
          <w:tcPr>
            <w:tcW w:w="4395" w:type="dxa"/>
          </w:tcPr>
          <w:p w14:paraId="222870A5" w14:textId="3F43371E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047640F0" w14:textId="77777777" w:rsidR="00EA63B7" w:rsidRPr="002E07A8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EA63B7" w:rsidRPr="002E07A8" w14:paraId="0445A0E9" w14:textId="77777777" w:rsidTr="007E12BB">
        <w:tc>
          <w:tcPr>
            <w:tcW w:w="4395" w:type="dxa"/>
          </w:tcPr>
          <w:p w14:paraId="427EB50F" w14:textId="5A1D91DB" w:rsidR="00EA63B7" w:rsidRPr="00EA63B7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11F4E6CE" w14:textId="77777777" w:rsidR="00EA63B7" w:rsidRPr="0049134C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7B4724F4" w14:textId="77777777" w:rsidR="00EA63B7" w:rsidRPr="0049134C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361A6B7" w14:textId="77777777" w:rsidR="00EA63B7" w:rsidRPr="002E07A8" w:rsidRDefault="00EA63B7" w:rsidP="00EA63B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63B7" w:rsidRPr="002E07A8" w14:paraId="775A3D4E" w14:textId="77777777" w:rsidTr="007E12BB">
        <w:tc>
          <w:tcPr>
            <w:tcW w:w="4395" w:type="dxa"/>
          </w:tcPr>
          <w:p w14:paraId="7E3AC9CE" w14:textId="05593E3E" w:rsidR="00EA63B7" w:rsidRPr="00EA63B7" w:rsidRDefault="00EA63B7" w:rsidP="00EA63B7">
            <w:pPr>
              <w:jc w:val="both"/>
              <w:rPr>
                <w:lang w:val="en-US"/>
              </w:rPr>
            </w:pPr>
            <w:r w:rsidRPr="00EA63B7">
              <w:rPr>
                <w:lang w:val="en-US"/>
              </w:rPr>
              <w:t xml:space="preserve">1.8. Published event date (corporate action), </w:t>
            </w:r>
            <w:proofErr w:type="gramStart"/>
            <w:r w:rsidRPr="00EA63B7">
              <w:rPr>
                <w:lang w:val="en-US"/>
              </w:rPr>
              <w:t>on the basis of</w:t>
            </w:r>
            <w:proofErr w:type="gramEnd"/>
            <w:r w:rsidRPr="00EA63B7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305CE8C3" w14:textId="6911F88E" w:rsidR="00EA63B7" w:rsidRPr="002E07A8" w:rsidRDefault="00EA63B7" w:rsidP="00EA63B7">
            <w:pPr>
              <w:jc w:val="both"/>
            </w:pPr>
            <w:r>
              <w:rPr>
                <w:lang w:val="en-US"/>
              </w:rPr>
              <w:t xml:space="preserve">May 17, </w:t>
            </w:r>
            <w:r>
              <w:t>2021</w:t>
            </w:r>
          </w:p>
        </w:tc>
      </w:tr>
      <w:tr w:rsidR="00396AAF" w:rsidRPr="002E07A8" w14:paraId="72B81080" w14:textId="77777777" w:rsidTr="00D11359">
        <w:tc>
          <w:tcPr>
            <w:tcW w:w="10348" w:type="dxa"/>
            <w:gridSpan w:val="2"/>
          </w:tcPr>
          <w:p w14:paraId="5BEEC994" w14:textId="1672A5BB" w:rsidR="00396AAF" w:rsidRPr="00A43B50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A43B50">
              <w:rPr>
                <w:lang w:val="en-US"/>
              </w:rPr>
              <w:t>Notification content</w:t>
            </w:r>
          </w:p>
        </w:tc>
      </w:tr>
      <w:tr w:rsidR="00396AAF" w:rsidRPr="00C95762" w14:paraId="1E97640A" w14:textId="77777777" w:rsidTr="00D11359">
        <w:tc>
          <w:tcPr>
            <w:tcW w:w="10348" w:type="dxa"/>
            <w:gridSpan w:val="2"/>
          </w:tcPr>
          <w:p w14:paraId="1A5DE142" w14:textId="09CBF33B" w:rsidR="00396AAF" w:rsidRPr="00C95762" w:rsidRDefault="00396AAF" w:rsidP="00BB664E">
            <w:pPr>
              <w:jc w:val="both"/>
              <w:rPr>
                <w:lang w:val="en-US"/>
              </w:rPr>
            </w:pPr>
            <w:r w:rsidRPr="00C95762">
              <w:rPr>
                <w:lang w:val="en-US"/>
              </w:rPr>
              <w:t xml:space="preserve">2.1. </w:t>
            </w:r>
            <w:r w:rsidR="00C95762" w:rsidRPr="00C95762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C95762">
              <w:rPr>
                <w:b/>
                <w:i/>
                <w:color w:val="000000"/>
                <w:lang w:val="en-US"/>
              </w:rPr>
              <w:t>–</w:t>
            </w:r>
            <w:r w:rsidR="005A5637" w:rsidRPr="00C95762">
              <w:rPr>
                <w:b/>
                <w:i/>
                <w:color w:val="000000"/>
                <w:lang w:val="en-US"/>
              </w:rPr>
              <w:t xml:space="preserve"> </w:t>
            </w:r>
            <w:r w:rsidR="00C95762" w:rsidRPr="00C95762">
              <w:rPr>
                <w:b/>
                <w:i/>
                <w:color w:val="000000"/>
                <w:lang w:val="en-US"/>
              </w:rPr>
              <w:t>May 17, 2021</w:t>
            </w:r>
            <w:r w:rsidRPr="00C95762">
              <w:rPr>
                <w:b/>
                <w:i/>
                <w:lang w:val="en-US"/>
              </w:rPr>
              <w:t>.</w:t>
            </w:r>
          </w:p>
        </w:tc>
      </w:tr>
      <w:tr w:rsidR="00396AAF" w:rsidRPr="00C95762" w14:paraId="73C18935" w14:textId="77777777" w:rsidTr="00D11359">
        <w:tc>
          <w:tcPr>
            <w:tcW w:w="10348" w:type="dxa"/>
            <w:gridSpan w:val="2"/>
          </w:tcPr>
          <w:p w14:paraId="30E59CEA" w14:textId="58DEA053" w:rsidR="00396AAF" w:rsidRPr="00C95762" w:rsidRDefault="00396AAF" w:rsidP="00BB664E">
            <w:pPr>
              <w:jc w:val="both"/>
              <w:rPr>
                <w:lang w:val="en-US"/>
              </w:rPr>
            </w:pPr>
            <w:r w:rsidRPr="00C95762">
              <w:rPr>
                <w:lang w:val="en-US"/>
              </w:rPr>
              <w:t xml:space="preserve">2.2. </w:t>
            </w:r>
            <w:r w:rsidR="00C95762" w:rsidRPr="00C95762">
              <w:rPr>
                <w:lang w:val="en-US"/>
              </w:rPr>
              <w:t xml:space="preserve">The date for conducting the meeting of the Issuer’s Board of Directors </w:t>
            </w:r>
            <w:r w:rsidR="008F36F1" w:rsidRPr="00C95762">
              <w:rPr>
                <w:color w:val="000000"/>
                <w:lang w:val="en-US"/>
              </w:rPr>
              <w:t>–</w:t>
            </w:r>
            <w:r w:rsidR="008F36F1" w:rsidRPr="00C95762">
              <w:rPr>
                <w:b/>
                <w:i/>
                <w:color w:val="000000"/>
                <w:lang w:val="en-US"/>
              </w:rPr>
              <w:t xml:space="preserve"> </w:t>
            </w:r>
            <w:r w:rsidR="00C95762" w:rsidRPr="00C95762">
              <w:rPr>
                <w:b/>
                <w:i/>
                <w:color w:val="000000"/>
                <w:lang w:val="en-US"/>
              </w:rPr>
              <w:t>May 17, 2021</w:t>
            </w:r>
            <w:r w:rsidR="00952ED0" w:rsidRPr="00C95762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5A266700" w14:textId="77777777" w:rsidTr="001B75F2">
        <w:trPr>
          <w:trHeight w:val="640"/>
        </w:trPr>
        <w:tc>
          <w:tcPr>
            <w:tcW w:w="10348" w:type="dxa"/>
            <w:gridSpan w:val="2"/>
          </w:tcPr>
          <w:p w14:paraId="62B9AC0A" w14:textId="64413B30" w:rsidR="00396AAF" w:rsidRPr="00C95762" w:rsidRDefault="00396AAF" w:rsidP="008409D8">
            <w:pPr>
              <w:jc w:val="both"/>
              <w:rPr>
                <w:lang w:val="en-US"/>
              </w:rPr>
            </w:pPr>
            <w:r w:rsidRPr="00C95762">
              <w:rPr>
                <w:lang w:val="en-US"/>
              </w:rPr>
              <w:t xml:space="preserve">2.3. </w:t>
            </w:r>
            <w:r w:rsidR="00C95762" w:rsidRPr="00C95762">
              <w:rPr>
                <w:lang w:val="en-US"/>
              </w:rPr>
              <w:t>Agenda of the meeting of the Issuer’s Board of Directors</w:t>
            </w:r>
            <w:r w:rsidRPr="00C95762">
              <w:rPr>
                <w:lang w:val="en-US"/>
              </w:rPr>
              <w:t>:</w:t>
            </w:r>
          </w:p>
          <w:p w14:paraId="0210E4DE" w14:textId="544715E5" w:rsidR="00C95762" w:rsidRPr="00C95762" w:rsidRDefault="00C95762" w:rsidP="005A3D0F">
            <w:pPr>
              <w:pStyle w:val="a5"/>
              <w:numPr>
                <w:ilvl w:val="0"/>
                <w:numId w:val="46"/>
              </w:numPr>
              <w:autoSpaceDE/>
              <w:autoSpaceDN/>
              <w:ind w:left="603" w:hanging="42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On </w:t>
            </w:r>
            <w:r w:rsidRPr="00C95762">
              <w:rPr>
                <w:sz w:val="26"/>
                <w:szCs w:val="26"/>
                <w:lang w:val="en-US"/>
              </w:rPr>
              <w:t xml:space="preserve">early termination of authorities of the </w:t>
            </w:r>
            <w:r>
              <w:rPr>
                <w:sz w:val="26"/>
                <w:szCs w:val="26"/>
                <w:lang w:val="en-US"/>
              </w:rPr>
              <w:t>CEO</w:t>
            </w:r>
            <w:r w:rsidRPr="00C95762">
              <w:rPr>
                <w:sz w:val="26"/>
                <w:szCs w:val="26"/>
                <w:lang w:val="en-US"/>
              </w:rPr>
              <w:t xml:space="preserve"> of</w:t>
            </w:r>
            <w:r>
              <w:rPr>
                <w:sz w:val="26"/>
                <w:szCs w:val="26"/>
                <w:lang w:val="en-US"/>
              </w:rPr>
              <w:t xml:space="preserve"> Rosseti Kuban.</w:t>
            </w:r>
          </w:p>
          <w:p w14:paraId="0BA9B2F0" w14:textId="1418A970" w:rsidR="00C95762" w:rsidRPr="00C95762" w:rsidRDefault="00C95762" w:rsidP="005A3D0F">
            <w:pPr>
              <w:pStyle w:val="a5"/>
              <w:numPr>
                <w:ilvl w:val="0"/>
                <w:numId w:val="46"/>
              </w:numPr>
              <w:autoSpaceDE/>
              <w:autoSpaceDN/>
              <w:ind w:left="603" w:hanging="42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On assignment of the Acting Chief Executive Officer of PJSC Rosseti Kuban.</w:t>
            </w:r>
          </w:p>
          <w:p w14:paraId="6E58A7B3" w14:textId="70992D72" w:rsidR="0088371D" w:rsidRPr="00D14E48" w:rsidRDefault="00D14E48" w:rsidP="00D14E48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603" w:hanging="426"/>
              <w:jc w:val="both"/>
              <w:rPr>
                <w:bCs/>
                <w:sz w:val="26"/>
                <w:szCs w:val="26"/>
                <w:lang w:val="en-US"/>
              </w:rPr>
            </w:pPr>
            <w:r w:rsidRPr="00D14E48">
              <w:rPr>
                <w:bCs/>
                <w:sz w:val="26"/>
                <w:szCs w:val="26"/>
                <w:lang w:val="en-US"/>
              </w:rPr>
              <w:t>On determination of the person entitled to exercise the rights and duties of the employer related to the Acting Chief Executive Officer</w:t>
            </w:r>
            <w:r>
              <w:rPr>
                <w:bCs/>
                <w:sz w:val="26"/>
                <w:szCs w:val="26"/>
                <w:lang w:val="en-US"/>
              </w:rPr>
              <w:t xml:space="preserve"> of PJSC Rosseti Kuban.</w:t>
            </w:r>
          </w:p>
        </w:tc>
      </w:tr>
      <w:tr w:rsidR="00396AAF" w:rsidRPr="002E07A8" w14:paraId="5502DDF6" w14:textId="77777777" w:rsidTr="00D11359">
        <w:tc>
          <w:tcPr>
            <w:tcW w:w="10348" w:type="dxa"/>
            <w:gridSpan w:val="2"/>
          </w:tcPr>
          <w:p w14:paraId="0E4A5746" w14:textId="2C42847A" w:rsidR="00396AAF" w:rsidRPr="00A43B50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6CD65720" w14:textId="77777777" w:rsidTr="00D11359">
        <w:tc>
          <w:tcPr>
            <w:tcW w:w="10348" w:type="dxa"/>
            <w:gridSpan w:val="2"/>
          </w:tcPr>
          <w:p w14:paraId="27DB61FB" w14:textId="373ABEE0" w:rsidR="00A43B50" w:rsidRPr="00A43B50" w:rsidRDefault="004C5CA6" w:rsidP="00A43B50">
            <w:pPr>
              <w:rPr>
                <w:rFonts w:eastAsia="Calibri"/>
                <w:lang w:val="en-US"/>
              </w:rPr>
            </w:pPr>
            <w:r w:rsidRPr="00A43B50">
              <w:rPr>
                <w:rFonts w:eastAsia="Calibri"/>
                <w:lang w:val="en-US"/>
              </w:rPr>
              <w:t xml:space="preserve">3.1. </w:t>
            </w:r>
            <w:r w:rsidR="00A43B50" w:rsidRPr="00A43B50">
              <w:rPr>
                <w:rFonts w:eastAsia="Calibri"/>
                <w:lang w:val="en-US"/>
              </w:rPr>
              <w:t>Head of Corporate Support Department</w:t>
            </w:r>
            <w:r w:rsidR="00A43B50">
              <w:rPr>
                <w:rFonts w:eastAsia="Calibri"/>
                <w:lang w:val="en-US"/>
              </w:rPr>
              <w:t xml:space="preserve">                          </w:t>
            </w:r>
            <w:r w:rsidR="00A43B50" w:rsidRPr="00A43B50">
              <w:rPr>
                <w:rFonts w:eastAsia="Calibri"/>
                <w:lang w:val="en-US"/>
              </w:rPr>
              <w:t xml:space="preserve">____________________ </w:t>
            </w:r>
            <w:r w:rsidR="00A43B50" w:rsidRPr="00A43B50">
              <w:rPr>
                <w:rFonts w:eastAsia="Calibri"/>
              </w:rPr>
              <w:t>Е</w:t>
            </w:r>
            <w:r w:rsidR="00A43B50" w:rsidRPr="00A43B50">
              <w:rPr>
                <w:rFonts w:eastAsia="Calibri"/>
                <w:lang w:val="en-US"/>
              </w:rPr>
              <w:t>.</w:t>
            </w:r>
            <w:r w:rsidR="00A43B50" w:rsidRPr="00A43B50">
              <w:rPr>
                <w:rFonts w:eastAsia="Calibri"/>
              </w:rPr>
              <w:t>Е</w:t>
            </w:r>
            <w:r w:rsidR="00A43B50" w:rsidRPr="00A43B50">
              <w:rPr>
                <w:rFonts w:eastAsia="Calibri"/>
                <w:lang w:val="en-US"/>
              </w:rPr>
              <w:t xml:space="preserve">. </w:t>
            </w:r>
            <w:proofErr w:type="spellStart"/>
            <w:r w:rsidR="00A43B50" w:rsidRPr="00A43B50">
              <w:rPr>
                <w:rFonts w:eastAsia="Calibri"/>
                <w:lang w:val="en-US"/>
              </w:rPr>
              <w:t>Didenko</w:t>
            </w:r>
            <w:proofErr w:type="spellEnd"/>
          </w:p>
          <w:p w14:paraId="59EBD72A" w14:textId="77777777" w:rsidR="00A43B50" w:rsidRDefault="00A43B50" w:rsidP="00A43B50">
            <w:pPr>
              <w:rPr>
                <w:rFonts w:eastAsia="Calibri"/>
                <w:lang w:val="en-US"/>
              </w:rPr>
            </w:pPr>
            <w:r w:rsidRPr="00A43B50">
              <w:rPr>
                <w:rFonts w:eastAsia="Calibri"/>
                <w:lang w:val="en-US"/>
              </w:rPr>
              <w:t>(</w:t>
            </w:r>
            <w:proofErr w:type="gramStart"/>
            <w:r w:rsidRPr="00A43B50">
              <w:rPr>
                <w:rFonts w:eastAsia="Calibri"/>
                <w:lang w:val="en-US"/>
              </w:rPr>
              <w:t>per</w:t>
            </w:r>
            <w:proofErr w:type="gramEnd"/>
            <w:r w:rsidRPr="00A43B50">
              <w:rPr>
                <w:rFonts w:eastAsia="Calibri"/>
                <w:lang w:val="en-US"/>
              </w:rPr>
              <w:t xml:space="preserve"> procuration No.23/256-</w:t>
            </w:r>
            <w:r w:rsidRPr="00A43B50">
              <w:rPr>
                <w:rFonts w:eastAsia="Calibri"/>
              </w:rPr>
              <w:t>н</w:t>
            </w:r>
            <w:r w:rsidRPr="00A43B50">
              <w:rPr>
                <w:rFonts w:eastAsia="Calibri"/>
                <w:lang w:val="en-US"/>
              </w:rPr>
              <w:t xml:space="preserve">/23-2021-2-253 of February 16, 2021)      </w:t>
            </w:r>
          </w:p>
          <w:p w14:paraId="1611DF09" w14:textId="63B961DA" w:rsidR="004C5CA6" w:rsidRPr="00A43B50" w:rsidRDefault="00A43B50" w:rsidP="00A43B50">
            <w:pPr>
              <w:rPr>
                <w:rFonts w:eastAsia="Calibri"/>
                <w:lang w:val="en-US"/>
              </w:rPr>
            </w:pPr>
            <w:r w:rsidRPr="00A43B50">
              <w:rPr>
                <w:rFonts w:eastAsia="Calibri"/>
                <w:lang w:val="en-US"/>
              </w:rPr>
              <w:t xml:space="preserve">                                                              </w:t>
            </w:r>
          </w:p>
          <w:p w14:paraId="46A6173D" w14:textId="7C897A38" w:rsidR="00396AAF" w:rsidRPr="00A43B50" w:rsidRDefault="004C5CA6" w:rsidP="00BB664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001">
              <w:rPr>
                <w:rFonts w:ascii="Times New Roman" w:eastAsia="Calibri" w:hAnsi="Times New Roman" w:cs="Times New Roman"/>
              </w:rPr>
              <w:t xml:space="preserve">3.2. </w:t>
            </w:r>
            <w:proofErr w:type="gramStart"/>
            <w:r w:rsidR="00A43B50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AF6001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="00BB664E">
              <w:rPr>
                <w:rFonts w:ascii="Times New Roman" w:eastAsia="Calibri" w:hAnsi="Times New Roman" w:cs="Times New Roman"/>
              </w:rPr>
              <w:t>17</w:t>
            </w:r>
            <w:r w:rsidRPr="00AF6001">
              <w:rPr>
                <w:rFonts w:ascii="Times New Roman" w:eastAsia="Calibri" w:hAnsi="Times New Roman" w:cs="Times New Roman"/>
              </w:rPr>
              <w:t xml:space="preserve">» </w:t>
            </w:r>
            <w:r w:rsidR="00A43B50">
              <w:rPr>
                <w:rFonts w:ascii="Times New Roman" w:eastAsia="Calibri" w:hAnsi="Times New Roman" w:cs="Times New Roman"/>
                <w:lang w:val="en-US"/>
              </w:rPr>
              <w:t>May</w:t>
            </w:r>
            <w:r w:rsidRPr="00AF6001">
              <w:rPr>
                <w:rFonts w:ascii="Times New Roman" w:eastAsia="Calibri" w:hAnsi="Times New Roman" w:cs="Times New Roman"/>
              </w:rPr>
              <w:t xml:space="preserve"> 2021 </w:t>
            </w:r>
            <w:r w:rsidR="00A43B5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F6001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="00A43B50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75D949E7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73F37"/>
    <w:multiLevelType w:val="hybridMultilevel"/>
    <w:tmpl w:val="C3F6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40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5"/>
  </w:num>
  <w:num w:numId="25">
    <w:abstractNumId w:val="43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1"/>
  </w:num>
  <w:num w:numId="31">
    <w:abstractNumId w:val="34"/>
  </w:num>
  <w:num w:numId="32">
    <w:abstractNumId w:val="12"/>
  </w:num>
  <w:num w:numId="33">
    <w:abstractNumId w:val="24"/>
  </w:num>
  <w:num w:numId="34">
    <w:abstractNumId w:val="44"/>
  </w:num>
  <w:num w:numId="35">
    <w:abstractNumId w:val="0"/>
  </w:num>
  <w:num w:numId="36">
    <w:abstractNumId w:val="39"/>
  </w:num>
  <w:num w:numId="37">
    <w:abstractNumId w:val="2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0288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3D0F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4B38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286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3B50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001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64E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5762"/>
    <w:rsid w:val="00C95A69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4E48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4E23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63B7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0379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FFE8-6859-4348-95B8-E217365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2021-07-14T10:37:00Z</dcterms:created>
  <dcterms:modified xsi:type="dcterms:W3CDTF">2021-07-14T10:51:00Z</dcterms:modified>
</cp:coreProperties>
</file>