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25FF" w14:textId="77777777" w:rsidR="00856E86" w:rsidRPr="00856E86" w:rsidRDefault="00856E86" w:rsidP="00856E86">
      <w:pPr>
        <w:pStyle w:val="a3"/>
        <w:jc w:val="center"/>
        <w:rPr>
          <w:rFonts w:ascii="Times New Roman" w:hAnsi="Times New Roman" w:cs="Times New Roman"/>
          <w:b/>
          <w:sz w:val="24"/>
          <w:szCs w:val="24"/>
          <w:lang w:val="en-US"/>
        </w:rPr>
      </w:pPr>
      <w:r w:rsidRPr="00856E86">
        <w:rPr>
          <w:rFonts w:ascii="Times New Roman" w:hAnsi="Times New Roman" w:cs="Times New Roman"/>
          <w:b/>
          <w:sz w:val="24"/>
          <w:szCs w:val="24"/>
          <w:lang w:val="en-US"/>
        </w:rPr>
        <w:t xml:space="preserve">Corporate action notification </w:t>
      </w:r>
    </w:p>
    <w:p w14:paraId="5A6E64A1" w14:textId="77777777" w:rsidR="00856E86" w:rsidRPr="00856E86" w:rsidRDefault="00856E86" w:rsidP="00856E86">
      <w:pPr>
        <w:pStyle w:val="a3"/>
        <w:jc w:val="center"/>
        <w:rPr>
          <w:rFonts w:ascii="Times New Roman" w:hAnsi="Times New Roman" w:cs="Times New Roman"/>
          <w:b/>
          <w:sz w:val="24"/>
          <w:szCs w:val="24"/>
          <w:lang w:val="en-US"/>
        </w:rPr>
      </w:pPr>
      <w:r w:rsidRPr="00856E86">
        <w:rPr>
          <w:rFonts w:ascii="Times New Roman" w:hAnsi="Times New Roman" w:cs="Times New Roman"/>
          <w:b/>
          <w:sz w:val="24"/>
          <w:szCs w:val="24"/>
          <w:lang w:val="en-US"/>
        </w:rPr>
        <w:t>‘For a meeting of the Issuer’s Board of Directors and its agenda’</w:t>
      </w:r>
    </w:p>
    <w:p w14:paraId="6BDF09AA" w14:textId="581748C8" w:rsidR="00773A71" w:rsidRPr="001D495A" w:rsidRDefault="00856E86" w:rsidP="00856E86">
      <w:pPr>
        <w:pStyle w:val="a3"/>
        <w:jc w:val="center"/>
        <w:rPr>
          <w:rFonts w:ascii="Times New Roman" w:hAnsi="Times New Roman" w:cs="Times New Roman"/>
          <w:b/>
          <w:sz w:val="24"/>
          <w:szCs w:val="24"/>
        </w:rPr>
      </w:pPr>
      <w:r w:rsidRPr="00856E86">
        <w:rPr>
          <w:rFonts w:ascii="Times New Roman" w:hAnsi="Times New Roman" w:cs="Times New Roman"/>
          <w:b/>
          <w:sz w:val="24"/>
          <w:szCs w:val="24"/>
        </w:rPr>
        <w:t>(</w:t>
      </w:r>
      <w:proofErr w:type="spellStart"/>
      <w:r w:rsidRPr="00856E86">
        <w:rPr>
          <w:rFonts w:ascii="Times New Roman" w:hAnsi="Times New Roman" w:cs="Times New Roman"/>
          <w:b/>
          <w:sz w:val="24"/>
          <w:szCs w:val="24"/>
        </w:rPr>
        <w:t>disclosure</w:t>
      </w:r>
      <w:proofErr w:type="spellEnd"/>
      <w:r w:rsidRPr="00856E86">
        <w:rPr>
          <w:rFonts w:ascii="Times New Roman" w:hAnsi="Times New Roman" w:cs="Times New Roman"/>
          <w:b/>
          <w:sz w:val="24"/>
          <w:szCs w:val="24"/>
        </w:rPr>
        <w:t xml:space="preserve"> </w:t>
      </w:r>
      <w:proofErr w:type="spellStart"/>
      <w:r w:rsidRPr="00856E86">
        <w:rPr>
          <w:rFonts w:ascii="Times New Roman" w:hAnsi="Times New Roman" w:cs="Times New Roman"/>
          <w:b/>
          <w:sz w:val="24"/>
          <w:szCs w:val="24"/>
        </w:rPr>
        <w:t>of</w:t>
      </w:r>
      <w:proofErr w:type="spellEnd"/>
      <w:r w:rsidRPr="00856E86">
        <w:rPr>
          <w:rFonts w:ascii="Times New Roman" w:hAnsi="Times New Roman" w:cs="Times New Roman"/>
          <w:b/>
          <w:sz w:val="24"/>
          <w:szCs w:val="24"/>
        </w:rPr>
        <w:t xml:space="preserve"> </w:t>
      </w:r>
      <w:proofErr w:type="spellStart"/>
      <w:r w:rsidRPr="00856E86">
        <w:rPr>
          <w:rFonts w:ascii="Times New Roman" w:hAnsi="Times New Roman" w:cs="Times New Roman"/>
          <w:b/>
          <w:sz w:val="24"/>
          <w:szCs w:val="24"/>
        </w:rPr>
        <w:t>insider</w:t>
      </w:r>
      <w:proofErr w:type="spellEnd"/>
      <w:r w:rsidRPr="00856E86">
        <w:rPr>
          <w:rFonts w:ascii="Times New Roman" w:hAnsi="Times New Roman" w:cs="Times New Roman"/>
          <w:b/>
          <w:sz w:val="24"/>
          <w:szCs w:val="24"/>
        </w:rPr>
        <w:t xml:space="preserve"> </w:t>
      </w:r>
      <w:proofErr w:type="spellStart"/>
      <w:r w:rsidRPr="00856E86">
        <w:rPr>
          <w:rFonts w:ascii="Times New Roman" w:hAnsi="Times New Roman" w:cs="Times New Roman"/>
          <w:b/>
          <w:sz w:val="24"/>
          <w:szCs w:val="24"/>
        </w:rPr>
        <w:t>information</w:t>
      </w:r>
      <w:proofErr w:type="spellEnd"/>
      <w:r w:rsidRPr="00856E86">
        <w:rPr>
          <w:rFonts w:ascii="Times New Roman" w:hAnsi="Times New Roman" w:cs="Times New Roman"/>
          <w:b/>
          <w:sz w:val="24"/>
          <w:szCs w:val="24"/>
        </w:rPr>
        <w:t>)</w:t>
      </w:r>
    </w:p>
    <w:tbl>
      <w:tblPr>
        <w:tblStyle w:val="a4"/>
        <w:tblW w:w="10206" w:type="dxa"/>
        <w:tblInd w:w="-459" w:type="dxa"/>
        <w:tblLayout w:type="fixed"/>
        <w:tblLook w:val="04A0" w:firstRow="1" w:lastRow="0" w:firstColumn="1" w:lastColumn="0" w:noHBand="0" w:noVBand="1"/>
      </w:tblPr>
      <w:tblGrid>
        <w:gridCol w:w="4395"/>
        <w:gridCol w:w="5811"/>
      </w:tblGrid>
      <w:tr w:rsidR="0045226D" w:rsidRPr="001D495A" w14:paraId="3E3E53A3" w14:textId="77777777" w:rsidTr="00723017">
        <w:tc>
          <w:tcPr>
            <w:tcW w:w="10206" w:type="dxa"/>
            <w:gridSpan w:val="2"/>
          </w:tcPr>
          <w:p w14:paraId="6682AD46" w14:textId="1E9D40E4" w:rsidR="0045226D" w:rsidRPr="001D495A" w:rsidRDefault="00856E86" w:rsidP="006A7084">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lang w:val="en-US"/>
              </w:rPr>
              <w:t>General information</w:t>
            </w:r>
          </w:p>
        </w:tc>
      </w:tr>
      <w:tr w:rsidR="00856E86" w:rsidRPr="00856E86" w14:paraId="3CACF4BB" w14:textId="77777777" w:rsidTr="00723017">
        <w:trPr>
          <w:trHeight w:val="599"/>
        </w:trPr>
        <w:tc>
          <w:tcPr>
            <w:tcW w:w="4395" w:type="dxa"/>
          </w:tcPr>
          <w:p w14:paraId="781B5BB1" w14:textId="075316BA" w:rsidR="00856E86" w:rsidRPr="00856E86" w:rsidRDefault="00856E86" w:rsidP="00856E86">
            <w:pPr>
              <w:pStyle w:val="a3"/>
              <w:rPr>
                <w:rFonts w:ascii="Times New Roman" w:hAnsi="Times New Roman" w:cs="Times New Roman"/>
                <w:b/>
                <w:bCs/>
                <w:sz w:val="24"/>
                <w:szCs w:val="24"/>
                <w:lang w:val="en-US"/>
              </w:rPr>
            </w:pPr>
            <w:r w:rsidRPr="00856E86">
              <w:rPr>
                <w:rFonts w:ascii="Times New Roman" w:hAnsi="Times New Roman" w:cs="Times New Roman"/>
                <w:b/>
                <w:bCs/>
                <w:sz w:val="24"/>
                <w:szCs w:val="24"/>
                <w:lang w:val="en-US"/>
              </w:rPr>
              <w:t xml:space="preserve">1.1. Full corporate name of the issuer </w:t>
            </w:r>
          </w:p>
        </w:tc>
        <w:tc>
          <w:tcPr>
            <w:tcW w:w="5811" w:type="dxa"/>
          </w:tcPr>
          <w:p w14:paraId="4C99A071" w14:textId="0EC3DB7C" w:rsidR="00856E86" w:rsidRPr="00856E86" w:rsidRDefault="00856E86" w:rsidP="00856E86">
            <w:pPr>
              <w:pStyle w:val="a3"/>
              <w:rPr>
                <w:rFonts w:ascii="Times New Roman" w:hAnsi="Times New Roman" w:cs="Times New Roman"/>
                <w:sz w:val="24"/>
                <w:szCs w:val="24"/>
                <w:lang w:val="en-US"/>
              </w:rPr>
            </w:pPr>
            <w:r w:rsidRPr="00856E86">
              <w:rPr>
                <w:rFonts w:ascii="Times New Roman" w:hAnsi="Times New Roman" w:cs="Times New Roman"/>
                <w:sz w:val="24"/>
                <w:szCs w:val="24"/>
                <w:lang w:val="en-US"/>
              </w:rPr>
              <w:t>Public Joint Stock Company Rosseti Kuban</w:t>
            </w:r>
          </w:p>
        </w:tc>
      </w:tr>
      <w:tr w:rsidR="00856E86" w:rsidRPr="001D495A" w14:paraId="40F71924" w14:textId="77777777" w:rsidTr="00723017">
        <w:tc>
          <w:tcPr>
            <w:tcW w:w="4395" w:type="dxa"/>
          </w:tcPr>
          <w:p w14:paraId="52357011" w14:textId="02B8ECC6" w:rsidR="00856E86" w:rsidRPr="00856E86" w:rsidRDefault="00856E86" w:rsidP="00856E86">
            <w:pPr>
              <w:pStyle w:val="a3"/>
              <w:rPr>
                <w:rFonts w:ascii="Times New Roman" w:hAnsi="Times New Roman" w:cs="Times New Roman"/>
                <w:b/>
                <w:bCs/>
                <w:sz w:val="24"/>
                <w:szCs w:val="24"/>
                <w:lang w:val="en-US"/>
              </w:rPr>
            </w:pPr>
            <w:r w:rsidRPr="00856E86">
              <w:rPr>
                <w:rFonts w:ascii="Times New Roman" w:hAnsi="Times New Roman" w:cs="Times New Roman"/>
                <w:b/>
                <w:bCs/>
                <w:sz w:val="24"/>
                <w:szCs w:val="24"/>
                <w:lang w:val="en-US"/>
              </w:rPr>
              <w:t>1.2. Short name of the issuer</w:t>
            </w:r>
          </w:p>
        </w:tc>
        <w:tc>
          <w:tcPr>
            <w:tcW w:w="5811" w:type="dxa"/>
          </w:tcPr>
          <w:p w14:paraId="48856817" w14:textId="0AC7ED68" w:rsidR="00856E86" w:rsidRPr="00856E86" w:rsidRDefault="00856E86" w:rsidP="00856E86">
            <w:pPr>
              <w:pStyle w:val="a3"/>
              <w:rPr>
                <w:rFonts w:ascii="Times New Roman" w:hAnsi="Times New Roman" w:cs="Times New Roman"/>
                <w:sz w:val="24"/>
                <w:szCs w:val="24"/>
              </w:rPr>
            </w:pPr>
            <w:r w:rsidRPr="00856E86">
              <w:rPr>
                <w:rFonts w:ascii="Times New Roman" w:hAnsi="Times New Roman" w:cs="Times New Roman"/>
                <w:sz w:val="24"/>
                <w:szCs w:val="24"/>
              </w:rPr>
              <w:t xml:space="preserve">PJSC Rosseti </w:t>
            </w:r>
            <w:proofErr w:type="spellStart"/>
            <w:r w:rsidRPr="00856E86">
              <w:rPr>
                <w:rFonts w:ascii="Times New Roman" w:hAnsi="Times New Roman" w:cs="Times New Roman"/>
                <w:sz w:val="24"/>
                <w:szCs w:val="24"/>
              </w:rPr>
              <w:t>Kuban</w:t>
            </w:r>
            <w:proofErr w:type="spellEnd"/>
          </w:p>
        </w:tc>
      </w:tr>
      <w:tr w:rsidR="00856E86" w:rsidRPr="001D495A" w14:paraId="79AA5DF5" w14:textId="77777777" w:rsidTr="00723017">
        <w:trPr>
          <w:trHeight w:val="399"/>
        </w:trPr>
        <w:tc>
          <w:tcPr>
            <w:tcW w:w="4395" w:type="dxa"/>
          </w:tcPr>
          <w:p w14:paraId="628C4B4C" w14:textId="002DC04A" w:rsidR="00856E86" w:rsidRPr="00856E86" w:rsidRDefault="00856E86" w:rsidP="00856E86">
            <w:pPr>
              <w:pStyle w:val="a3"/>
              <w:rPr>
                <w:rFonts w:ascii="Times New Roman" w:hAnsi="Times New Roman" w:cs="Times New Roman"/>
                <w:b/>
                <w:bCs/>
                <w:sz w:val="24"/>
                <w:szCs w:val="24"/>
                <w:lang w:val="en-US"/>
              </w:rPr>
            </w:pPr>
            <w:r w:rsidRPr="00856E86">
              <w:rPr>
                <w:rFonts w:ascii="Times New Roman" w:hAnsi="Times New Roman" w:cs="Times New Roman"/>
                <w:b/>
                <w:bCs/>
                <w:sz w:val="24"/>
                <w:szCs w:val="24"/>
                <w:lang w:val="en-US"/>
              </w:rPr>
              <w:t>1.3. Registered office of the issuer</w:t>
            </w:r>
          </w:p>
        </w:tc>
        <w:tc>
          <w:tcPr>
            <w:tcW w:w="5811" w:type="dxa"/>
          </w:tcPr>
          <w:p w14:paraId="3B319EEB" w14:textId="0A257B29" w:rsidR="00856E86" w:rsidRPr="00856E86" w:rsidRDefault="00856E86" w:rsidP="00856E86">
            <w:pPr>
              <w:rPr>
                <w:b/>
                <w:bCs/>
              </w:rPr>
            </w:pPr>
            <w:r w:rsidRPr="00856E86">
              <w:rPr>
                <w:b/>
                <w:bCs/>
              </w:rPr>
              <w:t xml:space="preserve">Russian Federation, </w:t>
            </w:r>
            <w:proofErr w:type="spellStart"/>
            <w:r w:rsidRPr="00856E86">
              <w:rPr>
                <w:b/>
                <w:bCs/>
              </w:rPr>
              <w:t>Krasnodar</w:t>
            </w:r>
            <w:proofErr w:type="spellEnd"/>
          </w:p>
        </w:tc>
      </w:tr>
      <w:tr w:rsidR="00856E86" w:rsidRPr="001D495A" w14:paraId="55B30B31" w14:textId="77777777" w:rsidTr="00723017">
        <w:tc>
          <w:tcPr>
            <w:tcW w:w="4395" w:type="dxa"/>
          </w:tcPr>
          <w:p w14:paraId="17E36FE0" w14:textId="23F9518A" w:rsidR="00856E86" w:rsidRPr="00856E86" w:rsidRDefault="00856E86" w:rsidP="00856E86">
            <w:pPr>
              <w:pStyle w:val="a3"/>
              <w:rPr>
                <w:rFonts w:ascii="Times New Roman" w:hAnsi="Times New Roman" w:cs="Times New Roman"/>
                <w:b/>
                <w:bCs/>
                <w:sz w:val="24"/>
                <w:szCs w:val="24"/>
              </w:rPr>
            </w:pPr>
            <w:r w:rsidRPr="00856E86">
              <w:rPr>
                <w:rFonts w:ascii="Times New Roman" w:hAnsi="Times New Roman" w:cs="Times New Roman"/>
                <w:b/>
                <w:bCs/>
                <w:sz w:val="24"/>
                <w:szCs w:val="24"/>
              </w:rPr>
              <w:t xml:space="preserve">1.4. PSRN </w:t>
            </w:r>
            <w:proofErr w:type="spellStart"/>
            <w:r w:rsidRPr="00856E86">
              <w:rPr>
                <w:rFonts w:ascii="Times New Roman" w:hAnsi="Times New Roman" w:cs="Times New Roman"/>
                <w:b/>
                <w:bCs/>
                <w:sz w:val="24"/>
                <w:szCs w:val="24"/>
              </w:rPr>
              <w:t>of</w:t>
            </w:r>
            <w:proofErr w:type="spellEnd"/>
            <w:r w:rsidRPr="00856E86">
              <w:rPr>
                <w:rFonts w:ascii="Times New Roman" w:hAnsi="Times New Roman" w:cs="Times New Roman"/>
                <w:b/>
                <w:bCs/>
                <w:sz w:val="24"/>
                <w:szCs w:val="24"/>
              </w:rPr>
              <w:t xml:space="preserve"> </w:t>
            </w:r>
            <w:proofErr w:type="spellStart"/>
            <w:r w:rsidRPr="00856E86">
              <w:rPr>
                <w:rFonts w:ascii="Times New Roman" w:hAnsi="Times New Roman" w:cs="Times New Roman"/>
                <w:b/>
                <w:bCs/>
                <w:sz w:val="24"/>
                <w:szCs w:val="24"/>
              </w:rPr>
              <w:t>the</w:t>
            </w:r>
            <w:proofErr w:type="spellEnd"/>
            <w:r w:rsidRPr="00856E86">
              <w:rPr>
                <w:rFonts w:ascii="Times New Roman" w:hAnsi="Times New Roman" w:cs="Times New Roman"/>
                <w:b/>
                <w:bCs/>
                <w:sz w:val="24"/>
                <w:szCs w:val="24"/>
              </w:rPr>
              <w:t xml:space="preserve"> </w:t>
            </w:r>
            <w:proofErr w:type="spellStart"/>
            <w:r w:rsidRPr="00856E86">
              <w:rPr>
                <w:rFonts w:ascii="Times New Roman" w:hAnsi="Times New Roman" w:cs="Times New Roman"/>
                <w:b/>
                <w:bCs/>
                <w:sz w:val="24"/>
                <w:szCs w:val="24"/>
              </w:rPr>
              <w:t>issuer</w:t>
            </w:r>
            <w:proofErr w:type="spellEnd"/>
          </w:p>
        </w:tc>
        <w:tc>
          <w:tcPr>
            <w:tcW w:w="5811" w:type="dxa"/>
          </w:tcPr>
          <w:p w14:paraId="0B479F32" w14:textId="77777777" w:rsidR="00856E86" w:rsidRPr="001D495A" w:rsidRDefault="00856E86" w:rsidP="00856E86">
            <w:pPr>
              <w:pStyle w:val="a3"/>
              <w:rPr>
                <w:rFonts w:ascii="Times New Roman" w:hAnsi="Times New Roman" w:cs="Times New Roman"/>
                <w:sz w:val="24"/>
                <w:szCs w:val="24"/>
              </w:rPr>
            </w:pPr>
            <w:r w:rsidRPr="001D495A">
              <w:rPr>
                <w:rFonts w:ascii="Times New Roman" w:hAnsi="Times New Roman" w:cs="Times New Roman"/>
                <w:b/>
                <w:sz w:val="24"/>
                <w:szCs w:val="24"/>
              </w:rPr>
              <w:t>1022301427268</w:t>
            </w:r>
          </w:p>
        </w:tc>
      </w:tr>
      <w:tr w:rsidR="00856E86" w:rsidRPr="001D495A" w14:paraId="05B26FD7" w14:textId="77777777" w:rsidTr="00723017">
        <w:tc>
          <w:tcPr>
            <w:tcW w:w="4395" w:type="dxa"/>
          </w:tcPr>
          <w:p w14:paraId="50C14252" w14:textId="2A0CBEC6" w:rsidR="00856E86" w:rsidRPr="00856E86" w:rsidRDefault="00856E86" w:rsidP="00856E86">
            <w:pPr>
              <w:pStyle w:val="a3"/>
              <w:rPr>
                <w:rFonts w:ascii="Times New Roman" w:hAnsi="Times New Roman" w:cs="Times New Roman"/>
                <w:b/>
                <w:bCs/>
                <w:sz w:val="24"/>
                <w:szCs w:val="24"/>
              </w:rPr>
            </w:pPr>
            <w:r w:rsidRPr="00856E86">
              <w:rPr>
                <w:rFonts w:ascii="Times New Roman" w:hAnsi="Times New Roman" w:cs="Times New Roman"/>
                <w:b/>
                <w:bCs/>
                <w:sz w:val="24"/>
                <w:szCs w:val="24"/>
              </w:rPr>
              <w:t xml:space="preserve">1.5. TIN </w:t>
            </w:r>
            <w:proofErr w:type="spellStart"/>
            <w:r w:rsidRPr="00856E86">
              <w:rPr>
                <w:rFonts w:ascii="Times New Roman" w:hAnsi="Times New Roman" w:cs="Times New Roman"/>
                <w:b/>
                <w:bCs/>
                <w:sz w:val="24"/>
                <w:szCs w:val="24"/>
              </w:rPr>
              <w:t>of</w:t>
            </w:r>
            <w:proofErr w:type="spellEnd"/>
            <w:r w:rsidRPr="00856E86">
              <w:rPr>
                <w:rFonts w:ascii="Times New Roman" w:hAnsi="Times New Roman" w:cs="Times New Roman"/>
                <w:b/>
                <w:bCs/>
                <w:sz w:val="24"/>
                <w:szCs w:val="24"/>
              </w:rPr>
              <w:t xml:space="preserve"> </w:t>
            </w:r>
            <w:proofErr w:type="spellStart"/>
            <w:r w:rsidRPr="00856E86">
              <w:rPr>
                <w:rFonts w:ascii="Times New Roman" w:hAnsi="Times New Roman" w:cs="Times New Roman"/>
                <w:b/>
                <w:bCs/>
                <w:sz w:val="24"/>
                <w:szCs w:val="24"/>
              </w:rPr>
              <w:t>the</w:t>
            </w:r>
            <w:proofErr w:type="spellEnd"/>
            <w:r w:rsidRPr="00856E86">
              <w:rPr>
                <w:rFonts w:ascii="Times New Roman" w:hAnsi="Times New Roman" w:cs="Times New Roman"/>
                <w:b/>
                <w:bCs/>
                <w:sz w:val="24"/>
                <w:szCs w:val="24"/>
              </w:rPr>
              <w:t xml:space="preserve"> </w:t>
            </w:r>
            <w:proofErr w:type="spellStart"/>
            <w:r w:rsidRPr="00856E86">
              <w:rPr>
                <w:rFonts w:ascii="Times New Roman" w:hAnsi="Times New Roman" w:cs="Times New Roman"/>
                <w:b/>
                <w:bCs/>
                <w:sz w:val="24"/>
                <w:szCs w:val="24"/>
              </w:rPr>
              <w:t>issuer</w:t>
            </w:r>
            <w:proofErr w:type="spellEnd"/>
          </w:p>
        </w:tc>
        <w:tc>
          <w:tcPr>
            <w:tcW w:w="5811" w:type="dxa"/>
          </w:tcPr>
          <w:p w14:paraId="211A36BB" w14:textId="77777777" w:rsidR="00856E86" w:rsidRPr="001D495A" w:rsidRDefault="00856E86" w:rsidP="00856E86">
            <w:pPr>
              <w:pStyle w:val="a3"/>
              <w:rPr>
                <w:rFonts w:ascii="Times New Roman" w:hAnsi="Times New Roman" w:cs="Times New Roman"/>
                <w:sz w:val="24"/>
                <w:szCs w:val="24"/>
              </w:rPr>
            </w:pPr>
            <w:r w:rsidRPr="001D495A">
              <w:rPr>
                <w:rFonts w:ascii="Times New Roman" w:hAnsi="Times New Roman" w:cs="Times New Roman"/>
                <w:b/>
                <w:sz w:val="24"/>
                <w:szCs w:val="24"/>
              </w:rPr>
              <w:t>2309001660</w:t>
            </w:r>
          </w:p>
        </w:tc>
      </w:tr>
      <w:tr w:rsidR="00856E86" w:rsidRPr="001D495A" w14:paraId="71AC1AC0" w14:textId="77777777" w:rsidTr="00723017">
        <w:tc>
          <w:tcPr>
            <w:tcW w:w="4395" w:type="dxa"/>
          </w:tcPr>
          <w:p w14:paraId="29793EA8" w14:textId="77DB53A6" w:rsidR="00856E86" w:rsidRPr="00856E86" w:rsidRDefault="00856E86" w:rsidP="00856E86">
            <w:pPr>
              <w:pStyle w:val="a3"/>
              <w:rPr>
                <w:rFonts w:ascii="Times New Roman" w:hAnsi="Times New Roman" w:cs="Times New Roman"/>
                <w:b/>
                <w:bCs/>
                <w:sz w:val="24"/>
                <w:szCs w:val="24"/>
                <w:lang w:val="en-US"/>
              </w:rPr>
            </w:pPr>
            <w:r w:rsidRPr="00856E86">
              <w:rPr>
                <w:rFonts w:ascii="Times New Roman" w:hAnsi="Times New Roman" w:cs="Times New Roman"/>
                <w:b/>
                <w:bCs/>
                <w:sz w:val="24"/>
                <w:szCs w:val="24"/>
                <w:lang w:val="en-US"/>
              </w:rPr>
              <w:t>1.6. Unique code of the issuer assigned by the registration body</w:t>
            </w:r>
          </w:p>
        </w:tc>
        <w:tc>
          <w:tcPr>
            <w:tcW w:w="5811" w:type="dxa"/>
          </w:tcPr>
          <w:p w14:paraId="2B658BAC" w14:textId="77777777" w:rsidR="00856E86" w:rsidRPr="001D495A" w:rsidRDefault="00856E86" w:rsidP="00856E86">
            <w:pPr>
              <w:pStyle w:val="a3"/>
              <w:rPr>
                <w:rFonts w:ascii="Times New Roman" w:hAnsi="Times New Roman" w:cs="Times New Roman"/>
                <w:sz w:val="24"/>
                <w:szCs w:val="24"/>
              </w:rPr>
            </w:pPr>
            <w:r w:rsidRPr="001D495A">
              <w:rPr>
                <w:rFonts w:ascii="Times New Roman" w:hAnsi="Times New Roman" w:cs="Times New Roman"/>
                <w:b/>
                <w:sz w:val="24"/>
                <w:szCs w:val="24"/>
              </w:rPr>
              <w:t>00063-А</w:t>
            </w:r>
          </w:p>
        </w:tc>
      </w:tr>
      <w:tr w:rsidR="00856E86" w:rsidRPr="001D495A" w14:paraId="644A3EB6" w14:textId="77777777" w:rsidTr="00723017">
        <w:trPr>
          <w:trHeight w:val="820"/>
        </w:trPr>
        <w:tc>
          <w:tcPr>
            <w:tcW w:w="4395" w:type="dxa"/>
          </w:tcPr>
          <w:p w14:paraId="728B2CB6" w14:textId="0AB22295" w:rsidR="00856E86" w:rsidRPr="00856E86" w:rsidRDefault="00856E86" w:rsidP="00856E86">
            <w:pPr>
              <w:pStyle w:val="a3"/>
              <w:rPr>
                <w:rFonts w:ascii="Times New Roman" w:hAnsi="Times New Roman" w:cs="Times New Roman"/>
                <w:b/>
                <w:bCs/>
                <w:sz w:val="24"/>
                <w:szCs w:val="24"/>
                <w:lang w:val="en-US"/>
              </w:rPr>
            </w:pPr>
            <w:r w:rsidRPr="00856E86">
              <w:rPr>
                <w:rFonts w:ascii="Times New Roman" w:hAnsi="Times New Roman" w:cs="Times New Roman"/>
                <w:b/>
                <w:bCs/>
                <w:sz w:val="24"/>
                <w:szCs w:val="24"/>
                <w:lang w:val="en-US"/>
              </w:rPr>
              <w:t>1.7. URL used by the issuer for information disclosure</w:t>
            </w:r>
          </w:p>
        </w:tc>
        <w:tc>
          <w:tcPr>
            <w:tcW w:w="5811" w:type="dxa"/>
          </w:tcPr>
          <w:p w14:paraId="603F30C9" w14:textId="77777777" w:rsidR="00856E86" w:rsidRPr="001D495A" w:rsidRDefault="00856E86" w:rsidP="00856E86">
            <w:pPr>
              <w:pStyle w:val="a3"/>
              <w:rPr>
                <w:rFonts w:ascii="Times New Roman" w:hAnsi="Times New Roman" w:cs="Times New Roman"/>
                <w:sz w:val="24"/>
                <w:szCs w:val="24"/>
              </w:rPr>
            </w:pPr>
            <w:hyperlink r:id="rId8" w:history="1">
              <w:r w:rsidRPr="001D495A">
                <w:rPr>
                  <w:rStyle w:val="af4"/>
                  <w:rFonts w:ascii="Times New Roman" w:hAnsi="Times New Roman" w:cs="Times New Roman"/>
                  <w:sz w:val="24"/>
                  <w:szCs w:val="24"/>
                </w:rPr>
                <w:t>https://rosseti-kuban.ru/</w:t>
              </w:r>
            </w:hyperlink>
            <w:r w:rsidRPr="001D495A">
              <w:rPr>
                <w:rFonts w:ascii="Times New Roman" w:hAnsi="Times New Roman" w:cs="Times New Roman"/>
                <w:sz w:val="24"/>
                <w:szCs w:val="24"/>
              </w:rPr>
              <w:t>,</w:t>
            </w:r>
          </w:p>
          <w:p w14:paraId="733F73CC" w14:textId="77777777" w:rsidR="00856E86" w:rsidRPr="001D495A" w:rsidRDefault="00856E86" w:rsidP="00856E86">
            <w:pPr>
              <w:pStyle w:val="a3"/>
              <w:rPr>
                <w:rFonts w:ascii="Times New Roman" w:hAnsi="Times New Roman" w:cs="Times New Roman"/>
                <w:sz w:val="24"/>
                <w:szCs w:val="24"/>
              </w:rPr>
            </w:pPr>
            <w:hyperlink r:id="rId9" w:history="1">
              <w:r w:rsidRPr="001D495A">
                <w:rPr>
                  <w:rStyle w:val="af4"/>
                  <w:rFonts w:ascii="Times New Roman" w:hAnsi="Times New Roman" w:cs="Times New Roman"/>
                  <w:sz w:val="24"/>
                  <w:szCs w:val="24"/>
                </w:rPr>
                <w:t>http://www.e-disclosure.ru/portal/company.aspx?id=2827</w:t>
              </w:r>
            </w:hyperlink>
            <w:r w:rsidRPr="001D495A">
              <w:rPr>
                <w:rFonts w:ascii="Times New Roman" w:hAnsi="Times New Roman" w:cs="Times New Roman"/>
                <w:sz w:val="24"/>
                <w:szCs w:val="24"/>
              </w:rPr>
              <w:t xml:space="preserve"> </w:t>
            </w:r>
          </w:p>
        </w:tc>
      </w:tr>
      <w:tr w:rsidR="00856E86" w:rsidRPr="001D495A" w14:paraId="2B84422F" w14:textId="77777777" w:rsidTr="00723017">
        <w:tc>
          <w:tcPr>
            <w:tcW w:w="4395" w:type="dxa"/>
          </w:tcPr>
          <w:p w14:paraId="0F54B1A6" w14:textId="70BEAA66" w:rsidR="00856E86" w:rsidRPr="00856E86" w:rsidRDefault="00856E86" w:rsidP="00856E86">
            <w:pPr>
              <w:pStyle w:val="a3"/>
              <w:rPr>
                <w:rFonts w:ascii="Times New Roman" w:hAnsi="Times New Roman" w:cs="Times New Roman"/>
                <w:b/>
                <w:bCs/>
                <w:sz w:val="24"/>
                <w:szCs w:val="24"/>
                <w:lang w:val="en-US"/>
              </w:rPr>
            </w:pPr>
            <w:r w:rsidRPr="00856E86">
              <w:rPr>
                <w:rFonts w:ascii="Times New Roman" w:hAnsi="Times New Roman" w:cs="Times New Roman"/>
                <w:b/>
                <w:bCs/>
                <w:sz w:val="24"/>
                <w:szCs w:val="24"/>
                <w:lang w:val="en-US"/>
              </w:rPr>
              <w:t xml:space="preserve">1.8. Published event date (corporate action), </w:t>
            </w:r>
            <w:proofErr w:type="gramStart"/>
            <w:r w:rsidRPr="00856E86">
              <w:rPr>
                <w:rFonts w:ascii="Times New Roman" w:hAnsi="Times New Roman" w:cs="Times New Roman"/>
                <w:b/>
                <w:bCs/>
                <w:sz w:val="24"/>
                <w:szCs w:val="24"/>
                <w:lang w:val="en-US"/>
              </w:rPr>
              <w:t>on the basis of</w:t>
            </w:r>
            <w:proofErr w:type="gramEnd"/>
            <w:r w:rsidRPr="00856E86">
              <w:rPr>
                <w:rFonts w:ascii="Times New Roman" w:hAnsi="Times New Roman" w:cs="Times New Roman"/>
                <w:b/>
                <w:bCs/>
                <w:sz w:val="24"/>
                <w:szCs w:val="24"/>
                <w:lang w:val="en-US"/>
              </w:rPr>
              <w:t xml:space="preserve"> which the notification was compiled (if applicable)</w:t>
            </w:r>
          </w:p>
        </w:tc>
        <w:tc>
          <w:tcPr>
            <w:tcW w:w="5811" w:type="dxa"/>
          </w:tcPr>
          <w:p w14:paraId="3F2FE580" w14:textId="51348A68" w:rsidR="00856E86" w:rsidRPr="00723017" w:rsidRDefault="00856E86" w:rsidP="00856E86">
            <w:pPr>
              <w:rPr>
                <w:highlight w:val="yellow"/>
              </w:rPr>
            </w:pPr>
            <w:r>
              <w:rPr>
                <w:lang w:val="en-US"/>
              </w:rPr>
              <w:t xml:space="preserve">April 29, </w:t>
            </w:r>
            <w:r w:rsidRPr="00C11181">
              <w:t>2021</w:t>
            </w:r>
          </w:p>
        </w:tc>
      </w:tr>
      <w:tr w:rsidR="00E57436" w:rsidRPr="001D495A" w14:paraId="6E589C47" w14:textId="77777777" w:rsidTr="00723017">
        <w:tc>
          <w:tcPr>
            <w:tcW w:w="10206" w:type="dxa"/>
            <w:gridSpan w:val="2"/>
          </w:tcPr>
          <w:p w14:paraId="0BEBC105" w14:textId="0ADB7640" w:rsidR="00E57436" w:rsidRPr="00856E86" w:rsidRDefault="00E57436" w:rsidP="006A7084">
            <w:pPr>
              <w:jc w:val="center"/>
              <w:rPr>
                <w:lang w:val="en-US"/>
              </w:rPr>
            </w:pPr>
            <w:r w:rsidRPr="001D495A">
              <w:t xml:space="preserve">2. </w:t>
            </w:r>
            <w:r w:rsidR="00856E86">
              <w:rPr>
                <w:lang w:val="en-US"/>
              </w:rPr>
              <w:t>Notification content</w:t>
            </w:r>
          </w:p>
        </w:tc>
      </w:tr>
      <w:tr w:rsidR="004D0A6C" w:rsidRPr="001D495A" w14:paraId="42EF4282" w14:textId="77777777" w:rsidTr="00C11181">
        <w:trPr>
          <w:trHeight w:val="4409"/>
        </w:trPr>
        <w:tc>
          <w:tcPr>
            <w:tcW w:w="10206" w:type="dxa"/>
            <w:gridSpan w:val="2"/>
          </w:tcPr>
          <w:p w14:paraId="2D516810" w14:textId="77777777" w:rsidR="00856E86" w:rsidRPr="00856E86" w:rsidRDefault="004D0A6C" w:rsidP="00856E86">
            <w:pPr>
              <w:pStyle w:val="a3"/>
              <w:jc w:val="both"/>
              <w:rPr>
                <w:rFonts w:ascii="Times New Roman" w:hAnsi="Times New Roman" w:cs="Times New Roman"/>
                <w:sz w:val="24"/>
                <w:szCs w:val="24"/>
                <w:lang w:val="en-US"/>
              </w:rPr>
            </w:pPr>
            <w:r w:rsidRPr="00856E86">
              <w:rPr>
                <w:rFonts w:ascii="Times New Roman" w:hAnsi="Times New Roman" w:cs="Times New Roman"/>
                <w:sz w:val="24"/>
                <w:szCs w:val="24"/>
                <w:lang w:val="en-US"/>
              </w:rPr>
              <w:t xml:space="preserve">2.1 </w:t>
            </w:r>
            <w:r w:rsidR="00856E86" w:rsidRPr="00856E86">
              <w:rPr>
                <w:rFonts w:ascii="Times New Roman" w:hAnsi="Times New Roman" w:cs="Times New Roman"/>
                <w:sz w:val="24"/>
                <w:szCs w:val="24"/>
                <w:lang w:val="en-US"/>
              </w:rPr>
              <w:t xml:space="preserve">The quorum for the meeting of the Issuers’ Board of Directors and election returns on decision making: </w:t>
            </w:r>
          </w:p>
          <w:p w14:paraId="2711EA35" w14:textId="77777777" w:rsidR="00856E86" w:rsidRPr="00856E86" w:rsidRDefault="00856E86" w:rsidP="00856E86">
            <w:pPr>
              <w:pStyle w:val="a3"/>
              <w:jc w:val="both"/>
              <w:rPr>
                <w:rFonts w:ascii="Times New Roman" w:hAnsi="Times New Roman" w:cs="Times New Roman"/>
                <w:b/>
                <w:bCs/>
                <w:sz w:val="24"/>
                <w:szCs w:val="24"/>
                <w:lang w:val="en-US"/>
              </w:rPr>
            </w:pPr>
            <w:r w:rsidRPr="00856E86">
              <w:rPr>
                <w:rFonts w:ascii="Times New Roman" w:hAnsi="Times New Roman" w:cs="Times New Roman"/>
                <w:b/>
                <w:bCs/>
                <w:sz w:val="24"/>
                <w:szCs w:val="24"/>
                <w:lang w:val="en-US"/>
              </w:rPr>
              <w:t>Number of members of the Board of Directors: eleven (11) in number.</w:t>
            </w:r>
          </w:p>
          <w:p w14:paraId="7552B629" w14:textId="77777777" w:rsidR="00856E86" w:rsidRPr="00856E86" w:rsidRDefault="00856E86" w:rsidP="00856E86">
            <w:pPr>
              <w:pStyle w:val="a3"/>
              <w:jc w:val="both"/>
              <w:rPr>
                <w:rFonts w:ascii="Times New Roman" w:hAnsi="Times New Roman" w:cs="Times New Roman"/>
                <w:b/>
                <w:bCs/>
                <w:sz w:val="24"/>
                <w:szCs w:val="24"/>
                <w:lang w:val="en-US"/>
              </w:rPr>
            </w:pPr>
            <w:r w:rsidRPr="00856E86">
              <w:rPr>
                <w:rFonts w:ascii="Times New Roman" w:hAnsi="Times New Roman" w:cs="Times New Roman"/>
                <w:b/>
                <w:bCs/>
                <w:sz w:val="24"/>
                <w:szCs w:val="24"/>
                <w:lang w:val="en-US"/>
              </w:rPr>
              <w:t>Number of members participated in the meeting: ten (10) in number.</w:t>
            </w:r>
          </w:p>
          <w:p w14:paraId="10A3B7C1" w14:textId="01234AF8" w:rsidR="004D0A6C" w:rsidRPr="00856E86" w:rsidRDefault="00856E86" w:rsidP="00856E86">
            <w:pPr>
              <w:pStyle w:val="a3"/>
              <w:rPr>
                <w:rFonts w:ascii="Times New Roman" w:hAnsi="Times New Roman" w:cs="Times New Roman"/>
                <w:b/>
                <w:bCs/>
                <w:sz w:val="24"/>
                <w:szCs w:val="24"/>
                <w:lang w:val="en-US"/>
              </w:rPr>
            </w:pPr>
            <w:r w:rsidRPr="00856E86">
              <w:rPr>
                <w:rFonts w:ascii="Times New Roman" w:hAnsi="Times New Roman" w:cs="Times New Roman"/>
                <w:b/>
                <w:bCs/>
                <w:sz w:val="24"/>
                <w:szCs w:val="24"/>
                <w:lang w:val="en-US"/>
              </w:rPr>
              <w:t>The quorum of PJSC Rosseti Kuban Board of Directors is present</w:t>
            </w:r>
            <w:r w:rsidR="004D0A6C" w:rsidRPr="00856E86">
              <w:rPr>
                <w:rFonts w:ascii="Times New Roman" w:hAnsi="Times New Roman" w:cs="Times New Roman"/>
                <w:b/>
                <w:bCs/>
                <w:sz w:val="24"/>
                <w:szCs w:val="24"/>
                <w:lang w:val="en-US"/>
              </w:rPr>
              <w:t>.</w:t>
            </w:r>
          </w:p>
          <w:p w14:paraId="1C57C22F" w14:textId="77777777" w:rsidR="00856E86" w:rsidRPr="00856E86" w:rsidRDefault="00856E86" w:rsidP="00856E86">
            <w:pPr>
              <w:pStyle w:val="a3"/>
              <w:jc w:val="center"/>
              <w:rPr>
                <w:rFonts w:ascii="Times New Roman" w:hAnsi="Times New Roman" w:cs="Times New Roman"/>
                <w:b/>
                <w:iCs/>
                <w:sz w:val="24"/>
                <w:szCs w:val="24"/>
              </w:rPr>
            </w:pPr>
            <w:r w:rsidRPr="00856E86">
              <w:rPr>
                <w:rFonts w:ascii="Times New Roman" w:hAnsi="Times New Roman" w:cs="Times New Roman"/>
                <w:b/>
                <w:iCs/>
                <w:sz w:val="24"/>
                <w:szCs w:val="24"/>
                <w:lang w:val="en-US"/>
              </w:rPr>
              <w:t>Election</w:t>
            </w:r>
            <w:r w:rsidRPr="00856E86">
              <w:rPr>
                <w:rFonts w:ascii="Times New Roman" w:hAnsi="Times New Roman" w:cs="Times New Roman"/>
                <w:b/>
                <w:iCs/>
                <w:sz w:val="24"/>
                <w:szCs w:val="24"/>
              </w:rPr>
              <w:t xml:space="preserve"> </w:t>
            </w:r>
            <w:r w:rsidRPr="00856E86">
              <w:rPr>
                <w:rFonts w:ascii="Times New Roman" w:hAnsi="Times New Roman" w:cs="Times New Roman"/>
                <w:b/>
                <w:iCs/>
                <w:sz w:val="24"/>
                <w:szCs w:val="24"/>
                <w:lang w:val="en-US"/>
              </w:rPr>
              <w:t>returns</w:t>
            </w:r>
            <w:r w:rsidRPr="00856E86">
              <w:rPr>
                <w:rFonts w:ascii="Times New Roman" w:hAnsi="Times New Roman" w:cs="Times New Roman"/>
                <w:b/>
                <w:iCs/>
                <w:sz w:val="24"/>
                <w:szCs w:val="24"/>
              </w:rPr>
              <w:t>:</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856E86" w:rsidRPr="00856E86" w14:paraId="38BF182E" w14:textId="77777777" w:rsidTr="00380CED">
              <w:trPr>
                <w:jc w:val="center"/>
              </w:trPr>
              <w:tc>
                <w:tcPr>
                  <w:tcW w:w="1339" w:type="dxa"/>
                  <w:vMerge w:val="restart"/>
                </w:tcPr>
                <w:p w14:paraId="6DC143C9" w14:textId="77777777" w:rsidR="00856E86" w:rsidRPr="00856E86" w:rsidRDefault="00856E86" w:rsidP="00856E86">
                  <w:pPr>
                    <w:pStyle w:val="a3"/>
                    <w:jc w:val="center"/>
                    <w:rPr>
                      <w:rFonts w:ascii="Times New Roman" w:hAnsi="Times New Roman" w:cs="Times New Roman"/>
                      <w:b/>
                      <w:sz w:val="24"/>
                      <w:szCs w:val="24"/>
                    </w:rPr>
                  </w:pPr>
                  <w:r w:rsidRPr="00856E86">
                    <w:rPr>
                      <w:rFonts w:ascii="Times New Roman" w:hAnsi="Times New Roman" w:cs="Times New Roman"/>
                      <w:b/>
                      <w:sz w:val="24"/>
                      <w:szCs w:val="24"/>
                      <w:lang w:val="en-US"/>
                    </w:rPr>
                    <w:t>Item No.</w:t>
                  </w:r>
                </w:p>
              </w:tc>
              <w:tc>
                <w:tcPr>
                  <w:tcW w:w="6298" w:type="dxa"/>
                  <w:gridSpan w:val="3"/>
                </w:tcPr>
                <w:p w14:paraId="2A52777F" w14:textId="77777777" w:rsidR="00856E86" w:rsidRPr="00856E86" w:rsidRDefault="00856E86" w:rsidP="00856E86">
                  <w:pPr>
                    <w:pStyle w:val="a3"/>
                    <w:jc w:val="center"/>
                    <w:rPr>
                      <w:rFonts w:ascii="Times New Roman" w:hAnsi="Times New Roman" w:cs="Times New Roman"/>
                      <w:b/>
                      <w:sz w:val="24"/>
                      <w:szCs w:val="24"/>
                    </w:rPr>
                  </w:pPr>
                  <w:r w:rsidRPr="00856E86">
                    <w:rPr>
                      <w:rFonts w:ascii="Times New Roman" w:hAnsi="Times New Roman" w:cs="Times New Roman"/>
                      <w:b/>
                      <w:sz w:val="24"/>
                      <w:szCs w:val="24"/>
                      <w:lang w:val="en-US"/>
                    </w:rPr>
                    <w:t>Number of votes</w:t>
                  </w:r>
                </w:p>
              </w:tc>
            </w:tr>
            <w:tr w:rsidR="00856E86" w:rsidRPr="00856E86" w14:paraId="51ECA670" w14:textId="77777777" w:rsidTr="00380CED">
              <w:trPr>
                <w:jc w:val="center"/>
              </w:trPr>
              <w:tc>
                <w:tcPr>
                  <w:tcW w:w="1339" w:type="dxa"/>
                  <w:vMerge/>
                </w:tcPr>
                <w:p w14:paraId="160F7CC6" w14:textId="77777777" w:rsidR="00856E86" w:rsidRPr="00856E86" w:rsidRDefault="00856E86" w:rsidP="00856E86">
                  <w:pPr>
                    <w:pStyle w:val="a3"/>
                    <w:jc w:val="center"/>
                    <w:rPr>
                      <w:rFonts w:ascii="Times New Roman" w:hAnsi="Times New Roman" w:cs="Times New Roman"/>
                      <w:b/>
                      <w:sz w:val="24"/>
                      <w:szCs w:val="24"/>
                    </w:rPr>
                  </w:pPr>
                </w:p>
              </w:tc>
              <w:tc>
                <w:tcPr>
                  <w:tcW w:w="1633" w:type="dxa"/>
                </w:tcPr>
                <w:p w14:paraId="6B326628" w14:textId="77777777" w:rsidR="00856E86" w:rsidRPr="00856E86" w:rsidRDefault="00856E86" w:rsidP="00856E86">
                  <w:pPr>
                    <w:pStyle w:val="a3"/>
                    <w:jc w:val="center"/>
                    <w:rPr>
                      <w:rFonts w:ascii="Times New Roman" w:hAnsi="Times New Roman" w:cs="Times New Roman"/>
                      <w:b/>
                      <w:sz w:val="24"/>
                      <w:szCs w:val="24"/>
                    </w:rPr>
                  </w:pPr>
                  <w:r w:rsidRPr="00856E86">
                    <w:rPr>
                      <w:rFonts w:ascii="Times New Roman" w:hAnsi="Times New Roman" w:cs="Times New Roman"/>
                      <w:b/>
                      <w:sz w:val="24"/>
                      <w:szCs w:val="24"/>
                      <w:lang w:val="en-US"/>
                    </w:rPr>
                    <w:t>“For”</w:t>
                  </w:r>
                </w:p>
              </w:tc>
              <w:tc>
                <w:tcPr>
                  <w:tcW w:w="1985" w:type="dxa"/>
                </w:tcPr>
                <w:p w14:paraId="07860F82" w14:textId="77777777" w:rsidR="00856E86" w:rsidRPr="00856E86" w:rsidRDefault="00856E86" w:rsidP="00856E86">
                  <w:pPr>
                    <w:pStyle w:val="a3"/>
                    <w:jc w:val="center"/>
                    <w:rPr>
                      <w:rFonts w:ascii="Times New Roman" w:hAnsi="Times New Roman" w:cs="Times New Roman"/>
                      <w:b/>
                      <w:sz w:val="24"/>
                      <w:szCs w:val="24"/>
                    </w:rPr>
                  </w:pPr>
                  <w:r w:rsidRPr="00856E86">
                    <w:rPr>
                      <w:rFonts w:ascii="Times New Roman" w:hAnsi="Times New Roman" w:cs="Times New Roman"/>
                      <w:b/>
                      <w:sz w:val="24"/>
                      <w:szCs w:val="24"/>
                      <w:lang w:val="en-US"/>
                    </w:rPr>
                    <w:t>“Against”</w:t>
                  </w:r>
                </w:p>
              </w:tc>
              <w:tc>
                <w:tcPr>
                  <w:tcW w:w="2680" w:type="dxa"/>
                </w:tcPr>
                <w:p w14:paraId="3D0DB52F" w14:textId="77777777" w:rsidR="00856E86" w:rsidRPr="00856E86" w:rsidRDefault="00856E86" w:rsidP="00856E86">
                  <w:pPr>
                    <w:pStyle w:val="a3"/>
                    <w:jc w:val="center"/>
                    <w:rPr>
                      <w:rFonts w:ascii="Times New Roman" w:hAnsi="Times New Roman" w:cs="Times New Roman"/>
                      <w:b/>
                      <w:sz w:val="24"/>
                      <w:szCs w:val="24"/>
                    </w:rPr>
                  </w:pPr>
                  <w:r w:rsidRPr="00856E86">
                    <w:rPr>
                      <w:rFonts w:ascii="Times New Roman" w:hAnsi="Times New Roman" w:cs="Times New Roman"/>
                      <w:b/>
                      <w:sz w:val="24"/>
                      <w:szCs w:val="24"/>
                      <w:lang w:val="en-US"/>
                    </w:rPr>
                    <w:t>“Abstain”</w:t>
                  </w:r>
                </w:p>
              </w:tc>
            </w:tr>
            <w:tr w:rsidR="00856E86" w:rsidRPr="00856E86" w14:paraId="29213AFC" w14:textId="77777777" w:rsidTr="00380CED">
              <w:trPr>
                <w:jc w:val="center"/>
              </w:trPr>
              <w:tc>
                <w:tcPr>
                  <w:tcW w:w="1339" w:type="dxa"/>
                </w:tcPr>
                <w:p w14:paraId="7EB9F2C5" w14:textId="77777777" w:rsidR="00856E86" w:rsidRPr="00856E86" w:rsidRDefault="00856E86" w:rsidP="00856E86">
                  <w:pPr>
                    <w:pStyle w:val="a3"/>
                    <w:jc w:val="center"/>
                    <w:rPr>
                      <w:rFonts w:ascii="Times New Roman" w:hAnsi="Times New Roman" w:cs="Times New Roman"/>
                      <w:b/>
                      <w:sz w:val="24"/>
                      <w:szCs w:val="24"/>
                    </w:rPr>
                  </w:pPr>
                  <w:r w:rsidRPr="00856E86">
                    <w:rPr>
                      <w:rFonts w:ascii="Times New Roman" w:hAnsi="Times New Roman" w:cs="Times New Roman"/>
                      <w:b/>
                      <w:sz w:val="24"/>
                      <w:szCs w:val="24"/>
                    </w:rPr>
                    <w:t>1</w:t>
                  </w:r>
                </w:p>
              </w:tc>
              <w:tc>
                <w:tcPr>
                  <w:tcW w:w="1633" w:type="dxa"/>
                </w:tcPr>
                <w:p w14:paraId="3EA378D6" w14:textId="77777777" w:rsidR="00856E86" w:rsidRPr="00856E86" w:rsidRDefault="00856E86" w:rsidP="00856E86">
                  <w:pPr>
                    <w:pStyle w:val="a3"/>
                    <w:jc w:val="center"/>
                    <w:rPr>
                      <w:rFonts w:ascii="Times New Roman" w:hAnsi="Times New Roman" w:cs="Times New Roman"/>
                      <w:b/>
                      <w:sz w:val="24"/>
                      <w:szCs w:val="24"/>
                    </w:rPr>
                  </w:pPr>
                  <w:r w:rsidRPr="00856E86">
                    <w:rPr>
                      <w:rFonts w:ascii="Times New Roman" w:hAnsi="Times New Roman" w:cs="Times New Roman"/>
                      <w:b/>
                      <w:sz w:val="24"/>
                      <w:szCs w:val="24"/>
                    </w:rPr>
                    <w:t>10</w:t>
                  </w:r>
                </w:p>
              </w:tc>
              <w:tc>
                <w:tcPr>
                  <w:tcW w:w="1985" w:type="dxa"/>
                </w:tcPr>
                <w:p w14:paraId="205F7A98" w14:textId="77777777" w:rsidR="00856E86" w:rsidRPr="00856E86" w:rsidRDefault="00856E86" w:rsidP="00856E86">
                  <w:pPr>
                    <w:pStyle w:val="a3"/>
                    <w:jc w:val="center"/>
                    <w:rPr>
                      <w:rFonts w:ascii="Times New Roman" w:hAnsi="Times New Roman" w:cs="Times New Roman"/>
                      <w:b/>
                      <w:sz w:val="24"/>
                      <w:szCs w:val="24"/>
                    </w:rPr>
                  </w:pPr>
                </w:p>
              </w:tc>
              <w:tc>
                <w:tcPr>
                  <w:tcW w:w="2680" w:type="dxa"/>
                </w:tcPr>
                <w:p w14:paraId="09EECC53" w14:textId="77777777" w:rsidR="00856E86" w:rsidRPr="00856E86" w:rsidRDefault="00856E86" w:rsidP="00856E86">
                  <w:pPr>
                    <w:pStyle w:val="a3"/>
                    <w:jc w:val="center"/>
                    <w:rPr>
                      <w:rFonts w:ascii="Times New Roman" w:hAnsi="Times New Roman" w:cs="Times New Roman"/>
                      <w:b/>
                      <w:sz w:val="24"/>
                      <w:szCs w:val="24"/>
                    </w:rPr>
                  </w:pPr>
                </w:p>
              </w:tc>
            </w:tr>
            <w:tr w:rsidR="00856E86" w:rsidRPr="00856E86" w14:paraId="61CE4EBF" w14:textId="77777777" w:rsidTr="00380CED">
              <w:trPr>
                <w:jc w:val="center"/>
              </w:trPr>
              <w:tc>
                <w:tcPr>
                  <w:tcW w:w="1339" w:type="dxa"/>
                </w:tcPr>
                <w:p w14:paraId="7AE09D2D" w14:textId="77777777" w:rsidR="00856E86" w:rsidRPr="00856E86" w:rsidRDefault="00856E86" w:rsidP="00856E86">
                  <w:pPr>
                    <w:pStyle w:val="a3"/>
                    <w:jc w:val="center"/>
                    <w:rPr>
                      <w:rFonts w:ascii="Times New Roman" w:hAnsi="Times New Roman" w:cs="Times New Roman"/>
                      <w:b/>
                      <w:sz w:val="24"/>
                      <w:szCs w:val="24"/>
                    </w:rPr>
                  </w:pPr>
                  <w:r w:rsidRPr="00856E86">
                    <w:rPr>
                      <w:rFonts w:ascii="Times New Roman" w:hAnsi="Times New Roman" w:cs="Times New Roman"/>
                      <w:b/>
                      <w:sz w:val="24"/>
                      <w:szCs w:val="24"/>
                    </w:rPr>
                    <w:t>2</w:t>
                  </w:r>
                </w:p>
              </w:tc>
              <w:tc>
                <w:tcPr>
                  <w:tcW w:w="1633" w:type="dxa"/>
                </w:tcPr>
                <w:p w14:paraId="15FABA11" w14:textId="77777777" w:rsidR="00856E86" w:rsidRPr="00856E86" w:rsidRDefault="00856E86" w:rsidP="00856E86">
                  <w:pPr>
                    <w:pStyle w:val="a3"/>
                    <w:jc w:val="center"/>
                    <w:rPr>
                      <w:rFonts w:ascii="Times New Roman" w:hAnsi="Times New Roman" w:cs="Times New Roman"/>
                      <w:b/>
                      <w:sz w:val="24"/>
                      <w:szCs w:val="24"/>
                    </w:rPr>
                  </w:pPr>
                  <w:r w:rsidRPr="00856E86">
                    <w:rPr>
                      <w:rFonts w:ascii="Times New Roman" w:hAnsi="Times New Roman" w:cs="Times New Roman"/>
                      <w:b/>
                      <w:sz w:val="24"/>
                      <w:szCs w:val="24"/>
                    </w:rPr>
                    <w:t>10</w:t>
                  </w:r>
                </w:p>
              </w:tc>
              <w:tc>
                <w:tcPr>
                  <w:tcW w:w="1985" w:type="dxa"/>
                </w:tcPr>
                <w:p w14:paraId="4EC0D53F" w14:textId="77777777" w:rsidR="00856E86" w:rsidRPr="00856E86" w:rsidRDefault="00856E86" w:rsidP="00856E86">
                  <w:pPr>
                    <w:pStyle w:val="a3"/>
                    <w:jc w:val="center"/>
                    <w:rPr>
                      <w:rFonts w:ascii="Times New Roman" w:hAnsi="Times New Roman" w:cs="Times New Roman"/>
                      <w:b/>
                      <w:sz w:val="24"/>
                      <w:szCs w:val="24"/>
                    </w:rPr>
                  </w:pPr>
                </w:p>
              </w:tc>
              <w:tc>
                <w:tcPr>
                  <w:tcW w:w="2680" w:type="dxa"/>
                </w:tcPr>
                <w:p w14:paraId="56C1BF22" w14:textId="77777777" w:rsidR="00856E86" w:rsidRPr="00856E86" w:rsidRDefault="00856E86" w:rsidP="00856E86">
                  <w:pPr>
                    <w:pStyle w:val="a3"/>
                    <w:jc w:val="center"/>
                    <w:rPr>
                      <w:rFonts w:ascii="Times New Roman" w:hAnsi="Times New Roman" w:cs="Times New Roman"/>
                      <w:b/>
                      <w:sz w:val="24"/>
                      <w:szCs w:val="24"/>
                    </w:rPr>
                  </w:pPr>
                </w:p>
              </w:tc>
            </w:tr>
            <w:tr w:rsidR="00856E86" w:rsidRPr="00856E86" w14:paraId="25D7CEA2" w14:textId="77777777" w:rsidTr="00380CED">
              <w:trPr>
                <w:jc w:val="center"/>
              </w:trPr>
              <w:tc>
                <w:tcPr>
                  <w:tcW w:w="1339" w:type="dxa"/>
                </w:tcPr>
                <w:p w14:paraId="5C8A446B" w14:textId="34492B96" w:rsidR="00856E86" w:rsidRPr="00856E86" w:rsidRDefault="00856E86" w:rsidP="00856E86">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633" w:type="dxa"/>
                </w:tcPr>
                <w:p w14:paraId="3F6FA8FE" w14:textId="619FDF4E" w:rsidR="00856E86" w:rsidRPr="00856E86" w:rsidRDefault="00856E86" w:rsidP="00856E86">
                  <w:pPr>
                    <w:pStyle w:val="a3"/>
                    <w:jc w:val="center"/>
                    <w:rPr>
                      <w:rFonts w:ascii="Times New Roman" w:hAnsi="Times New Roman" w:cs="Times New Roman"/>
                      <w:b/>
                      <w:bCs/>
                      <w:sz w:val="24"/>
                      <w:szCs w:val="24"/>
                    </w:rPr>
                  </w:pPr>
                  <w:r w:rsidRPr="00856E86">
                    <w:rPr>
                      <w:rFonts w:ascii="Times New Roman" w:hAnsi="Times New Roman" w:cs="Times New Roman"/>
                      <w:b/>
                      <w:bCs/>
                    </w:rPr>
                    <w:t>10</w:t>
                  </w:r>
                </w:p>
              </w:tc>
              <w:tc>
                <w:tcPr>
                  <w:tcW w:w="1985" w:type="dxa"/>
                </w:tcPr>
                <w:p w14:paraId="39B2F63C" w14:textId="77777777" w:rsidR="00856E86" w:rsidRPr="00856E86" w:rsidRDefault="00856E86" w:rsidP="00856E86">
                  <w:pPr>
                    <w:pStyle w:val="a3"/>
                    <w:jc w:val="center"/>
                    <w:rPr>
                      <w:rFonts w:ascii="Times New Roman" w:hAnsi="Times New Roman" w:cs="Times New Roman"/>
                      <w:b/>
                      <w:sz w:val="24"/>
                      <w:szCs w:val="24"/>
                    </w:rPr>
                  </w:pPr>
                </w:p>
              </w:tc>
              <w:tc>
                <w:tcPr>
                  <w:tcW w:w="2680" w:type="dxa"/>
                </w:tcPr>
                <w:p w14:paraId="219D2D19" w14:textId="77777777" w:rsidR="00856E86" w:rsidRPr="00856E86" w:rsidRDefault="00856E86" w:rsidP="00856E86">
                  <w:pPr>
                    <w:pStyle w:val="a3"/>
                    <w:jc w:val="center"/>
                    <w:rPr>
                      <w:rFonts w:ascii="Times New Roman" w:hAnsi="Times New Roman" w:cs="Times New Roman"/>
                      <w:b/>
                      <w:sz w:val="24"/>
                      <w:szCs w:val="24"/>
                    </w:rPr>
                  </w:pPr>
                </w:p>
              </w:tc>
            </w:tr>
            <w:tr w:rsidR="00856E86" w:rsidRPr="00856E86" w14:paraId="48F260FE" w14:textId="77777777" w:rsidTr="00380CED">
              <w:trPr>
                <w:jc w:val="center"/>
              </w:trPr>
              <w:tc>
                <w:tcPr>
                  <w:tcW w:w="1339" w:type="dxa"/>
                </w:tcPr>
                <w:p w14:paraId="2233238F" w14:textId="7619E611" w:rsidR="00856E86" w:rsidRPr="00856E86" w:rsidRDefault="00856E86" w:rsidP="00856E86">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633" w:type="dxa"/>
                </w:tcPr>
                <w:p w14:paraId="1EE7DF8C" w14:textId="4D469531" w:rsidR="00856E86" w:rsidRPr="00856E86" w:rsidRDefault="00856E86" w:rsidP="00856E86">
                  <w:pPr>
                    <w:pStyle w:val="a3"/>
                    <w:jc w:val="center"/>
                    <w:rPr>
                      <w:rFonts w:ascii="Times New Roman" w:hAnsi="Times New Roman" w:cs="Times New Roman"/>
                      <w:b/>
                      <w:bCs/>
                      <w:sz w:val="24"/>
                      <w:szCs w:val="24"/>
                    </w:rPr>
                  </w:pPr>
                  <w:r w:rsidRPr="00856E86">
                    <w:rPr>
                      <w:rFonts w:ascii="Times New Roman" w:hAnsi="Times New Roman" w:cs="Times New Roman"/>
                      <w:b/>
                      <w:bCs/>
                    </w:rPr>
                    <w:t>10</w:t>
                  </w:r>
                </w:p>
              </w:tc>
              <w:tc>
                <w:tcPr>
                  <w:tcW w:w="1985" w:type="dxa"/>
                </w:tcPr>
                <w:p w14:paraId="4077B2FC" w14:textId="77777777" w:rsidR="00856E86" w:rsidRPr="00856E86" w:rsidRDefault="00856E86" w:rsidP="00856E86">
                  <w:pPr>
                    <w:pStyle w:val="a3"/>
                    <w:jc w:val="center"/>
                    <w:rPr>
                      <w:rFonts w:ascii="Times New Roman" w:hAnsi="Times New Roman" w:cs="Times New Roman"/>
                      <w:b/>
                      <w:sz w:val="24"/>
                      <w:szCs w:val="24"/>
                    </w:rPr>
                  </w:pPr>
                </w:p>
              </w:tc>
              <w:tc>
                <w:tcPr>
                  <w:tcW w:w="2680" w:type="dxa"/>
                </w:tcPr>
                <w:p w14:paraId="4B1A3F12" w14:textId="77777777" w:rsidR="00856E86" w:rsidRPr="00856E86" w:rsidRDefault="00856E86" w:rsidP="00856E86">
                  <w:pPr>
                    <w:pStyle w:val="a3"/>
                    <w:jc w:val="center"/>
                    <w:rPr>
                      <w:rFonts w:ascii="Times New Roman" w:hAnsi="Times New Roman" w:cs="Times New Roman"/>
                      <w:b/>
                      <w:sz w:val="24"/>
                      <w:szCs w:val="24"/>
                    </w:rPr>
                  </w:pPr>
                </w:p>
              </w:tc>
            </w:tr>
            <w:tr w:rsidR="00856E86" w:rsidRPr="00856E86" w14:paraId="3990FE0F" w14:textId="77777777" w:rsidTr="00380CED">
              <w:trPr>
                <w:jc w:val="center"/>
              </w:trPr>
              <w:tc>
                <w:tcPr>
                  <w:tcW w:w="1339" w:type="dxa"/>
                </w:tcPr>
                <w:p w14:paraId="77D41FC4" w14:textId="5A9C0C71" w:rsidR="00856E86" w:rsidRPr="00856E86" w:rsidRDefault="00856E86" w:rsidP="00856E86">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633" w:type="dxa"/>
                </w:tcPr>
                <w:p w14:paraId="1FD39B37" w14:textId="27D65B2F" w:rsidR="00856E86" w:rsidRPr="00856E86" w:rsidRDefault="00856E86" w:rsidP="00856E86">
                  <w:pPr>
                    <w:pStyle w:val="a3"/>
                    <w:jc w:val="center"/>
                    <w:rPr>
                      <w:rFonts w:ascii="Times New Roman" w:hAnsi="Times New Roman" w:cs="Times New Roman"/>
                      <w:b/>
                      <w:bCs/>
                      <w:sz w:val="24"/>
                      <w:szCs w:val="24"/>
                    </w:rPr>
                  </w:pPr>
                  <w:r w:rsidRPr="00856E86">
                    <w:rPr>
                      <w:rFonts w:ascii="Times New Roman" w:hAnsi="Times New Roman" w:cs="Times New Roman"/>
                      <w:b/>
                      <w:bCs/>
                    </w:rPr>
                    <w:t>10</w:t>
                  </w:r>
                </w:p>
              </w:tc>
              <w:tc>
                <w:tcPr>
                  <w:tcW w:w="1985" w:type="dxa"/>
                </w:tcPr>
                <w:p w14:paraId="13F64DF2" w14:textId="77777777" w:rsidR="00856E86" w:rsidRPr="00856E86" w:rsidRDefault="00856E86" w:rsidP="00856E86">
                  <w:pPr>
                    <w:pStyle w:val="a3"/>
                    <w:jc w:val="center"/>
                    <w:rPr>
                      <w:rFonts w:ascii="Times New Roman" w:hAnsi="Times New Roman" w:cs="Times New Roman"/>
                      <w:b/>
                      <w:sz w:val="24"/>
                      <w:szCs w:val="24"/>
                    </w:rPr>
                  </w:pPr>
                </w:p>
              </w:tc>
              <w:tc>
                <w:tcPr>
                  <w:tcW w:w="2680" w:type="dxa"/>
                </w:tcPr>
                <w:p w14:paraId="6B1902E5" w14:textId="77777777" w:rsidR="00856E86" w:rsidRPr="00856E86" w:rsidRDefault="00856E86" w:rsidP="00856E86">
                  <w:pPr>
                    <w:pStyle w:val="a3"/>
                    <w:jc w:val="center"/>
                    <w:rPr>
                      <w:rFonts w:ascii="Times New Roman" w:hAnsi="Times New Roman" w:cs="Times New Roman"/>
                      <w:b/>
                      <w:sz w:val="24"/>
                      <w:szCs w:val="24"/>
                    </w:rPr>
                  </w:pPr>
                </w:p>
              </w:tc>
            </w:tr>
            <w:tr w:rsidR="00856E86" w:rsidRPr="00856E86" w14:paraId="1BA0E672" w14:textId="77777777" w:rsidTr="00380CED">
              <w:trPr>
                <w:jc w:val="center"/>
              </w:trPr>
              <w:tc>
                <w:tcPr>
                  <w:tcW w:w="1339" w:type="dxa"/>
                </w:tcPr>
                <w:p w14:paraId="402DFF88" w14:textId="2F96250A" w:rsidR="00856E86" w:rsidRPr="00856E86" w:rsidRDefault="00856E86" w:rsidP="00856E86">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1633" w:type="dxa"/>
                </w:tcPr>
                <w:p w14:paraId="3FB0DC99" w14:textId="6574E081" w:rsidR="00856E86" w:rsidRPr="00856E86" w:rsidRDefault="00856E86" w:rsidP="00856E86">
                  <w:pPr>
                    <w:pStyle w:val="a3"/>
                    <w:jc w:val="center"/>
                    <w:rPr>
                      <w:rFonts w:ascii="Times New Roman" w:hAnsi="Times New Roman" w:cs="Times New Roman"/>
                      <w:b/>
                      <w:bCs/>
                      <w:sz w:val="24"/>
                      <w:szCs w:val="24"/>
                    </w:rPr>
                  </w:pPr>
                  <w:r w:rsidRPr="00856E86">
                    <w:rPr>
                      <w:rFonts w:ascii="Times New Roman" w:hAnsi="Times New Roman" w:cs="Times New Roman"/>
                      <w:b/>
                      <w:bCs/>
                    </w:rPr>
                    <w:t>10</w:t>
                  </w:r>
                </w:p>
              </w:tc>
              <w:tc>
                <w:tcPr>
                  <w:tcW w:w="1985" w:type="dxa"/>
                </w:tcPr>
                <w:p w14:paraId="7F0BAB66" w14:textId="77777777" w:rsidR="00856E86" w:rsidRPr="00856E86" w:rsidRDefault="00856E86" w:rsidP="00856E86">
                  <w:pPr>
                    <w:pStyle w:val="a3"/>
                    <w:jc w:val="center"/>
                    <w:rPr>
                      <w:rFonts w:ascii="Times New Roman" w:hAnsi="Times New Roman" w:cs="Times New Roman"/>
                      <w:b/>
                      <w:sz w:val="24"/>
                      <w:szCs w:val="24"/>
                    </w:rPr>
                  </w:pPr>
                </w:p>
              </w:tc>
              <w:tc>
                <w:tcPr>
                  <w:tcW w:w="2680" w:type="dxa"/>
                </w:tcPr>
                <w:p w14:paraId="7DBB75BE" w14:textId="77777777" w:rsidR="00856E86" w:rsidRPr="00856E86" w:rsidRDefault="00856E86" w:rsidP="00856E86">
                  <w:pPr>
                    <w:pStyle w:val="a3"/>
                    <w:jc w:val="center"/>
                    <w:rPr>
                      <w:rFonts w:ascii="Times New Roman" w:hAnsi="Times New Roman" w:cs="Times New Roman"/>
                      <w:b/>
                      <w:sz w:val="24"/>
                      <w:szCs w:val="24"/>
                    </w:rPr>
                  </w:pPr>
                </w:p>
              </w:tc>
            </w:tr>
            <w:tr w:rsidR="00856E86" w:rsidRPr="00856E86" w14:paraId="7C613E30" w14:textId="77777777" w:rsidTr="00380CED">
              <w:trPr>
                <w:jc w:val="center"/>
              </w:trPr>
              <w:tc>
                <w:tcPr>
                  <w:tcW w:w="1339" w:type="dxa"/>
                </w:tcPr>
                <w:p w14:paraId="53C0ECA3" w14:textId="2E17D03E" w:rsidR="00856E86" w:rsidRPr="00856E86" w:rsidRDefault="00856E86" w:rsidP="00856E86">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1633" w:type="dxa"/>
                </w:tcPr>
                <w:p w14:paraId="2B431BEF" w14:textId="4FD5AB2D" w:rsidR="00856E86" w:rsidRPr="00856E86" w:rsidRDefault="00856E86" w:rsidP="00856E86">
                  <w:pPr>
                    <w:pStyle w:val="a3"/>
                    <w:jc w:val="center"/>
                    <w:rPr>
                      <w:rFonts w:ascii="Times New Roman" w:hAnsi="Times New Roman" w:cs="Times New Roman"/>
                      <w:b/>
                      <w:bCs/>
                      <w:sz w:val="24"/>
                      <w:szCs w:val="24"/>
                    </w:rPr>
                  </w:pPr>
                  <w:r w:rsidRPr="00856E86">
                    <w:rPr>
                      <w:rFonts w:ascii="Times New Roman" w:hAnsi="Times New Roman" w:cs="Times New Roman"/>
                      <w:b/>
                      <w:bCs/>
                    </w:rPr>
                    <w:t>10</w:t>
                  </w:r>
                </w:p>
              </w:tc>
              <w:tc>
                <w:tcPr>
                  <w:tcW w:w="1985" w:type="dxa"/>
                </w:tcPr>
                <w:p w14:paraId="489356D2" w14:textId="77777777" w:rsidR="00856E86" w:rsidRPr="00856E86" w:rsidRDefault="00856E86" w:rsidP="00856E86">
                  <w:pPr>
                    <w:pStyle w:val="a3"/>
                    <w:jc w:val="center"/>
                    <w:rPr>
                      <w:rFonts w:ascii="Times New Roman" w:hAnsi="Times New Roman" w:cs="Times New Roman"/>
                      <w:b/>
                      <w:sz w:val="24"/>
                      <w:szCs w:val="24"/>
                    </w:rPr>
                  </w:pPr>
                </w:p>
              </w:tc>
              <w:tc>
                <w:tcPr>
                  <w:tcW w:w="2680" w:type="dxa"/>
                </w:tcPr>
                <w:p w14:paraId="57769C91" w14:textId="77777777" w:rsidR="00856E86" w:rsidRPr="00856E86" w:rsidRDefault="00856E86" w:rsidP="00856E86">
                  <w:pPr>
                    <w:pStyle w:val="a3"/>
                    <w:jc w:val="center"/>
                    <w:rPr>
                      <w:rFonts w:ascii="Times New Roman" w:hAnsi="Times New Roman" w:cs="Times New Roman"/>
                      <w:b/>
                      <w:sz w:val="24"/>
                      <w:szCs w:val="24"/>
                    </w:rPr>
                  </w:pPr>
                </w:p>
              </w:tc>
            </w:tr>
            <w:tr w:rsidR="00856E86" w:rsidRPr="00856E86" w14:paraId="28071F51" w14:textId="77777777" w:rsidTr="00380CED">
              <w:trPr>
                <w:jc w:val="center"/>
              </w:trPr>
              <w:tc>
                <w:tcPr>
                  <w:tcW w:w="1339" w:type="dxa"/>
                </w:tcPr>
                <w:p w14:paraId="0B67D550" w14:textId="629CABAB" w:rsidR="00856E86" w:rsidRPr="00856E86" w:rsidRDefault="00856E86" w:rsidP="00856E86">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1633" w:type="dxa"/>
                </w:tcPr>
                <w:p w14:paraId="296F27B8" w14:textId="5314AFEB" w:rsidR="00856E86" w:rsidRPr="00856E86" w:rsidRDefault="00856E86" w:rsidP="00856E86">
                  <w:pPr>
                    <w:pStyle w:val="a3"/>
                    <w:jc w:val="center"/>
                    <w:rPr>
                      <w:rFonts w:ascii="Times New Roman" w:hAnsi="Times New Roman" w:cs="Times New Roman"/>
                      <w:b/>
                      <w:bCs/>
                      <w:sz w:val="24"/>
                      <w:szCs w:val="24"/>
                    </w:rPr>
                  </w:pPr>
                  <w:r w:rsidRPr="00856E86">
                    <w:rPr>
                      <w:rFonts w:ascii="Times New Roman" w:hAnsi="Times New Roman" w:cs="Times New Roman"/>
                      <w:b/>
                      <w:bCs/>
                    </w:rPr>
                    <w:t>10</w:t>
                  </w:r>
                </w:p>
              </w:tc>
              <w:tc>
                <w:tcPr>
                  <w:tcW w:w="1985" w:type="dxa"/>
                </w:tcPr>
                <w:p w14:paraId="28538687" w14:textId="77777777" w:rsidR="00856E86" w:rsidRPr="00856E86" w:rsidRDefault="00856E86" w:rsidP="00856E86">
                  <w:pPr>
                    <w:pStyle w:val="a3"/>
                    <w:jc w:val="center"/>
                    <w:rPr>
                      <w:rFonts w:ascii="Times New Roman" w:hAnsi="Times New Roman" w:cs="Times New Roman"/>
                      <w:b/>
                      <w:sz w:val="24"/>
                      <w:szCs w:val="24"/>
                    </w:rPr>
                  </w:pPr>
                </w:p>
              </w:tc>
              <w:tc>
                <w:tcPr>
                  <w:tcW w:w="2680" w:type="dxa"/>
                </w:tcPr>
                <w:p w14:paraId="275CA3DD" w14:textId="77777777" w:rsidR="00856E86" w:rsidRPr="00856E86" w:rsidRDefault="00856E86" w:rsidP="00856E86">
                  <w:pPr>
                    <w:pStyle w:val="a3"/>
                    <w:jc w:val="center"/>
                    <w:rPr>
                      <w:rFonts w:ascii="Times New Roman" w:hAnsi="Times New Roman" w:cs="Times New Roman"/>
                      <w:b/>
                      <w:sz w:val="24"/>
                      <w:szCs w:val="24"/>
                    </w:rPr>
                  </w:pPr>
                </w:p>
              </w:tc>
            </w:tr>
          </w:tbl>
          <w:p w14:paraId="0D9C5ED8" w14:textId="77777777" w:rsidR="004D0A6C" w:rsidRPr="001D495A" w:rsidRDefault="004D0A6C" w:rsidP="001C064D">
            <w:pPr>
              <w:pStyle w:val="a3"/>
              <w:jc w:val="both"/>
              <w:rPr>
                <w:rFonts w:ascii="Times New Roman" w:hAnsi="Times New Roman" w:cs="Times New Roman"/>
                <w:sz w:val="24"/>
                <w:szCs w:val="24"/>
              </w:rPr>
            </w:pPr>
          </w:p>
        </w:tc>
      </w:tr>
      <w:tr w:rsidR="004D0A6C" w:rsidRPr="004A30CC" w14:paraId="4E0C9011" w14:textId="77777777" w:rsidTr="00723017">
        <w:tc>
          <w:tcPr>
            <w:tcW w:w="10206" w:type="dxa"/>
            <w:gridSpan w:val="2"/>
          </w:tcPr>
          <w:p w14:paraId="6FD75E59" w14:textId="5CDD3D42" w:rsidR="004D0A6C" w:rsidRPr="00856E86" w:rsidRDefault="00856E86" w:rsidP="00290EAF">
            <w:pPr>
              <w:pStyle w:val="a3"/>
              <w:jc w:val="center"/>
              <w:rPr>
                <w:rFonts w:ascii="Times New Roman" w:hAnsi="Times New Roman" w:cs="Times New Roman"/>
                <w:b/>
                <w:sz w:val="24"/>
                <w:szCs w:val="24"/>
                <w:lang w:val="en-US"/>
              </w:rPr>
            </w:pPr>
            <w:r w:rsidRPr="00856E86">
              <w:rPr>
                <w:rFonts w:ascii="Times New Roman" w:hAnsi="Times New Roman" w:cs="Times New Roman"/>
                <w:b/>
                <w:sz w:val="24"/>
                <w:szCs w:val="24"/>
                <w:lang w:val="en-US"/>
              </w:rPr>
              <w:t>Disclosure of insider information</w:t>
            </w:r>
            <w:r w:rsidRPr="00856E86">
              <w:rPr>
                <w:rFonts w:ascii="Times New Roman" w:hAnsi="Times New Roman" w:cs="Times New Roman"/>
                <w:b/>
                <w:sz w:val="24"/>
                <w:szCs w:val="24"/>
                <w:lang w:val="en-US"/>
              </w:rPr>
              <w:t xml:space="preserve"> </w:t>
            </w:r>
            <w:r w:rsidR="005B44A7" w:rsidRPr="00856E86">
              <w:rPr>
                <w:rFonts w:ascii="Times New Roman" w:hAnsi="Times New Roman" w:cs="Times New Roman"/>
                <w:b/>
                <w:sz w:val="24"/>
                <w:szCs w:val="24"/>
                <w:lang w:val="en-US"/>
              </w:rPr>
              <w:t>/</w:t>
            </w:r>
            <w:r w:rsidR="005B44A7" w:rsidRPr="00856E86">
              <w:rPr>
                <w:rFonts w:ascii="Times New Roman" w:eastAsia="Times New Roman" w:hAnsi="Times New Roman" w:cs="Times New Roman"/>
                <w:b/>
                <w:spacing w:val="-4"/>
                <w:sz w:val="26"/>
                <w:szCs w:val="26"/>
                <w:lang w:val="en-US" w:eastAsia="ru-RU"/>
              </w:rPr>
              <w:t xml:space="preserve"> </w:t>
            </w:r>
            <w:r w:rsidRPr="00856E86">
              <w:rPr>
                <w:rFonts w:ascii="Times New Roman" w:hAnsi="Times New Roman" w:cs="Times New Roman"/>
                <w:b/>
                <w:sz w:val="24"/>
                <w:szCs w:val="24"/>
                <w:lang w:val="en-US"/>
              </w:rPr>
              <w:t xml:space="preserve">on convening </w:t>
            </w:r>
            <w:r>
              <w:rPr>
                <w:rFonts w:ascii="Times New Roman" w:hAnsi="Times New Roman" w:cs="Times New Roman"/>
                <w:b/>
                <w:sz w:val="24"/>
                <w:szCs w:val="24"/>
                <w:lang w:val="en-US"/>
              </w:rPr>
              <w:t>and holding</w:t>
            </w:r>
            <w:r w:rsidRPr="00856E86">
              <w:rPr>
                <w:rFonts w:ascii="Times New Roman" w:hAnsi="Times New Roman" w:cs="Times New Roman"/>
                <w:b/>
                <w:sz w:val="24"/>
                <w:szCs w:val="24"/>
                <w:lang w:val="en-US"/>
              </w:rPr>
              <w:t xml:space="preserve"> the General Meeting of Shareholders of the </w:t>
            </w:r>
            <w:r>
              <w:rPr>
                <w:rFonts w:ascii="Times New Roman" w:hAnsi="Times New Roman" w:cs="Times New Roman"/>
                <w:b/>
                <w:sz w:val="24"/>
                <w:szCs w:val="24"/>
                <w:lang w:val="en-US"/>
              </w:rPr>
              <w:t>Company</w:t>
            </w:r>
          </w:p>
          <w:p w14:paraId="344B7677" w14:textId="01F2A65F" w:rsidR="004D0A6C" w:rsidRPr="004A30CC" w:rsidRDefault="004A30CC" w:rsidP="00723017">
            <w:pPr>
              <w:jc w:val="both"/>
              <w:rPr>
                <w:b/>
                <w:lang w:val="en-US"/>
              </w:rPr>
            </w:pPr>
            <w:r>
              <w:rPr>
                <w:b/>
                <w:lang w:val="en-US"/>
              </w:rPr>
              <w:t>Item</w:t>
            </w:r>
            <w:r w:rsidRPr="004A30CC">
              <w:rPr>
                <w:b/>
                <w:lang w:val="en-US"/>
              </w:rPr>
              <w:t xml:space="preserve"> </w:t>
            </w:r>
            <w:r>
              <w:rPr>
                <w:b/>
                <w:lang w:val="en-US"/>
              </w:rPr>
              <w:t>No</w:t>
            </w:r>
            <w:r w:rsidRPr="004A30CC">
              <w:rPr>
                <w:b/>
                <w:lang w:val="en-US"/>
              </w:rPr>
              <w:t xml:space="preserve">. </w:t>
            </w:r>
            <w:r w:rsidR="00723017" w:rsidRPr="004A30CC">
              <w:rPr>
                <w:b/>
                <w:lang w:val="en-US"/>
              </w:rPr>
              <w:t>1</w:t>
            </w:r>
            <w:r w:rsidR="00212EFE" w:rsidRPr="004A30CC">
              <w:rPr>
                <w:b/>
                <w:lang w:val="en-US"/>
              </w:rPr>
              <w:t xml:space="preserve"> </w:t>
            </w:r>
            <w:r>
              <w:rPr>
                <w:b/>
                <w:lang w:val="en-US"/>
              </w:rPr>
              <w:t>“</w:t>
            </w:r>
            <w:r w:rsidRPr="004A30CC">
              <w:rPr>
                <w:b/>
                <w:bCs/>
                <w:lang w:val="en-US"/>
              </w:rPr>
              <w:t>On convening of the General Meeting of Shareholders of the Company, determination of the format and date of the meeting</w:t>
            </w:r>
            <w:r>
              <w:rPr>
                <w:b/>
                <w:bCs/>
                <w:lang w:val="en-US"/>
              </w:rPr>
              <w:t>”</w:t>
            </w:r>
            <w:r w:rsidR="00F17E12" w:rsidRPr="004A30CC">
              <w:rPr>
                <w:b/>
                <w:bCs/>
                <w:lang w:val="en-US"/>
              </w:rPr>
              <w:t>.</w:t>
            </w:r>
          </w:p>
        </w:tc>
      </w:tr>
      <w:tr w:rsidR="00471361" w:rsidRPr="001D495A" w14:paraId="49B75F27" w14:textId="77777777" w:rsidTr="00723017">
        <w:trPr>
          <w:trHeight w:val="416"/>
        </w:trPr>
        <w:tc>
          <w:tcPr>
            <w:tcW w:w="10206" w:type="dxa"/>
            <w:gridSpan w:val="2"/>
          </w:tcPr>
          <w:p w14:paraId="52FFB809" w14:textId="37AF7DAA" w:rsidR="004A3A4C" w:rsidRPr="004A30CC" w:rsidRDefault="004A3A4C" w:rsidP="0001051D">
            <w:pPr>
              <w:widowControl w:val="0"/>
              <w:autoSpaceDE/>
              <w:autoSpaceDN/>
              <w:jc w:val="both"/>
              <w:rPr>
                <w:lang w:val="en-US"/>
              </w:rPr>
            </w:pPr>
            <w:r w:rsidRPr="001D495A">
              <w:t>2.2.</w:t>
            </w:r>
            <w:r w:rsidR="00723017">
              <w:t>1</w:t>
            </w:r>
            <w:r w:rsidRPr="001D495A">
              <w:t xml:space="preserve">. </w:t>
            </w:r>
            <w:r w:rsidR="004A30CC" w:rsidRPr="004A30CC">
              <w:rPr>
                <w:lang w:val="en-US"/>
              </w:rPr>
              <w:t>Content of resolutions passed by the Issuers’ Board of Directors</w:t>
            </w:r>
            <w:r w:rsidRPr="004A30CC">
              <w:rPr>
                <w:lang w:val="en-US"/>
              </w:rPr>
              <w:t>:</w:t>
            </w:r>
          </w:p>
          <w:p w14:paraId="76D043E1" w14:textId="0C166947" w:rsidR="004A30CC" w:rsidRPr="004A30CC" w:rsidRDefault="00723017" w:rsidP="00723017">
            <w:pPr>
              <w:widowControl w:val="0"/>
              <w:autoSpaceDE/>
              <w:autoSpaceDN/>
              <w:jc w:val="both"/>
              <w:rPr>
                <w:bCs/>
                <w:i/>
                <w:iCs/>
                <w:lang w:val="en-US"/>
              </w:rPr>
            </w:pPr>
            <w:r w:rsidRPr="004A30CC">
              <w:rPr>
                <w:bCs/>
                <w:i/>
                <w:iCs/>
                <w:lang w:val="en-US"/>
              </w:rPr>
              <w:t>1.</w:t>
            </w:r>
            <w:r w:rsidR="004A30CC">
              <w:rPr>
                <w:bCs/>
                <w:i/>
                <w:iCs/>
                <w:lang w:val="en-US"/>
              </w:rPr>
              <w:t xml:space="preserve"> To convene the </w:t>
            </w:r>
            <w:r w:rsidR="004A30CC" w:rsidRPr="004A30CC">
              <w:rPr>
                <w:bCs/>
                <w:i/>
                <w:iCs/>
                <w:lang w:val="en-US"/>
              </w:rPr>
              <w:t>General Meeting of Shareholders of the Company</w:t>
            </w:r>
            <w:r w:rsidR="004A30CC" w:rsidRPr="004A30CC">
              <w:rPr>
                <w:bCs/>
                <w:i/>
                <w:iCs/>
                <w:lang w:val="en-US"/>
              </w:rPr>
              <w:t xml:space="preserve"> </w:t>
            </w:r>
            <w:r w:rsidR="004A30CC">
              <w:rPr>
                <w:bCs/>
                <w:i/>
                <w:iCs/>
                <w:lang w:val="en-US"/>
              </w:rPr>
              <w:t>i</w:t>
            </w:r>
            <w:r w:rsidR="004A30CC" w:rsidRPr="004A30CC">
              <w:rPr>
                <w:bCs/>
                <w:i/>
                <w:iCs/>
                <w:lang w:val="en-US"/>
              </w:rPr>
              <w:t>n the form of absentee voting</w:t>
            </w:r>
            <w:r w:rsidR="004A30CC">
              <w:rPr>
                <w:bCs/>
                <w:i/>
                <w:iCs/>
                <w:lang w:val="en-US"/>
              </w:rPr>
              <w:t>.</w:t>
            </w:r>
          </w:p>
          <w:p w14:paraId="4C649510" w14:textId="65A083D7" w:rsidR="00E10D4D" w:rsidRPr="00483AC2" w:rsidRDefault="00723017" w:rsidP="00723017">
            <w:pPr>
              <w:widowControl w:val="0"/>
              <w:autoSpaceDE/>
              <w:autoSpaceDN/>
              <w:jc w:val="both"/>
              <w:rPr>
                <w:bCs/>
                <w:i/>
                <w:iCs/>
                <w:lang w:val="en-US"/>
              </w:rPr>
            </w:pPr>
            <w:r w:rsidRPr="004A30CC">
              <w:rPr>
                <w:bCs/>
                <w:i/>
                <w:iCs/>
                <w:lang w:val="en-US"/>
              </w:rPr>
              <w:t>2.</w:t>
            </w:r>
            <w:r w:rsidR="004A30CC">
              <w:rPr>
                <w:bCs/>
                <w:i/>
                <w:iCs/>
                <w:lang w:val="en-US"/>
              </w:rPr>
              <w:t xml:space="preserve"> To determine the date of holding the </w:t>
            </w:r>
            <w:r w:rsidR="00483AC2">
              <w:rPr>
                <w:bCs/>
                <w:i/>
                <w:iCs/>
                <w:lang w:val="en-US"/>
              </w:rPr>
              <w:t xml:space="preserve">Annual </w:t>
            </w:r>
            <w:r w:rsidR="00483AC2" w:rsidRPr="00483AC2">
              <w:rPr>
                <w:bCs/>
                <w:i/>
                <w:iCs/>
                <w:lang w:val="en-US"/>
              </w:rPr>
              <w:t>General Meeting of Shareholders</w:t>
            </w:r>
            <w:r w:rsidR="00483AC2">
              <w:rPr>
                <w:bCs/>
                <w:i/>
                <w:iCs/>
                <w:lang w:val="en-US"/>
              </w:rPr>
              <w:t xml:space="preserve"> (</w:t>
            </w:r>
            <w:r w:rsidR="00483AC2" w:rsidRPr="00483AC2">
              <w:rPr>
                <w:bCs/>
                <w:i/>
                <w:iCs/>
                <w:lang w:val="en-US"/>
              </w:rPr>
              <w:t>closing date for acceptance of voting ballots</w:t>
            </w:r>
            <w:r w:rsidR="00483AC2">
              <w:rPr>
                <w:bCs/>
                <w:i/>
                <w:iCs/>
                <w:lang w:val="en-US"/>
              </w:rPr>
              <w:t>) – June 3, 2021.</w:t>
            </w:r>
          </w:p>
        </w:tc>
      </w:tr>
      <w:tr w:rsidR="00723017" w:rsidRPr="00483AC2" w14:paraId="45F352CE" w14:textId="77777777" w:rsidTr="00723017">
        <w:tc>
          <w:tcPr>
            <w:tcW w:w="10206" w:type="dxa"/>
            <w:gridSpan w:val="2"/>
          </w:tcPr>
          <w:p w14:paraId="78B34C45" w14:textId="40A99C88" w:rsidR="00483AC2" w:rsidRPr="00483AC2" w:rsidRDefault="00856E86" w:rsidP="00560B83">
            <w:pPr>
              <w:pStyle w:val="a3"/>
              <w:jc w:val="center"/>
              <w:rPr>
                <w:rFonts w:ascii="Times New Roman" w:hAnsi="Times New Roman" w:cs="Times New Roman"/>
                <w:b/>
                <w:sz w:val="24"/>
                <w:szCs w:val="24"/>
                <w:lang w:val="en-US"/>
              </w:rPr>
            </w:pPr>
            <w:r w:rsidRPr="00483AC2">
              <w:rPr>
                <w:rFonts w:ascii="Times New Roman" w:hAnsi="Times New Roman" w:cs="Times New Roman"/>
                <w:b/>
                <w:sz w:val="24"/>
                <w:szCs w:val="24"/>
                <w:lang w:val="en-US"/>
              </w:rPr>
              <w:t>Disclosure of insider informatio</w:t>
            </w:r>
            <w:r>
              <w:rPr>
                <w:rFonts w:ascii="Times New Roman" w:hAnsi="Times New Roman" w:cs="Times New Roman"/>
                <w:b/>
                <w:sz w:val="24"/>
                <w:szCs w:val="24"/>
                <w:lang w:val="en-US"/>
              </w:rPr>
              <w:t>n</w:t>
            </w:r>
            <w:r w:rsidRPr="00483AC2">
              <w:rPr>
                <w:rFonts w:ascii="Times New Roman" w:hAnsi="Times New Roman" w:cs="Times New Roman"/>
                <w:b/>
                <w:sz w:val="24"/>
                <w:szCs w:val="24"/>
                <w:lang w:val="en-US"/>
              </w:rPr>
              <w:t>/</w:t>
            </w:r>
            <w:r w:rsidR="00483AC2" w:rsidRPr="00483AC2">
              <w:rPr>
                <w:lang w:val="en-US"/>
              </w:rPr>
              <w:t xml:space="preserve"> </w:t>
            </w:r>
            <w:r w:rsidR="00483AC2">
              <w:rPr>
                <w:rFonts w:ascii="Times New Roman" w:hAnsi="Times New Roman" w:cs="Times New Roman"/>
                <w:b/>
                <w:sz w:val="24"/>
                <w:szCs w:val="24"/>
                <w:lang w:val="en-US"/>
              </w:rPr>
              <w:t xml:space="preserve">the </w:t>
            </w:r>
            <w:r w:rsidR="00483AC2" w:rsidRPr="00483AC2">
              <w:rPr>
                <w:rFonts w:ascii="Times New Roman" w:hAnsi="Times New Roman" w:cs="Times New Roman"/>
                <w:b/>
                <w:sz w:val="24"/>
                <w:szCs w:val="24"/>
                <w:lang w:val="en-US"/>
              </w:rPr>
              <w:t xml:space="preserve">date on which </w:t>
            </w:r>
            <w:r w:rsidR="00483AC2">
              <w:rPr>
                <w:rFonts w:ascii="Times New Roman" w:hAnsi="Times New Roman" w:cs="Times New Roman"/>
                <w:b/>
                <w:sz w:val="24"/>
                <w:szCs w:val="24"/>
                <w:lang w:val="en-US"/>
              </w:rPr>
              <w:t xml:space="preserve">the persons </w:t>
            </w:r>
            <w:r w:rsidR="00483AC2" w:rsidRPr="00483AC2">
              <w:rPr>
                <w:rFonts w:ascii="Times New Roman" w:hAnsi="Times New Roman" w:cs="Times New Roman"/>
                <w:b/>
                <w:sz w:val="24"/>
                <w:szCs w:val="24"/>
                <w:lang w:val="en-US"/>
              </w:rPr>
              <w:t>who have the right to exercise of rights on securities</w:t>
            </w:r>
            <w:r w:rsidR="00483AC2">
              <w:rPr>
                <w:rFonts w:ascii="Times New Roman" w:hAnsi="Times New Roman" w:cs="Times New Roman"/>
                <w:b/>
                <w:sz w:val="24"/>
                <w:szCs w:val="24"/>
                <w:lang w:val="en-US"/>
              </w:rPr>
              <w:t xml:space="preserve"> are </w:t>
            </w:r>
            <w:proofErr w:type="gramStart"/>
            <w:r w:rsidR="00483AC2">
              <w:rPr>
                <w:rFonts w:ascii="Times New Roman" w:hAnsi="Times New Roman" w:cs="Times New Roman"/>
                <w:b/>
                <w:sz w:val="24"/>
                <w:szCs w:val="24"/>
                <w:lang w:val="en-US"/>
              </w:rPr>
              <w:t>determined</w:t>
            </w:r>
            <w:proofErr w:type="gramEnd"/>
          </w:p>
          <w:p w14:paraId="5B43752E" w14:textId="44E75284" w:rsidR="00723017" w:rsidRPr="00483AC2" w:rsidRDefault="00483AC2" w:rsidP="00723017">
            <w:pPr>
              <w:jc w:val="both"/>
              <w:rPr>
                <w:b/>
                <w:lang w:val="en-US"/>
              </w:rPr>
            </w:pPr>
            <w:r>
              <w:rPr>
                <w:b/>
                <w:lang w:val="en-US"/>
              </w:rPr>
              <w:t xml:space="preserve">Item No. </w:t>
            </w:r>
            <w:r w:rsidR="00723017" w:rsidRPr="00483AC2">
              <w:rPr>
                <w:b/>
                <w:lang w:val="en-US"/>
              </w:rPr>
              <w:t xml:space="preserve">2 </w:t>
            </w:r>
            <w:r>
              <w:rPr>
                <w:b/>
                <w:lang w:val="en-US"/>
              </w:rPr>
              <w:t>“</w:t>
            </w:r>
            <w:r w:rsidRPr="00483AC2">
              <w:rPr>
                <w:b/>
                <w:bCs/>
                <w:lang w:val="en-US"/>
              </w:rPr>
              <w:t>On approval of the determination date (record date) in order to determine which persons are eligible to take part in the Annual General Meeting of Shareholder of the Company</w:t>
            </w:r>
            <w:r>
              <w:rPr>
                <w:b/>
                <w:bCs/>
                <w:lang w:val="en-US"/>
              </w:rPr>
              <w:t>”</w:t>
            </w:r>
            <w:r w:rsidR="00723017" w:rsidRPr="00483AC2">
              <w:rPr>
                <w:b/>
                <w:bCs/>
                <w:lang w:val="en-US"/>
              </w:rPr>
              <w:t>.</w:t>
            </w:r>
          </w:p>
        </w:tc>
      </w:tr>
      <w:tr w:rsidR="00723017" w:rsidRPr="001D495A" w14:paraId="0A672578" w14:textId="77777777" w:rsidTr="00723017">
        <w:trPr>
          <w:trHeight w:val="416"/>
        </w:trPr>
        <w:tc>
          <w:tcPr>
            <w:tcW w:w="10206" w:type="dxa"/>
            <w:gridSpan w:val="2"/>
          </w:tcPr>
          <w:p w14:paraId="22BC94A9" w14:textId="43903EBF" w:rsidR="00723017" w:rsidRPr="004A30CC" w:rsidRDefault="00723017" w:rsidP="00560B83">
            <w:pPr>
              <w:widowControl w:val="0"/>
              <w:autoSpaceDE/>
              <w:autoSpaceDN/>
              <w:jc w:val="both"/>
              <w:rPr>
                <w:lang w:val="en-US"/>
              </w:rPr>
            </w:pPr>
            <w:r w:rsidRPr="001D495A">
              <w:t>2.2.</w:t>
            </w:r>
            <w:r>
              <w:t>2</w:t>
            </w:r>
            <w:r w:rsidRPr="001D495A">
              <w:t xml:space="preserve">. </w:t>
            </w:r>
            <w:r w:rsidR="004A30CC" w:rsidRPr="004A30CC">
              <w:rPr>
                <w:lang w:val="en-US"/>
              </w:rPr>
              <w:t>Content of resolutions passed by the Issuers’ Board of Directors</w:t>
            </w:r>
            <w:r w:rsidRPr="004A30CC">
              <w:rPr>
                <w:lang w:val="en-US"/>
              </w:rPr>
              <w:t>:</w:t>
            </w:r>
          </w:p>
          <w:p w14:paraId="379FD97B" w14:textId="46CDD112" w:rsidR="00723017" w:rsidRPr="007A6917" w:rsidRDefault="00483AC2" w:rsidP="00560B83">
            <w:pPr>
              <w:widowControl w:val="0"/>
              <w:autoSpaceDE/>
              <w:autoSpaceDN/>
              <w:jc w:val="both"/>
              <w:rPr>
                <w:bCs/>
                <w:i/>
                <w:iCs/>
                <w:lang w:val="en-US"/>
              </w:rPr>
            </w:pPr>
            <w:r>
              <w:rPr>
                <w:bCs/>
                <w:i/>
                <w:iCs/>
                <w:lang w:val="en-US"/>
              </w:rPr>
              <w:t xml:space="preserve">To approve </w:t>
            </w:r>
            <w:r w:rsidRPr="00483AC2">
              <w:rPr>
                <w:bCs/>
                <w:i/>
                <w:iCs/>
                <w:lang w:val="en-US"/>
              </w:rPr>
              <w:t xml:space="preserve">the determination date (record date) </w:t>
            </w:r>
            <w:proofErr w:type="gramStart"/>
            <w:r w:rsidRPr="00483AC2">
              <w:rPr>
                <w:bCs/>
                <w:i/>
                <w:iCs/>
                <w:lang w:val="en-US"/>
              </w:rPr>
              <w:t>in order to</w:t>
            </w:r>
            <w:proofErr w:type="gramEnd"/>
            <w:r w:rsidRPr="00483AC2">
              <w:rPr>
                <w:bCs/>
                <w:i/>
                <w:iCs/>
                <w:lang w:val="en-US"/>
              </w:rPr>
              <w:t xml:space="preserve"> determine which persons are eligible to take part in the Annual General Meeting of Shareholder of the Company</w:t>
            </w:r>
            <w:r>
              <w:rPr>
                <w:bCs/>
                <w:i/>
                <w:iCs/>
                <w:lang w:val="en-US"/>
              </w:rPr>
              <w:t xml:space="preserve"> – May 9, 2021.</w:t>
            </w:r>
          </w:p>
        </w:tc>
      </w:tr>
      <w:tr w:rsidR="00723017" w:rsidRPr="007A6917" w14:paraId="144CB4B7" w14:textId="77777777" w:rsidTr="00723017">
        <w:tc>
          <w:tcPr>
            <w:tcW w:w="10206" w:type="dxa"/>
            <w:gridSpan w:val="2"/>
          </w:tcPr>
          <w:p w14:paraId="533D7D5A" w14:textId="741852EB" w:rsidR="007A6917" w:rsidRPr="007A6917" w:rsidRDefault="004A30CC" w:rsidP="00560B83">
            <w:pPr>
              <w:pStyle w:val="a3"/>
              <w:jc w:val="center"/>
              <w:rPr>
                <w:rFonts w:ascii="Times New Roman" w:eastAsia="Times New Roman" w:hAnsi="Times New Roman" w:cs="Times New Roman"/>
                <w:spacing w:val="-4"/>
                <w:sz w:val="24"/>
                <w:szCs w:val="24"/>
                <w:lang w:val="en-US" w:eastAsia="ru-RU"/>
              </w:rPr>
            </w:pPr>
            <w:r w:rsidRPr="007A6917">
              <w:rPr>
                <w:rFonts w:ascii="Times New Roman" w:hAnsi="Times New Roman" w:cs="Times New Roman"/>
                <w:b/>
                <w:sz w:val="24"/>
                <w:szCs w:val="24"/>
                <w:lang w:val="en-US"/>
              </w:rPr>
              <w:t>Disclosure of insider information</w:t>
            </w:r>
            <w:r w:rsidR="00723017" w:rsidRPr="007A6917">
              <w:rPr>
                <w:rFonts w:ascii="Times New Roman" w:hAnsi="Times New Roman" w:cs="Times New Roman"/>
                <w:b/>
                <w:sz w:val="24"/>
                <w:szCs w:val="24"/>
                <w:lang w:val="en-US"/>
              </w:rPr>
              <w:t>/</w:t>
            </w:r>
            <w:r w:rsidR="007A6917" w:rsidRPr="007A6917">
              <w:rPr>
                <w:rFonts w:ascii="Times New Roman" w:eastAsia="Times New Roman" w:hAnsi="Times New Roman" w:cs="Times New Roman"/>
                <w:b/>
                <w:bCs/>
                <w:spacing w:val="-4"/>
                <w:sz w:val="24"/>
                <w:szCs w:val="24"/>
                <w:lang w:val="en-US" w:eastAsia="ru-RU"/>
              </w:rPr>
              <w:t xml:space="preserve">other decisions </w:t>
            </w:r>
            <w:r w:rsidR="007A6917" w:rsidRPr="007A6917">
              <w:rPr>
                <w:rFonts w:ascii="Times New Roman" w:eastAsia="Times New Roman" w:hAnsi="Times New Roman" w:cs="Times New Roman"/>
                <w:b/>
                <w:bCs/>
                <w:spacing w:val="-4"/>
                <w:sz w:val="24"/>
                <w:szCs w:val="24"/>
                <w:lang w:val="en-US" w:eastAsia="ru-RU"/>
              </w:rPr>
              <w:t>related to the preparation</w:t>
            </w:r>
            <w:r w:rsidR="007A6917" w:rsidRPr="007A6917">
              <w:rPr>
                <w:rFonts w:ascii="Times New Roman" w:eastAsia="Times New Roman" w:hAnsi="Times New Roman" w:cs="Times New Roman"/>
                <w:b/>
                <w:bCs/>
                <w:spacing w:val="-4"/>
                <w:sz w:val="24"/>
                <w:szCs w:val="24"/>
                <w:lang w:val="en-US" w:eastAsia="ru-RU"/>
              </w:rPr>
              <w:t>,</w:t>
            </w:r>
            <w:r w:rsidR="007A6917" w:rsidRPr="007A6917">
              <w:rPr>
                <w:b/>
                <w:bCs/>
                <w:lang w:val="en-US"/>
              </w:rPr>
              <w:t xml:space="preserve"> </w:t>
            </w:r>
            <w:r w:rsidR="007A6917" w:rsidRPr="007A6917">
              <w:rPr>
                <w:rFonts w:ascii="Times New Roman" w:eastAsia="Times New Roman" w:hAnsi="Times New Roman" w:cs="Times New Roman"/>
                <w:b/>
                <w:bCs/>
                <w:spacing w:val="-4"/>
                <w:sz w:val="24"/>
                <w:szCs w:val="24"/>
                <w:lang w:val="en-US" w:eastAsia="ru-RU"/>
              </w:rPr>
              <w:t>convocation and holding the General Meeting of Shareholders of the Company</w:t>
            </w:r>
          </w:p>
          <w:p w14:paraId="6FB8817E" w14:textId="4AD3AED7" w:rsidR="00723017" w:rsidRPr="007A6917" w:rsidRDefault="007A6917" w:rsidP="00723017">
            <w:pPr>
              <w:jc w:val="both"/>
              <w:rPr>
                <w:b/>
                <w:lang w:val="en-US"/>
              </w:rPr>
            </w:pPr>
            <w:r>
              <w:rPr>
                <w:b/>
                <w:lang w:val="en-US"/>
              </w:rPr>
              <w:t>Item</w:t>
            </w:r>
            <w:r w:rsidRPr="007A6917">
              <w:rPr>
                <w:b/>
                <w:lang w:val="en-US"/>
              </w:rPr>
              <w:t xml:space="preserve"> </w:t>
            </w:r>
            <w:r>
              <w:rPr>
                <w:b/>
                <w:lang w:val="en-US"/>
              </w:rPr>
              <w:t>No</w:t>
            </w:r>
            <w:r w:rsidRPr="007A6917">
              <w:rPr>
                <w:b/>
                <w:lang w:val="en-US"/>
              </w:rPr>
              <w:t xml:space="preserve">. </w:t>
            </w:r>
            <w:r w:rsidRPr="007A6917">
              <w:rPr>
                <w:b/>
                <w:lang w:val="en-US"/>
              </w:rPr>
              <w:t xml:space="preserve">3 </w:t>
            </w:r>
            <w:r>
              <w:rPr>
                <w:b/>
                <w:lang w:val="en-US"/>
              </w:rPr>
              <w:t>“</w:t>
            </w:r>
            <w:r w:rsidRPr="007A6917">
              <w:rPr>
                <w:b/>
                <w:lang w:val="en-US"/>
              </w:rPr>
              <w:t>On determination of the type (types) of preferred shares, the owners of which have the voting rights on the items of the Agenda of the Annual General Meeting of Shareholders of the Company</w:t>
            </w:r>
            <w:r>
              <w:rPr>
                <w:b/>
                <w:lang w:val="en-US"/>
              </w:rPr>
              <w:t>”.</w:t>
            </w:r>
          </w:p>
        </w:tc>
      </w:tr>
      <w:tr w:rsidR="00723017" w:rsidRPr="001D495A" w14:paraId="69A42E7C" w14:textId="77777777" w:rsidTr="00723017">
        <w:trPr>
          <w:trHeight w:val="416"/>
        </w:trPr>
        <w:tc>
          <w:tcPr>
            <w:tcW w:w="10206" w:type="dxa"/>
            <w:gridSpan w:val="2"/>
          </w:tcPr>
          <w:p w14:paraId="5DBD805C" w14:textId="71284C3D" w:rsidR="00723017" w:rsidRPr="004A30CC" w:rsidRDefault="00723017" w:rsidP="00560B83">
            <w:pPr>
              <w:widowControl w:val="0"/>
              <w:autoSpaceDE/>
              <w:autoSpaceDN/>
              <w:jc w:val="both"/>
              <w:rPr>
                <w:lang w:val="en-US"/>
              </w:rPr>
            </w:pPr>
            <w:r w:rsidRPr="001D495A">
              <w:lastRenderedPageBreak/>
              <w:t>2.2.</w:t>
            </w:r>
            <w:r>
              <w:t>3</w:t>
            </w:r>
            <w:r w:rsidRPr="001D495A">
              <w:t xml:space="preserve">. </w:t>
            </w:r>
            <w:r w:rsidR="004A30CC" w:rsidRPr="004A30CC">
              <w:rPr>
                <w:lang w:val="en-US"/>
              </w:rPr>
              <w:t>Content of resolutions passed by the Issuers’ Board of Directors</w:t>
            </w:r>
            <w:r w:rsidRPr="004A30CC">
              <w:rPr>
                <w:lang w:val="en-US"/>
              </w:rPr>
              <w:t>:</w:t>
            </w:r>
          </w:p>
          <w:p w14:paraId="49F225E2" w14:textId="7ACF7D35" w:rsidR="00723017" w:rsidRPr="00874BB8" w:rsidRDefault="00FE0A26" w:rsidP="00560B83">
            <w:pPr>
              <w:widowControl w:val="0"/>
              <w:autoSpaceDE/>
              <w:autoSpaceDN/>
              <w:jc w:val="both"/>
              <w:rPr>
                <w:bCs/>
                <w:i/>
                <w:iCs/>
                <w:lang w:val="en-US"/>
              </w:rPr>
            </w:pPr>
            <w:proofErr w:type="gramStart"/>
            <w:r w:rsidRPr="00FE0A26">
              <w:rPr>
                <w:bCs/>
                <w:i/>
                <w:iCs/>
                <w:lang w:val="en-US"/>
              </w:rPr>
              <w:t>Because of the fact that</w:t>
            </w:r>
            <w:proofErr w:type="gramEnd"/>
            <w:r w:rsidRPr="00FE0A26">
              <w:rPr>
                <w:bCs/>
                <w:i/>
                <w:iCs/>
                <w:lang w:val="en-US"/>
              </w:rPr>
              <w:t xml:space="preserve"> the preferred shares did not issued by the Company, the decisions on determination of the type (types) of preferred shares, the owners of which have the voting rights on the items of the Agenda of the General Meeting of Shareholders of the Company shall not be made.</w:t>
            </w:r>
          </w:p>
        </w:tc>
      </w:tr>
      <w:tr w:rsidR="00723017" w:rsidRPr="00874BB8" w14:paraId="25107F50" w14:textId="77777777" w:rsidTr="00723017">
        <w:tc>
          <w:tcPr>
            <w:tcW w:w="10206" w:type="dxa"/>
            <w:gridSpan w:val="2"/>
          </w:tcPr>
          <w:p w14:paraId="5A982DA7" w14:textId="18210DBF" w:rsidR="00723017" w:rsidRPr="00874BB8" w:rsidRDefault="004A30CC" w:rsidP="00560B83">
            <w:pPr>
              <w:pStyle w:val="a3"/>
              <w:jc w:val="center"/>
              <w:rPr>
                <w:rFonts w:ascii="Times New Roman" w:hAnsi="Times New Roman" w:cs="Times New Roman"/>
                <w:b/>
                <w:sz w:val="24"/>
                <w:szCs w:val="24"/>
                <w:lang w:val="en-US"/>
              </w:rPr>
            </w:pPr>
            <w:r w:rsidRPr="00874BB8">
              <w:rPr>
                <w:rFonts w:ascii="Times New Roman" w:hAnsi="Times New Roman" w:cs="Times New Roman"/>
                <w:b/>
                <w:sz w:val="24"/>
                <w:szCs w:val="24"/>
                <w:lang w:val="en-US"/>
              </w:rPr>
              <w:t>Disclosure of insider information</w:t>
            </w:r>
            <w:r w:rsidR="00723017" w:rsidRPr="00874BB8">
              <w:rPr>
                <w:rFonts w:ascii="Times New Roman" w:hAnsi="Times New Roman" w:cs="Times New Roman"/>
                <w:b/>
                <w:sz w:val="24"/>
                <w:szCs w:val="24"/>
                <w:lang w:val="en-US"/>
              </w:rPr>
              <w:t>/</w:t>
            </w:r>
            <w:r w:rsidR="00723017" w:rsidRPr="00874BB8">
              <w:rPr>
                <w:rFonts w:ascii="Times New Roman" w:eastAsia="Times New Roman" w:hAnsi="Times New Roman" w:cs="Times New Roman"/>
                <w:spacing w:val="-4"/>
                <w:sz w:val="26"/>
                <w:szCs w:val="26"/>
                <w:lang w:val="en-US" w:eastAsia="ru-RU"/>
              </w:rPr>
              <w:t xml:space="preserve"> </w:t>
            </w:r>
            <w:r w:rsidR="00874BB8" w:rsidRPr="00874BB8">
              <w:rPr>
                <w:rFonts w:ascii="Times New Roman" w:hAnsi="Times New Roman" w:cs="Times New Roman"/>
                <w:b/>
                <w:sz w:val="24"/>
                <w:szCs w:val="24"/>
                <w:lang w:val="en-US"/>
              </w:rPr>
              <w:t>other decisions related to the preparation, convocation and holding the General Meeting of Shareholders of the Company</w:t>
            </w:r>
          </w:p>
          <w:p w14:paraId="1B1C3B02" w14:textId="05EA285A" w:rsidR="00723017" w:rsidRPr="00874BB8" w:rsidRDefault="007A6917" w:rsidP="00723017">
            <w:pPr>
              <w:jc w:val="both"/>
              <w:rPr>
                <w:b/>
                <w:lang w:val="en-US"/>
              </w:rPr>
            </w:pPr>
            <w:r w:rsidRPr="00874BB8">
              <w:rPr>
                <w:b/>
                <w:lang w:val="en-US"/>
              </w:rPr>
              <w:t xml:space="preserve">Item No. </w:t>
            </w:r>
            <w:r w:rsidR="00723017" w:rsidRPr="00874BB8">
              <w:rPr>
                <w:b/>
                <w:lang w:val="en-US"/>
              </w:rPr>
              <w:t>4</w:t>
            </w:r>
            <w:r w:rsidR="00874BB8">
              <w:rPr>
                <w:b/>
                <w:bCs/>
                <w:lang w:val="en-US"/>
              </w:rPr>
              <w:t xml:space="preserve"> “</w:t>
            </w:r>
            <w:r w:rsidR="00874BB8" w:rsidRPr="00874BB8">
              <w:rPr>
                <w:b/>
                <w:bCs/>
                <w:lang w:val="en-US"/>
              </w:rPr>
              <w:t xml:space="preserve">On election of the Secretary of the </w:t>
            </w:r>
            <w:r w:rsidR="00874BB8">
              <w:rPr>
                <w:b/>
                <w:bCs/>
                <w:lang w:val="en-US"/>
              </w:rPr>
              <w:t xml:space="preserve">Annual </w:t>
            </w:r>
            <w:r w:rsidR="00874BB8" w:rsidRPr="00874BB8">
              <w:rPr>
                <w:b/>
                <w:bCs/>
                <w:lang w:val="en-US"/>
              </w:rPr>
              <w:t>General Meeting of Shareholders of the Company</w:t>
            </w:r>
            <w:r w:rsidR="00874BB8">
              <w:rPr>
                <w:b/>
                <w:bCs/>
                <w:lang w:val="en-US"/>
              </w:rPr>
              <w:t>”</w:t>
            </w:r>
            <w:r w:rsidR="00723017" w:rsidRPr="00874BB8">
              <w:rPr>
                <w:b/>
                <w:bCs/>
                <w:lang w:val="en-US"/>
              </w:rPr>
              <w:t>.</w:t>
            </w:r>
          </w:p>
        </w:tc>
      </w:tr>
      <w:tr w:rsidR="00723017" w:rsidRPr="001D495A" w14:paraId="43536336" w14:textId="77777777" w:rsidTr="00723017">
        <w:trPr>
          <w:trHeight w:val="416"/>
        </w:trPr>
        <w:tc>
          <w:tcPr>
            <w:tcW w:w="10206" w:type="dxa"/>
            <w:gridSpan w:val="2"/>
          </w:tcPr>
          <w:p w14:paraId="04F0F3C3" w14:textId="7AAA3FF2" w:rsidR="00723017" w:rsidRPr="004A30CC" w:rsidRDefault="00723017" w:rsidP="00560B83">
            <w:pPr>
              <w:widowControl w:val="0"/>
              <w:autoSpaceDE/>
              <w:autoSpaceDN/>
              <w:jc w:val="both"/>
              <w:rPr>
                <w:lang w:val="en-US"/>
              </w:rPr>
            </w:pPr>
            <w:r w:rsidRPr="001D495A">
              <w:t>2.2.</w:t>
            </w:r>
            <w:r>
              <w:t>4</w:t>
            </w:r>
            <w:r w:rsidRPr="001D495A">
              <w:t xml:space="preserve">. </w:t>
            </w:r>
            <w:r w:rsidR="004A30CC" w:rsidRPr="004A30CC">
              <w:rPr>
                <w:lang w:val="en-US"/>
              </w:rPr>
              <w:t>Content of resolutions passed by the Issuers’ Board of Directors</w:t>
            </w:r>
            <w:r w:rsidRPr="004A30CC">
              <w:rPr>
                <w:lang w:val="en-US"/>
              </w:rPr>
              <w:t>:</w:t>
            </w:r>
          </w:p>
          <w:p w14:paraId="2AC42F32" w14:textId="7E9B8060" w:rsidR="00723017" w:rsidRPr="00944DAC" w:rsidRDefault="00874BB8" w:rsidP="00560B83">
            <w:pPr>
              <w:widowControl w:val="0"/>
              <w:autoSpaceDE/>
              <w:autoSpaceDN/>
              <w:jc w:val="both"/>
              <w:rPr>
                <w:bCs/>
                <w:i/>
                <w:iCs/>
                <w:lang w:val="en-US"/>
              </w:rPr>
            </w:pPr>
            <w:r>
              <w:rPr>
                <w:bCs/>
                <w:i/>
                <w:iCs/>
                <w:lang w:val="en-US"/>
              </w:rPr>
              <w:t xml:space="preserve">To elect </w:t>
            </w:r>
            <w:r w:rsidR="00944DAC">
              <w:rPr>
                <w:bCs/>
                <w:i/>
                <w:iCs/>
                <w:lang w:val="en-US"/>
              </w:rPr>
              <w:t xml:space="preserve">as </w:t>
            </w:r>
            <w:r>
              <w:rPr>
                <w:bCs/>
                <w:i/>
                <w:iCs/>
                <w:lang w:val="en-US"/>
              </w:rPr>
              <w:t xml:space="preserve">the </w:t>
            </w:r>
            <w:r w:rsidR="00944DAC">
              <w:rPr>
                <w:bCs/>
                <w:i/>
                <w:iCs/>
                <w:lang w:val="en-US"/>
              </w:rPr>
              <w:t>Secretary</w:t>
            </w:r>
            <w:r w:rsidR="00944DAC" w:rsidRPr="00944DAC">
              <w:rPr>
                <w:lang w:val="en-US"/>
              </w:rPr>
              <w:t xml:space="preserve"> </w:t>
            </w:r>
            <w:r w:rsidR="00944DAC" w:rsidRPr="00944DAC">
              <w:rPr>
                <w:bCs/>
                <w:i/>
                <w:iCs/>
                <w:lang w:val="en-US"/>
              </w:rPr>
              <w:t>of the Annual General Meeting of Shareholders of the Company</w:t>
            </w:r>
            <w:r w:rsidR="00944DAC">
              <w:rPr>
                <w:bCs/>
                <w:i/>
                <w:iCs/>
                <w:lang w:val="en-US"/>
              </w:rPr>
              <w:t xml:space="preserve"> </w:t>
            </w:r>
            <w:proofErr w:type="spellStart"/>
            <w:r w:rsidR="00944DAC">
              <w:rPr>
                <w:bCs/>
                <w:i/>
                <w:iCs/>
                <w:lang w:val="en-US"/>
              </w:rPr>
              <w:t>Russu</w:t>
            </w:r>
            <w:proofErr w:type="spellEnd"/>
            <w:r w:rsidR="00944DAC">
              <w:rPr>
                <w:bCs/>
                <w:i/>
                <w:iCs/>
                <w:lang w:val="en-US"/>
              </w:rPr>
              <w:t xml:space="preserve"> Olga Vladimirovna, the Corporate Secretary of the Company.  </w:t>
            </w:r>
          </w:p>
        </w:tc>
      </w:tr>
      <w:tr w:rsidR="00723017" w:rsidRPr="00944DAC" w14:paraId="3939859C" w14:textId="77777777" w:rsidTr="00723017">
        <w:tc>
          <w:tcPr>
            <w:tcW w:w="10206" w:type="dxa"/>
            <w:gridSpan w:val="2"/>
          </w:tcPr>
          <w:p w14:paraId="7111E47B" w14:textId="418D56BC" w:rsidR="00723017" w:rsidRPr="00874BB8" w:rsidRDefault="004A30CC" w:rsidP="00560B83">
            <w:pPr>
              <w:pStyle w:val="a3"/>
              <w:jc w:val="center"/>
              <w:rPr>
                <w:rFonts w:ascii="Times New Roman" w:hAnsi="Times New Roman" w:cs="Times New Roman"/>
                <w:b/>
                <w:sz w:val="24"/>
                <w:szCs w:val="24"/>
                <w:lang w:val="en-US"/>
              </w:rPr>
            </w:pPr>
            <w:r w:rsidRPr="00874BB8">
              <w:rPr>
                <w:rFonts w:ascii="Times New Roman" w:hAnsi="Times New Roman" w:cs="Times New Roman"/>
                <w:b/>
                <w:sz w:val="24"/>
                <w:szCs w:val="24"/>
                <w:lang w:val="en-US"/>
              </w:rPr>
              <w:t>Disclosure of insider information</w:t>
            </w:r>
            <w:r w:rsidR="00723017" w:rsidRPr="00874BB8">
              <w:rPr>
                <w:rFonts w:ascii="Times New Roman" w:hAnsi="Times New Roman" w:cs="Times New Roman"/>
                <w:b/>
                <w:sz w:val="24"/>
                <w:szCs w:val="24"/>
                <w:lang w:val="en-US"/>
              </w:rPr>
              <w:t>/</w:t>
            </w:r>
            <w:r w:rsidR="00723017" w:rsidRPr="00874BB8">
              <w:rPr>
                <w:rFonts w:ascii="Times New Roman" w:eastAsia="Times New Roman" w:hAnsi="Times New Roman" w:cs="Times New Roman"/>
                <w:spacing w:val="-4"/>
                <w:sz w:val="26"/>
                <w:szCs w:val="26"/>
                <w:lang w:val="en-US" w:eastAsia="ru-RU"/>
              </w:rPr>
              <w:t xml:space="preserve"> </w:t>
            </w:r>
            <w:r w:rsidR="00874BB8" w:rsidRPr="00874BB8">
              <w:rPr>
                <w:rFonts w:ascii="Times New Roman" w:hAnsi="Times New Roman" w:cs="Times New Roman"/>
                <w:b/>
                <w:sz w:val="24"/>
                <w:szCs w:val="24"/>
                <w:lang w:val="en-US"/>
              </w:rPr>
              <w:t>other decisions related to the preparation, convocation and holding the General Meeting of Shareholders of the Company</w:t>
            </w:r>
          </w:p>
          <w:p w14:paraId="56774907" w14:textId="2C3D5932" w:rsidR="00723017" w:rsidRPr="00944DAC" w:rsidRDefault="007A6917" w:rsidP="00560B83">
            <w:pPr>
              <w:jc w:val="both"/>
              <w:rPr>
                <w:b/>
                <w:lang w:val="en-US"/>
              </w:rPr>
            </w:pPr>
            <w:r w:rsidRPr="00944DAC">
              <w:rPr>
                <w:b/>
                <w:lang w:val="en-US"/>
              </w:rPr>
              <w:t xml:space="preserve">Item No. </w:t>
            </w:r>
            <w:r w:rsidR="00723017" w:rsidRPr="00944DAC">
              <w:rPr>
                <w:b/>
                <w:lang w:val="en-US"/>
              </w:rPr>
              <w:t xml:space="preserve">5 </w:t>
            </w:r>
            <w:r w:rsidR="00944DAC">
              <w:rPr>
                <w:b/>
                <w:lang w:val="en-US"/>
              </w:rPr>
              <w:t>“</w:t>
            </w:r>
            <w:r w:rsidR="00944DAC" w:rsidRPr="00944DAC">
              <w:rPr>
                <w:b/>
                <w:bCs/>
                <w:lang w:val="en-US"/>
              </w:rPr>
              <w:t>Approval of cost estimate related to the preparation and holding the Annual General Meeting of Shareholders of the Company</w:t>
            </w:r>
            <w:r w:rsidR="00944DAC">
              <w:rPr>
                <w:b/>
                <w:bCs/>
                <w:lang w:val="en-US"/>
              </w:rPr>
              <w:t>”</w:t>
            </w:r>
            <w:r w:rsidR="00723017" w:rsidRPr="00944DAC">
              <w:rPr>
                <w:b/>
                <w:bCs/>
                <w:lang w:val="en-US"/>
              </w:rPr>
              <w:t>.</w:t>
            </w:r>
          </w:p>
        </w:tc>
      </w:tr>
      <w:tr w:rsidR="00723017" w:rsidRPr="001D495A" w14:paraId="4F92BACD" w14:textId="77777777" w:rsidTr="00723017">
        <w:trPr>
          <w:trHeight w:val="416"/>
        </w:trPr>
        <w:tc>
          <w:tcPr>
            <w:tcW w:w="10206" w:type="dxa"/>
            <w:gridSpan w:val="2"/>
          </w:tcPr>
          <w:p w14:paraId="6EC77302" w14:textId="50D4249F" w:rsidR="00723017" w:rsidRPr="004A30CC" w:rsidRDefault="00723017" w:rsidP="00560B83">
            <w:pPr>
              <w:widowControl w:val="0"/>
              <w:autoSpaceDE/>
              <w:autoSpaceDN/>
              <w:jc w:val="both"/>
              <w:rPr>
                <w:lang w:val="en-US"/>
              </w:rPr>
            </w:pPr>
            <w:r w:rsidRPr="001D495A">
              <w:t>2.2.</w:t>
            </w:r>
            <w:r>
              <w:t>5</w:t>
            </w:r>
            <w:r w:rsidRPr="001D495A">
              <w:t xml:space="preserve">. </w:t>
            </w:r>
            <w:r w:rsidR="004A30CC" w:rsidRPr="004A30CC">
              <w:rPr>
                <w:lang w:val="en-US"/>
              </w:rPr>
              <w:t>Content of resolutions passed by the Issuers’ Board of Directors</w:t>
            </w:r>
            <w:r w:rsidRPr="004A30CC">
              <w:rPr>
                <w:lang w:val="en-US"/>
              </w:rPr>
              <w:t>:</w:t>
            </w:r>
          </w:p>
          <w:p w14:paraId="6297C599" w14:textId="2F4535AD" w:rsidR="00944DAC" w:rsidRPr="00944DAC" w:rsidRDefault="00723017" w:rsidP="00723017">
            <w:pPr>
              <w:widowControl w:val="0"/>
              <w:autoSpaceDE/>
              <w:autoSpaceDN/>
              <w:jc w:val="both"/>
              <w:rPr>
                <w:bCs/>
                <w:i/>
                <w:iCs/>
                <w:lang w:val="en-US"/>
              </w:rPr>
            </w:pPr>
            <w:r w:rsidRPr="00944DAC">
              <w:rPr>
                <w:bCs/>
                <w:i/>
                <w:iCs/>
                <w:lang w:val="en-US"/>
              </w:rPr>
              <w:t xml:space="preserve">1. </w:t>
            </w:r>
            <w:r w:rsidR="00944DAC">
              <w:rPr>
                <w:bCs/>
                <w:i/>
                <w:iCs/>
                <w:lang w:val="en-US"/>
              </w:rPr>
              <w:t xml:space="preserve">To approve the </w:t>
            </w:r>
            <w:r w:rsidR="00944DAC" w:rsidRPr="00944DAC">
              <w:rPr>
                <w:bCs/>
                <w:i/>
                <w:iCs/>
                <w:lang w:val="en-US"/>
              </w:rPr>
              <w:t>cost estimate related to the preparation and holding the Annual General Meeting of Shareholders of the Company</w:t>
            </w:r>
            <w:r w:rsidR="00944DAC">
              <w:rPr>
                <w:bCs/>
                <w:i/>
                <w:iCs/>
                <w:lang w:val="en-US"/>
              </w:rPr>
              <w:t xml:space="preserve"> in accordance with appendix No. 1 to the present resolution.</w:t>
            </w:r>
          </w:p>
          <w:p w14:paraId="6C4C8B8E" w14:textId="3D5F673E" w:rsidR="00723017" w:rsidRPr="00944DAC" w:rsidRDefault="00723017" w:rsidP="00723017">
            <w:pPr>
              <w:widowControl w:val="0"/>
              <w:autoSpaceDE/>
              <w:autoSpaceDN/>
              <w:jc w:val="both"/>
              <w:rPr>
                <w:bCs/>
                <w:i/>
                <w:iCs/>
                <w:lang w:val="en-US"/>
              </w:rPr>
            </w:pPr>
            <w:r w:rsidRPr="00944DAC">
              <w:rPr>
                <w:bCs/>
                <w:i/>
                <w:iCs/>
                <w:lang w:val="en-US"/>
              </w:rPr>
              <w:t xml:space="preserve">2. </w:t>
            </w:r>
            <w:r w:rsidR="00944DAC" w:rsidRPr="00944DAC">
              <w:rPr>
                <w:bCs/>
                <w:i/>
                <w:iCs/>
                <w:lang w:val="en-US"/>
              </w:rPr>
              <w:t xml:space="preserve">To assign the </w:t>
            </w:r>
            <w:r w:rsidR="00944DAC">
              <w:rPr>
                <w:bCs/>
                <w:i/>
                <w:iCs/>
                <w:lang w:val="en-US"/>
              </w:rPr>
              <w:t>CEO</w:t>
            </w:r>
            <w:r w:rsidR="00944DAC" w:rsidRPr="00944DAC">
              <w:rPr>
                <w:bCs/>
                <w:i/>
                <w:iCs/>
                <w:lang w:val="en-US"/>
              </w:rPr>
              <w:t xml:space="preserve"> of the Company to present a report to the Board of Directors on expenditure for holding the Annual General Meeting of Shareholders in accordance with the form and Appendix No. </w:t>
            </w:r>
            <w:r w:rsidR="00944DAC">
              <w:rPr>
                <w:bCs/>
                <w:i/>
                <w:iCs/>
                <w:lang w:val="en-US"/>
              </w:rPr>
              <w:t>2</w:t>
            </w:r>
            <w:r w:rsidR="00944DAC" w:rsidRPr="00944DAC">
              <w:rPr>
                <w:bCs/>
                <w:i/>
                <w:iCs/>
                <w:lang w:val="en-US"/>
              </w:rPr>
              <w:t xml:space="preserve"> to the present resolution of the Company's Board of Directors not later than two months after holding the Annual General Meeting of Shareholders</w:t>
            </w:r>
            <w:r w:rsidR="00944DAC">
              <w:rPr>
                <w:bCs/>
                <w:i/>
                <w:iCs/>
                <w:lang w:val="en-US"/>
              </w:rPr>
              <w:t>.</w:t>
            </w:r>
          </w:p>
        </w:tc>
      </w:tr>
      <w:tr w:rsidR="00723017" w:rsidRPr="00EE77A0" w14:paraId="3E6B36FE" w14:textId="77777777" w:rsidTr="00723017">
        <w:tc>
          <w:tcPr>
            <w:tcW w:w="10206" w:type="dxa"/>
            <w:gridSpan w:val="2"/>
          </w:tcPr>
          <w:p w14:paraId="4B1519D2" w14:textId="30B3A776" w:rsidR="00723017" w:rsidRPr="00874BB8" w:rsidRDefault="004A30CC" w:rsidP="00560B83">
            <w:pPr>
              <w:pStyle w:val="a3"/>
              <w:jc w:val="center"/>
              <w:rPr>
                <w:rFonts w:ascii="Times New Roman" w:hAnsi="Times New Roman" w:cs="Times New Roman"/>
                <w:b/>
                <w:sz w:val="24"/>
                <w:szCs w:val="24"/>
                <w:lang w:val="en-US"/>
              </w:rPr>
            </w:pPr>
            <w:r w:rsidRPr="00874BB8">
              <w:rPr>
                <w:rFonts w:ascii="Times New Roman" w:hAnsi="Times New Roman" w:cs="Times New Roman"/>
                <w:b/>
                <w:sz w:val="24"/>
                <w:szCs w:val="24"/>
                <w:lang w:val="en-US"/>
              </w:rPr>
              <w:t>Disclosure of insider information</w:t>
            </w:r>
            <w:r w:rsidR="00723017" w:rsidRPr="00874BB8">
              <w:rPr>
                <w:rFonts w:ascii="Times New Roman" w:hAnsi="Times New Roman" w:cs="Times New Roman"/>
                <w:b/>
                <w:sz w:val="24"/>
                <w:szCs w:val="24"/>
                <w:lang w:val="en-US"/>
              </w:rPr>
              <w:t>/</w:t>
            </w:r>
            <w:r w:rsidR="00723017" w:rsidRPr="00874BB8">
              <w:rPr>
                <w:rFonts w:ascii="Times New Roman" w:eastAsia="Times New Roman" w:hAnsi="Times New Roman" w:cs="Times New Roman"/>
                <w:spacing w:val="-4"/>
                <w:sz w:val="26"/>
                <w:szCs w:val="26"/>
                <w:lang w:val="en-US" w:eastAsia="ru-RU"/>
              </w:rPr>
              <w:t xml:space="preserve"> </w:t>
            </w:r>
            <w:r w:rsidR="00874BB8" w:rsidRPr="00874BB8">
              <w:rPr>
                <w:rFonts w:ascii="Times New Roman" w:hAnsi="Times New Roman" w:cs="Times New Roman"/>
                <w:b/>
                <w:sz w:val="24"/>
                <w:szCs w:val="24"/>
                <w:lang w:val="en-US"/>
              </w:rPr>
              <w:t>other decisions related to the preparation, convocation and holding the General Meeting of Shareholders of the Company</w:t>
            </w:r>
          </w:p>
          <w:p w14:paraId="038C74D8" w14:textId="7C47B68C" w:rsidR="00723017" w:rsidRPr="00EE77A0" w:rsidRDefault="007A6917" w:rsidP="00723017">
            <w:pPr>
              <w:jc w:val="both"/>
              <w:rPr>
                <w:b/>
                <w:lang w:val="en-US"/>
              </w:rPr>
            </w:pPr>
            <w:r w:rsidRPr="00EE77A0">
              <w:rPr>
                <w:b/>
                <w:lang w:val="en-US"/>
              </w:rPr>
              <w:t xml:space="preserve">Item No. </w:t>
            </w:r>
            <w:r w:rsidR="00723017" w:rsidRPr="00EE77A0">
              <w:rPr>
                <w:b/>
                <w:lang w:val="en-US"/>
              </w:rPr>
              <w:t xml:space="preserve">6 </w:t>
            </w:r>
            <w:r w:rsidR="00EE77A0">
              <w:rPr>
                <w:b/>
                <w:lang w:val="en-US"/>
              </w:rPr>
              <w:t>“</w:t>
            </w:r>
            <w:r w:rsidR="00EE77A0" w:rsidRPr="00EE77A0">
              <w:rPr>
                <w:b/>
                <w:lang w:val="en-US"/>
              </w:rPr>
              <w:t>Approval of the conditions of the contract with Company's registrar</w:t>
            </w:r>
            <w:r w:rsidR="00EE77A0">
              <w:rPr>
                <w:b/>
                <w:lang w:val="en-US"/>
              </w:rPr>
              <w:t>”.</w:t>
            </w:r>
          </w:p>
        </w:tc>
      </w:tr>
      <w:tr w:rsidR="00723017" w:rsidRPr="001D495A" w14:paraId="7C9B7E6F" w14:textId="77777777" w:rsidTr="00723017">
        <w:trPr>
          <w:trHeight w:val="416"/>
        </w:trPr>
        <w:tc>
          <w:tcPr>
            <w:tcW w:w="10206" w:type="dxa"/>
            <w:gridSpan w:val="2"/>
          </w:tcPr>
          <w:p w14:paraId="322994C7" w14:textId="02575B1E" w:rsidR="00723017" w:rsidRPr="004A30CC" w:rsidRDefault="00723017" w:rsidP="00560B83">
            <w:pPr>
              <w:widowControl w:val="0"/>
              <w:autoSpaceDE/>
              <w:autoSpaceDN/>
              <w:jc w:val="both"/>
              <w:rPr>
                <w:lang w:val="en-US"/>
              </w:rPr>
            </w:pPr>
            <w:r w:rsidRPr="001D495A">
              <w:t>2.2.</w:t>
            </w:r>
            <w:r>
              <w:t>6</w:t>
            </w:r>
            <w:r w:rsidRPr="001D495A">
              <w:t xml:space="preserve">. </w:t>
            </w:r>
            <w:r w:rsidR="004A30CC" w:rsidRPr="004A30CC">
              <w:rPr>
                <w:lang w:val="en-US"/>
              </w:rPr>
              <w:t>Content of resolutions passed by the Issuers’ Board of Directors</w:t>
            </w:r>
            <w:r w:rsidRPr="004A30CC">
              <w:rPr>
                <w:lang w:val="en-US"/>
              </w:rPr>
              <w:t>:</w:t>
            </w:r>
          </w:p>
          <w:p w14:paraId="4EC8C9D7" w14:textId="2B718AFD" w:rsidR="00EE77A0" w:rsidRDefault="00723017" w:rsidP="00723017">
            <w:pPr>
              <w:widowControl w:val="0"/>
              <w:autoSpaceDE/>
              <w:autoSpaceDN/>
              <w:jc w:val="both"/>
              <w:rPr>
                <w:bCs/>
                <w:i/>
                <w:iCs/>
                <w:lang w:val="en-US"/>
              </w:rPr>
            </w:pPr>
            <w:r w:rsidRPr="00EE77A0">
              <w:rPr>
                <w:bCs/>
                <w:i/>
                <w:iCs/>
                <w:lang w:val="en-US"/>
              </w:rPr>
              <w:t>1.</w:t>
            </w:r>
            <w:r w:rsidR="00EE77A0">
              <w:rPr>
                <w:bCs/>
                <w:i/>
                <w:iCs/>
                <w:lang w:val="en-US"/>
              </w:rPr>
              <w:t xml:space="preserve"> </w:t>
            </w:r>
            <w:r w:rsidR="00EE77A0" w:rsidRPr="00EE77A0">
              <w:rPr>
                <w:bCs/>
                <w:i/>
                <w:iCs/>
                <w:lang w:val="en-US"/>
              </w:rPr>
              <w:t xml:space="preserve">To approve the terms and conditions of the contract for the provision of services on organization, convention and holding the General Meeting of security holders, including performing the duties of tellers and distribution of materials by means of the registrar of the Company in accordance with the Appendix </w:t>
            </w:r>
            <w:r w:rsidR="00EE77A0">
              <w:rPr>
                <w:bCs/>
                <w:i/>
                <w:iCs/>
                <w:lang w:val="en-US"/>
              </w:rPr>
              <w:t>3</w:t>
            </w:r>
            <w:r w:rsidR="00EE77A0" w:rsidRPr="00EE77A0">
              <w:rPr>
                <w:bCs/>
                <w:i/>
                <w:iCs/>
                <w:lang w:val="en-US"/>
              </w:rPr>
              <w:t xml:space="preserve"> to the present resolution of the Company’s Board of Directors.</w:t>
            </w:r>
          </w:p>
          <w:p w14:paraId="4D0CBC2A" w14:textId="2CE3404E" w:rsidR="00723017" w:rsidRPr="00EE77A0" w:rsidRDefault="00723017" w:rsidP="00723017">
            <w:pPr>
              <w:widowControl w:val="0"/>
              <w:autoSpaceDE/>
              <w:autoSpaceDN/>
              <w:jc w:val="both"/>
              <w:rPr>
                <w:bCs/>
                <w:i/>
                <w:iCs/>
                <w:lang w:val="en-US"/>
              </w:rPr>
            </w:pPr>
            <w:r w:rsidRPr="00EE77A0">
              <w:rPr>
                <w:bCs/>
                <w:i/>
                <w:iCs/>
                <w:lang w:val="en-US"/>
              </w:rPr>
              <w:t>2.</w:t>
            </w:r>
            <w:r w:rsidR="00EE77A0">
              <w:rPr>
                <w:bCs/>
                <w:i/>
                <w:iCs/>
                <w:lang w:val="en-US"/>
              </w:rPr>
              <w:t xml:space="preserve"> To assign the CEO of the Company </w:t>
            </w:r>
            <w:r w:rsidR="00EE77A0" w:rsidRPr="00EE77A0">
              <w:rPr>
                <w:bCs/>
                <w:i/>
                <w:iCs/>
                <w:lang w:val="en-US"/>
              </w:rPr>
              <w:t>to sign the contract for services</w:t>
            </w:r>
            <w:r w:rsidR="00EE77A0" w:rsidRPr="00EE77A0">
              <w:rPr>
                <w:lang w:val="en-US"/>
              </w:rPr>
              <w:t xml:space="preserve"> </w:t>
            </w:r>
            <w:r w:rsidR="00EE77A0" w:rsidRPr="00EE77A0">
              <w:rPr>
                <w:bCs/>
                <w:i/>
                <w:iCs/>
                <w:lang w:val="en-US"/>
              </w:rPr>
              <w:t>on organization, convention and holding the General Meeting of security holders, including performing the duties of tellers and distribution of materials by means of the registrar of the Company in accordance with the Appendix 3 to the present resolution of the Company’s Board of Directors.</w:t>
            </w:r>
          </w:p>
        </w:tc>
      </w:tr>
      <w:tr w:rsidR="00723017" w:rsidRPr="004F5D93" w14:paraId="190C2844" w14:textId="77777777" w:rsidTr="00723017">
        <w:tc>
          <w:tcPr>
            <w:tcW w:w="10206" w:type="dxa"/>
            <w:gridSpan w:val="2"/>
          </w:tcPr>
          <w:p w14:paraId="744E551E" w14:textId="7F093E01" w:rsidR="00723017" w:rsidRPr="00874BB8" w:rsidRDefault="004A30CC" w:rsidP="00560B83">
            <w:pPr>
              <w:pStyle w:val="a3"/>
              <w:jc w:val="center"/>
              <w:rPr>
                <w:rFonts w:ascii="Times New Roman" w:hAnsi="Times New Roman" w:cs="Times New Roman"/>
                <w:b/>
                <w:sz w:val="24"/>
                <w:szCs w:val="24"/>
                <w:lang w:val="en-US"/>
              </w:rPr>
            </w:pPr>
            <w:r w:rsidRPr="00874BB8">
              <w:rPr>
                <w:rFonts w:ascii="Times New Roman" w:hAnsi="Times New Roman" w:cs="Times New Roman"/>
                <w:b/>
                <w:sz w:val="24"/>
                <w:szCs w:val="24"/>
                <w:lang w:val="en-US"/>
              </w:rPr>
              <w:t>Disclosure of insider information</w:t>
            </w:r>
            <w:r w:rsidR="00723017" w:rsidRPr="00874BB8">
              <w:rPr>
                <w:rFonts w:ascii="Times New Roman" w:hAnsi="Times New Roman" w:cs="Times New Roman"/>
                <w:b/>
                <w:sz w:val="24"/>
                <w:szCs w:val="24"/>
                <w:lang w:val="en-US"/>
              </w:rPr>
              <w:t>/</w:t>
            </w:r>
            <w:r w:rsidR="00723017" w:rsidRPr="00874BB8">
              <w:rPr>
                <w:rFonts w:ascii="Times New Roman" w:eastAsia="Times New Roman" w:hAnsi="Times New Roman" w:cs="Times New Roman"/>
                <w:spacing w:val="-4"/>
                <w:sz w:val="26"/>
                <w:szCs w:val="26"/>
                <w:lang w:val="en-US" w:eastAsia="ru-RU"/>
              </w:rPr>
              <w:t xml:space="preserve"> </w:t>
            </w:r>
            <w:r w:rsidR="00874BB8" w:rsidRPr="00874BB8">
              <w:rPr>
                <w:rFonts w:ascii="Times New Roman" w:hAnsi="Times New Roman" w:cs="Times New Roman"/>
                <w:b/>
                <w:sz w:val="24"/>
                <w:szCs w:val="24"/>
                <w:lang w:val="en-US"/>
              </w:rPr>
              <w:t>other decisions related to the preparation, convocation and holding the General Meeting of Shareholders of the Company</w:t>
            </w:r>
          </w:p>
          <w:p w14:paraId="7C245635" w14:textId="234678C0" w:rsidR="00723017" w:rsidRPr="004F5D93" w:rsidRDefault="007A6917" w:rsidP="00723017">
            <w:pPr>
              <w:jc w:val="both"/>
              <w:rPr>
                <w:b/>
                <w:lang w:val="en-US"/>
              </w:rPr>
            </w:pPr>
            <w:r w:rsidRPr="004F5D93">
              <w:rPr>
                <w:b/>
                <w:lang w:val="en-US"/>
              </w:rPr>
              <w:t xml:space="preserve">Item No. </w:t>
            </w:r>
            <w:r w:rsidR="00723017" w:rsidRPr="004F5D93">
              <w:rPr>
                <w:b/>
                <w:lang w:val="en-US"/>
              </w:rPr>
              <w:t xml:space="preserve">8 </w:t>
            </w:r>
            <w:r w:rsidR="004F5D93">
              <w:rPr>
                <w:b/>
                <w:lang w:val="en-US"/>
              </w:rPr>
              <w:t>“</w:t>
            </w:r>
            <w:r w:rsidR="004F5D93" w:rsidRPr="004F5D93">
              <w:rPr>
                <w:b/>
                <w:bCs/>
                <w:lang w:val="en-US"/>
              </w:rPr>
              <w:t>On preliminary approval of the annual report of the Company for 2020</w:t>
            </w:r>
            <w:r w:rsidR="004F5D93">
              <w:rPr>
                <w:b/>
                <w:bCs/>
                <w:lang w:val="en-US"/>
              </w:rPr>
              <w:t>”</w:t>
            </w:r>
            <w:r w:rsidR="00723017" w:rsidRPr="004F5D93">
              <w:rPr>
                <w:b/>
                <w:bCs/>
                <w:lang w:val="en-US"/>
              </w:rPr>
              <w:t>.</w:t>
            </w:r>
          </w:p>
        </w:tc>
      </w:tr>
      <w:tr w:rsidR="00723017" w:rsidRPr="004A30CC" w14:paraId="3C881B9F" w14:textId="77777777" w:rsidTr="00723017">
        <w:trPr>
          <w:trHeight w:val="416"/>
        </w:trPr>
        <w:tc>
          <w:tcPr>
            <w:tcW w:w="10206" w:type="dxa"/>
            <w:gridSpan w:val="2"/>
          </w:tcPr>
          <w:p w14:paraId="027179AC" w14:textId="2B383E8C" w:rsidR="00723017" w:rsidRPr="004A30CC" w:rsidRDefault="00723017" w:rsidP="00560B83">
            <w:pPr>
              <w:widowControl w:val="0"/>
              <w:autoSpaceDE/>
              <w:autoSpaceDN/>
              <w:jc w:val="both"/>
              <w:rPr>
                <w:lang w:val="en-US"/>
              </w:rPr>
            </w:pPr>
            <w:r w:rsidRPr="001D495A">
              <w:t>2.2.</w:t>
            </w:r>
            <w:r>
              <w:t>8</w:t>
            </w:r>
            <w:r w:rsidRPr="001D495A">
              <w:t xml:space="preserve">. </w:t>
            </w:r>
            <w:r w:rsidR="004A30CC" w:rsidRPr="004A30CC">
              <w:rPr>
                <w:lang w:val="en-US"/>
              </w:rPr>
              <w:t>Content of resolutions passed by the Issuers’ Board of Directors</w:t>
            </w:r>
            <w:r w:rsidRPr="004A30CC">
              <w:rPr>
                <w:lang w:val="en-US"/>
              </w:rPr>
              <w:t>:</w:t>
            </w:r>
          </w:p>
          <w:p w14:paraId="66D41885" w14:textId="6A82E8B5" w:rsidR="004F5D93" w:rsidRDefault="004F5D93" w:rsidP="00560B83">
            <w:pPr>
              <w:widowControl w:val="0"/>
              <w:autoSpaceDE/>
              <w:autoSpaceDN/>
              <w:jc w:val="both"/>
              <w:rPr>
                <w:bCs/>
                <w:i/>
                <w:iCs/>
                <w:lang w:val="en-US"/>
              </w:rPr>
            </w:pPr>
            <w:r w:rsidRPr="004F5D93">
              <w:rPr>
                <w:bCs/>
                <w:i/>
                <w:iCs/>
                <w:lang w:val="en-US"/>
              </w:rPr>
              <w:t>To approve preliminary</w:t>
            </w:r>
            <w:r>
              <w:rPr>
                <w:bCs/>
                <w:i/>
                <w:iCs/>
                <w:lang w:val="en-US"/>
              </w:rPr>
              <w:t xml:space="preserve"> the annual report of the Company for 2020 and recommend to the Annual general Meeting of Shareholders of the Company to approve </w:t>
            </w:r>
            <w:r w:rsidRPr="004F5D93">
              <w:rPr>
                <w:bCs/>
                <w:i/>
                <w:iCs/>
                <w:lang w:val="en-US"/>
              </w:rPr>
              <w:t>the annual report</w:t>
            </w:r>
            <w:r w:rsidRPr="004F5D93">
              <w:rPr>
                <w:lang w:val="en-US"/>
              </w:rPr>
              <w:t xml:space="preserve"> </w:t>
            </w:r>
            <w:r w:rsidRPr="004F5D93">
              <w:rPr>
                <w:bCs/>
                <w:i/>
                <w:iCs/>
                <w:lang w:val="en-US"/>
              </w:rPr>
              <w:t xml:space="preserve">in accordance with the Appendix </w:t>
            </w:r>
            <w:r>
              <w:rPr>
                <w:bCs/>
                <w:i/>
                <w:iCs/>
                <w:lang w:val="en-US"/>
              </w:rPr>
              <w:t>5</w:t>
            </w:r>
            <w:r w:rsidRPr="004F5D93">
              <w:rPr>
                <w:bCs/>
                <w:i/>
                <w:iCs/>
                <w:lang w:val="en-US"/>
              </w:rPr>
              <w:t xml:space="preserve"> to the present resolution of the Company’s Board of Directors</w:t>
            </w:r>
            <w:r>
              <w:rPr>
                <w:bCs/>
                <w:i/>
                <w:iCs/>
                <w:lang w:val="en-US"/>
              </w:rPr>
              <w:t>.</w:t>
            </w:r>
          </w:p>
          <w:p w14:paraId="2394E751" w14:textId="77777777" w:rsidR="00B010B2" w:rsidRPr="004A30CC" w:rsidRDefault="00B010B2" w:rsidP="00560B83">
            <w:pPr>
              <w:widowControl w:val="0"/>
              <w:autoSpaceDE/>
              <w:autoSpaceDN/>
              <w:jc w:val="both"/>
              <w:rPr>
                <w:bCs/>
                <w:i/>
                <w:iCs/>
                <w:lang w:val="en-US"/>
              </w:rPr>
            </w:pPr>
          </w:p>
          <w:p w14:paraId="0DB21EA7" w14:textId="77777777" w:rsidR="004A30CC" w:rsidRPr="004A30CC" w:rsidRDefault="004A30CC" w:rsidP="004A30CC">
            <w:pPr>
              <w:widowControl w:val="0"/>
              <w:autoSpaceDE/>
              <w:autoSpaceDN/>
              <w:jc w:val="both"/>
              <w:rPr>
                <w:bCs/>
                <w:iCs/>
                <w:lang w:val="en-US"/>
              </w:rPr>
            </w:pPr>
            <w:r w:rsidRPr="004A30CC">
              <w:rPr>
                <w:bCs/>
                <w:iCs/>
                <w:lang w:val="en-US"/>
              </w:rPr>
              <w:t xml:space="preserve">Identification characteristics of shares: </w:t>
            </w:r>
          </w:p>
          <w:p w14:paraId="054EB581" w14:textId="77777777" w:rsidR="004A30CC" w:rsidRPr="004A30CC" w:rsidRDefault="004A30CC" w:rsidP="004A30CC">
            <w:pPr>
              <w:widowControl w:val="0"/>
              <w:autoSpaceDE/>
              <w:autoSpaceDN/>
              <w:jc w:val="both"/>
              <w:rPr>
                <w:bCs/>
                <w:iCs/>
                <w:lang w:val="en-US"/>
              </w:rPr>
            </w:pPr>
            <w:r w:rsidRPr="004A30CC">
              <w:rPr>
                <w:bCs/>
                <w:iCs/>
                <w:lang w:val="en-US"/>
              </w:rPr>
              <w:t>type, category: ordinary registered share</w:t>
            </w:r>
          </w:p>
          <w:p w14:paraId="3795B842" w14:textId="77777777" w:rsidR="004A30CC" w:rsidRPr="004A30CC" w:rsidRDefault="004A30CC" w:rsidP="004A30CC">
            <w:pPr>
              <w:widowControl w:val="0"/>
              <w:autoSpaceDE/>
              <w:autoSpaceDN/>
              <w:jc w:val="both"/>
              <w:rPr>
                <w:bCs/>
                <w:iCs/>
                <w:lang w:val="en-US"/>
              </w:rPr>
            </w:pPr>
            <w:r w:rsidRPr="004A30CC">
              <w:rPr>
                <w:bCs/>
                <w:iCs/>
                <w:lang w:val="en-US"/>
              </w:rPr>
              <w:t>state registration number of the issue (additional issue) of securities and state registration date (ID number of the issue (additional issue) of securities and date of assignment): 1-02-00063-A of July 8, 2003</w:t>
            </w:r>
          </w:p>
          <w:p w14:paraId="6BCD42C9" w14:textId="05CA7DC4" w:rsidR="00B010B2" w:rsidRPr="004A30CC" w:rsidRDefault="004A30CC" w:rsidP="004A30CC">
            <w:pPr>
              <w:widowControl w:val="0"/>
              <w:autoSpaceDE/>
              <w:autoSpaceDN/>
              <w:jc w:val="both"/>
              <w:rPr>
                <w:bCs/>
                <w:iCs/>
                <w:lang w:val="en-US"/>
              </w:rPr>
            </w:pPr>
            <w:r w:rsidRPr="004A30CC">
              <w:rPr>
                <w:bCs/>
                <w:iCs/>
                <w:lang w:val="en-US"/>
              </w:rPr>
              <w:t>International Securities Identification Number (ISIN) (if applicable): RU0009046767</w:t>
            </w:r>
          </w:p>
        </w:tc>
      </w:tr>
      <w:tr w:rsidR="003C651F" w:rsidRPr="004A30CC" w14:paraId="2655B218" w14:textId="77777777" w:rsidTr="00723017">
        <w:tc>
          <w:tcPr>
            <w:tcW w:w="10206" w:type="dxa"/>
            <w:gridSpan w:val="2"/>
            <w:shd w:val="clear" w:color="auto" w:fill="auto"/>
          </w:tcPr>
          <w:p w14:paraId="4C986D51" w14:textId="0FDAC3A1" w:rsidR="003C651F" w:rsidRPr="004A30CC" w:rsidRDefault="003C651F" w:rsidP="006A7084">
            <w:pPr>
              <w:pStyle w:val="a3"/>
              <w:jc w:val="both"/>
              <w:rPr>
                <w:rFonts w:ascii="Times New Roman" w:hAnsi="Times New Roman" w:cs="Times New Roman"/>
                <w:b/>
                <w:sz w:val="24"/>
                <w:szCs w:val="24"/>
                <w:lang w:val="en-US"/>
              </w:rPr>
            </w:pPr>
            <w:r w:rsidRPr="004A30CC">
              <w:rPr>
                <w:rFonts w:ascii="Times New Roman" w:hAnsi="Times New Roman" w:cs="Times New Roman"/>
                <w:sz w:val="24"/>
                <w:szCs w:val="24"/>
                <w:lang w:val="en-US"/>
              </w:rPr>
              <w:t xml:space="preserve">2.3. </w:t>
            </w:r>
            <w:r w:rsidR="004A30CC" w:rsidRPr="004A30CC">
              <w:rPr>
                <w:rFonts w:ascii="Times New Roman" w:hAnsi="Times New Roman" w:cs="Times New Roman"/>
                <w:sz w:val="24"/>
                <w:szCs w:val="24"/>
                <w:lang w:val="en-US"/>
              </w:rPr>
              <w:t>Date of the meeting of the Issuer’s Board of Directors at which the relevant resolutions were passed</w:t>
            </w:r>
            <w:r w:rsidRPr="004A30CC">
              <w:rPr>
                <w:rFonts w:ascii="Times New Roman" w:hAnsi="Times New Roman" w:cs="Times New Roman"/>
                <w:sz w:val="24"/>
                <w:szCs w:val="24"/>
                <w:lang w:val="en-US"/>
              </w:rPr>
              <w:t xml:space="preserve">: </w:t>
            </w:r>
            <w:r w:rsidR="004A30CC">
              <w:rPr>
                <w:rFonts w:ascii="Times New Roman" w:hAnsi="Times New Roman" w:cs="Times New Roman"/>
                <w:b/>
                <w:sz w:val="24"/>
                <w:szCs w:val="24"/>
                <w:lang w:val="en-US"/>
              </w:rPr>
              <w:t xml:space="preserve">April 28, </w:t>
            </w:r>
            <w:proofErr w:type="gramStart"/>
            <w:r w:rsidR="002876FD" w:rsidRPr="004A30CC">
              <w:rPr>
                <w:rFonts w:ascii="Times New Roman" w:hAnsi="Times New Roman" w:cs="Times New Roman"/>
                <w:b/>
                <w:sz w:val="24"/>
                <w:szCs w:val="24"/>
                <w:lang w:val="en-US"/>
              </w:rPr>
              <w:t>202</w:t>
            </w:r>
            <w:r w:rsidR="00E51DD7" w:rsidRPr="004A30CC">
              <w:rPr>
                <w:rFonts w:ascii="Times New Roman" w:hAnsi="Times New Roman" w:cs="Times New Roman"/>
                <w:b/>
                <w:sz w:val="24"/>
                <w:szCs w:val="24"/>
                <w:lang w:val="en-US"/>
              </w:rPr>
              <w:t>1</w:t>
            </w:r>
            <w:proofErr w:type="gramEnd"/>
          </w:p>
          <w:p w14:paraId="0EA68C01" w14:textId="42C363EC" w:rsidR="003C651F" w:rsidRPr="004A30CC" w:rsidRDefault="003C651F" w:rsidP="009602B6">
            <w:pPr>
              <w:pStyle w:val="a3"/>
              <w:jc w:val="both"/>
              <w:rPr>
                <w:rFonts w:ascii="Times New Roman" w:hAnsi="Times New Roman" w:cs="Times New Roman"/>
                <w:sz w:val="24"/>
                <w:szCs w:val="24"/>
                <w:lang w:val="en-US"/>
              </w:rPr>
            </w:pPr>
            <w:r w:rsidRPr="004A30CC">
              <w:rPr>
                <w:rFonts w:ascii="Times New Roman" w:hAnsi="Times New Roman" w:cs="Times New Roman"/>
                <w:sz w:val="24"/>
                <w:szCs w:val="24"/>
                <w:lang w:val="en-US"/>
              </w:rPr>
              <w:t xml:space="preserve">2.4. </w:t>
            </w:r>
            <w:r w:rsidR="004A30CC" w:rsidRPr="004A30CC">
              <w:rPr>
                <w:rFonts w:ascii="Times New Roman" w:hAnsi="Times New Roman" w:cs="Times New Roman"/>
                <w:sz w:val="24"/>
                <w:szCs w:val="24"/>
                <w:lang w:val="en-US"/>
              </w:rPr>
              <w:t>Date and number of the Meeting Minutes of the Issuer’s Board of Directors at which the relevant resolutions were passed</w:t>
            </w:r>
            <w:r w:rsidRPr="004A30CC">
              <w:rPr>
                <w:rFonts w:ascii="Times New Roman" w:hAnsi="Times New Roman" w:cs="Times New Roman"/>
                <w:sz w:val="24"/>
                <w:szCs w:val="24"/>
                <w:lang w:val="en-US"/>
              </w:rPr>
              <w:t>:</w:t>
            </w:r>
            <w:r w:rsidRPr="004A30CC">
              <w:rPr>
                <w:rFonts w:ascii="Times New Roman" w:hAnsi="Times New Roman" w:cs="Times New Roman"/>
                <w:b/>
                <w:sz w:val="24"/>
                <w:szCs w:val="24"/>
                <w:lang w:val="en-US"/>
              </w:rPr>
              <w:t xml:space="preserve"> «</w:t>
            </w:r>
            <w:r w:rsidR="00F90D8D" w:rsidRPr="004A30CC">
              <w:rPr>
                <w:rFonts w:ascii="Times New Roman" w:hAnsi="Times New Roman" w:cs="Times New Roman"/>
                <w:b/>
                <w:sz w:val="24"/>
                <w:szCs w:val="24"/>
                <w:lang w:val="en-US"/>
              </w:rPr>
              <w:t>2</w:t>
            </w:r>
            <w:r w:rsidR="009602B6" w:rsidRPr="004A30CC">
              <w:rPr>
                <w:rFonts w:ascii="Times New Roman" w:hAnsi="Times New Roman" w:cs="Times New Roman"/>
                <w:b/>
                <w:sz w:val="24"/>
                <w:szCs w:val="24"/>
                <w:lang w:val="en-US"/>
              </w:rPr>
              <w:t>9</w:t>
            </w:r>
            <w:r w:rsidRPr="004A30CC">
              <w:rPr>
                <w:rFonts w:ascii="Times New Roman" w:hAnsi="Times New Roman" w:cs="Times New Roman"/>
                <w:b/>
                <w:sz w:val="24"/>
                <w:szCs w:val="24"/>
                <w:lang w:val="en-US"/>
              </w:rPr>
              <w:t>»</w:t>
            </w:r>
            <w:r w:rsidR="00F62151" w:rsidRPr="004A30CC">
              <w:rPr>
                <w:rFonts w:ascii="Times New Roman" w:hAnsi="Times New Roman" w:cs="Times New Roman"/>
                <w:b/>
                <w:sz w:val="24"/>
                <w:szCs w:val="24"/>
                <w:lang w:val="en-US"/>
              </w:rPr>
              <w:t xml:space="preserve"> </w:t>
            </w:r>
            <w:r w:rsidR="004A30CC">
              <w:rPr>
                <w:rFonts w:ascii="Times New Roman" w:hAnsi="Times New Roman" w:cs="Times New Roman"/>
                <w:b/>
                <w:sz w:val="24"/>
                <w:szCs w:val="24"/>
                <w:lang w:val="en-US"/>
              </w:rPr>
              <w:t>April</w:t>
            </w:r>
            <w:r w:rsidRPr="004A30CC">
              <w:rPr>
                <w:rFonts w:ascii="Times New Roman" w:hAnsi="Times New Roman" w:cs="Times New Roman"/>
                <w:b/>
                <w:sz w:val="24"/>
                <w:szCs w:val="24"/>
                <w:lang w:val="en-US"/>
              </w:rPr>
              <w:t xml:space="preserve"> 20</w:t>
            </w:r>
            <w:r w:rsidR="002876FD" w:rsidRPr="004A30CC">
              <w:rPr>
                <w:rFonts w:ascii="Times New Roman" w:hAnsi="Times New Roman" w:cs="Times New Roman"/>
                <w:b/>
                <w:sz w:val="24"/>
                <w:szCs w:val="24"/>
                <w:lang w:val="en-US"/>
              </w:rPr>
              <w:t>2</w:t>
            </w:r>
            <w:r w:rsidR="00E51DD7" w:rsidRPr="004A30CC">
              <w:rPr>
                <w:rFonts w:ascii="Times New Roman" w:hAnsi="Times New Roman" w:cs="Times New Roman"/>
                <w:b/>
                <w:sz w:val="24"/>
                <w:szCs w:val="24"/>
                <w:lang w:val="en-US"/>
              </w:rPr>
              <w:t>1</w:t>
            </w:r>
            <w:r w:rsidRPr="004A30CC">
              <w:rPr>
                <w:rFonts w:ascii="Times New Roman" w:hAnsi="Times New Roman" w:cs="Times New Roman"/>
                <w:b/>
                <w:sz w:val="24"/>
                <w:szCs w:val="24"/>
                <w:lang w:val="en-US"/>
              </w:rPr>
              <w:t xml:space="preserve">, </w:t>
            </w:r>
            <w:r w:rsidR="004A30CC">
              <w:rPr>
                <w:rFonts w:ascii="Times New Roman" w:hAnsi="Times New Roman" w:cs="Times New Roman"/>
                <w:b/>
                <w:sz w:val="24"/>
                <w:szCs w:val="24"/>
                <w:lang w:val="en-US"/>
              </w:rPr>
              <w:t xml:space="preserve">Minutes No. </w:t>
            </w:r>
            <w:r w:rsidR="006A76EF" w:rsidRPr="004A30CC">
              <w:rPr>
                <w:rFonts w:ascii="Times New Roman" w:hAnsi="Times New Roman" w:cs="Times New Roman"/>
                <w:b/>
                <w:sz w:val="24"/>
                <w:szCs w:val="24"/>
                <w:lang w:val="en-US"/>
              </w:rPr>
              <w:t>4</w:t>
            </w:r>
            <w:r w:rsidR="00846BC0" w:rsidRPr="004A30CC">
              <w:rPr>
                <w:rFonts w:ascii="Times New Roman" w:hAnsi="Times New Roman" w:cs="Times New Roman"/>
                <w:b/>
                <w:sz w:val="24"/>
                <w:szCs w:val="24"/>
                <w:lang w:val="en-US"/>
              </w:rPr>
              <w:t>2</w:t>
            </w:r>
            <w:r w:rsidR="00723017" w:rsidRPr="004A30CC">
              <w:rPr>
                <w:rFonts w:ascii="Times New Roman" w:hAnsi="Times New Roman" w:cs="Times New Roman"/>
                <w:b/>
                <w:sz w:val="24"/>
                <w:szCs w:val="24"/>
                <w:lang w:val="en-US"/>
              </w:rPr>
              <w:t>9</w:t>
            </w:r>
            <w:r w:rsidRPr="004A30CC">
              <w:rPr>
                <w:rFonts w:ascii="Times New Roman" w:hAnsi="Times New Roman" w:cs="Times New Roman"/>
                <w:b/>
                <w:sz w:val="24"/>
                <w:szCs w:val="24"/>
                <w:lang w:val="en-US"/>
              </w:rPr>
              <w:t>/20</w:t>
            </w:r>
            <w:r w:rsidR="002876FD" w:rsidRPr="004A30CC">
              <w:rPr>
                <w:rFonts w:ascii="Times New Roman" w:hAnsi="Times New Roman" w:cs="Times New Roman"/>
                <w:b/>
                <w:sz w:val="24"/>
                <w:szCs w:val="24"/>
                <w:lang w:val="en-US"/>
              </w:rPr>
              <w:t>2</w:t>
            </w:r>
            <w:r w:rsidR="00E51DD7" w:rsidRPr="004A30CC">
              <w:rPr>
                <w:rFonts w:ascii="Times New Roman" w:hAnsi="Times New Roman" w:cs="Times New Roman"/>
                <w:b/>
                <w:sz w:val="24"/>
                <w:szCs w:val="24"/>
                <w:lang w:val="en-US"/>
              </w:rPr>
              <w:t>1</w:t>
            </w:r>
            <w:r w:rsidRPr="004A30CC">
              <w:rPr>
                <w:rFonts w:ascii="Times New Roman" w:hAnsi="Times New Roman" w:cs="Times New Roman"/>
                <w:b/>
                <w:sz w:val="24"/>
                <w:szCs w:val="24"/>
                <w:lang w:val="en-US"/>
              </w:rPr>
              <w:t>.</w:t>
            </w:r>
          </w:p>
        </w:tc>
      </w:tr>
      <w:tr w:rsidR="003C651F" w:rsidRPr="001D495A" w14:paraId="0B085F27" w14:textId="77777777" w:rsidTr="00723017">
        <w:tc>
          <w:tcPr>
            <w:tcW w:w="10206" w:type="dxa"/>
            <w:gridSpan w:val="2"/>
          </w:tcPr>
          <w:p w14:paraId="409E113E" w14:textId="0613378B" w:rsidR="003C651F" w:rsidRPr="004A30CC" w:rsidRDefault="003C651F" w:rsidP="006A7084">
            <w:pPr>
              <w:pStyle w:val="a3"/>
              <w:ind w:left="360"/>
              <w:jc w:val="center"/>
              <w:rPr>
                <w:rFonts w:ascii="Times New Roman" w:hAnsi="Times New Roman" w:cs="Times New Roman"/>
                <w:sz w:val="24"/>
                <w:szCs w:val="24"/>
                <w:lang w:val="en-US"/>
              </w:rPr>
            </w:pPr>
            <w:r w:rsidRPr="00F90D8D">
              <w:rPr>
                <w:rFonts w:ascii="Times New Roman" w:hAnsi="Times New Roman" w:cs="Times New Roman"/>
                <w:sz w:val="24"/>
                <w:szCs w:val="24"/>
              </w:rPr>
              <w:t xml:space="preserve">3. </w:t>
            </w:r>
            <w:r w:rsidR="004A30CC">
              <w:rPr>
                <w:rFonts w:ascii="Times New Roman" w:hAnsi="Times New Roman" w:cs="Times New Roman"/>
                <w:sz w:val="24"/>
                <w:szCs w:val="24"/>
                <w:lang w:val="en-US"/>
              </w:rPr>
              <w:t>Signature</w:t>
            </w:r>
          </w:p>
        </w:tc>
      </w:tr>
      <w:tr w:rsidR="003C651F" w:rsidRPr="004A30CC" w14:paraId="597ED6E2" w14:textId="77777777" w:rsidTr="00723017">
        <w:trPr>
          <w:trHeight w:val="1357"/>
        </w:trPr>
        <w:tc>
          <w:tcPr>
            <w:tcW w:w="10206" w:type="dxa"/>
            <w:gridSpan w:val="2"/>
          </w:tcPr>
          <w:p w14:paraId="6B6D33C6" w14:textId="483F92C7" w:rsidR="003C651F" w:rsidRPr="004A30CC" w:rsidRDefault="003C651F" w:rsidP="00EE6568">
            <w:pPr>
              <w:rPr>
                <w:rFonts w:eastAsia="Calibri"/>
                <w:lang w:val="en-US"/>
              </w:rPr>
            </w:pPr>
            <w:r w:rsidRPr="004A30CC">
              <w:rPr>
                <w:lang w:val="en-US"/>
              </w:rPr>
              <w:lastRenderedPageBreak/>
              <w:t>3.1.</w:t>
            </w:r>
            <w:r w:rsidR="0001051D" w:rsidRPr="004A30CC">
              <w:rPr>
                <w:lang w:val="en-US"/>
              </w:rPr>
              <w:t xml:space="preserve"> </w:t>
            </w:r>
            <w:r w:rsidR="004A30CC" w:rsidRPr="004A30CC">
              <w:rPr>
                <w:lang w:val="en-US"/>
              </w:rPr>
              <w:t>Head of Corporate Support Department</w:t>
            </w:r>
            <w:r w:rsidR="004A30CC" w:rsidRPr="004A30CC">
              <w:rPr>
                <w:rFonts w:eastAsia="Calibri"/>
                <w:lang w:val="en-US"/>
              </w:rPr>
              <w:t xml:space="preserve">                             </w:t>
            </w:r>
            <w:r w:rsidRPr="004A30CC">
              <w:rPr>
                <w:rFonts w:eastAsia="Calibri"/>
                <w:lang w:val="en-US"/>
              </w:rPr>
              <w:t xml:space="preserve">____________________ </w:t>
            </w:r>
            <w:r w:rsidR="005B0335">
              <w:rPr>
                <w:rFonts w:eastAsia="Calibri"/>
              </w:rPr>
              <w:t>Е</w:t>
            </w:r>
            <w:r w:rsidR="005B0335" w:rsidRPr="004A30CC">
              <w:rPr>
                <w:rFonts w:eastAsia="Calibri"/>
                <w:lang w:val="en-US"/>
              </w:rPr>
              <w:t>.</w:t>
            </w:r>
            <w:r w:rsidR="005B0335">
              <w:rPr>
                <w:rFonts w:eastAsia="Calibri"/>
              </w:rPr>
              <w:t>Е</w:t>
            </w:r>
            <w:r w:rsidR="005B0335" w:rsidRPr="004A30CC">
              <w:rPr>
                <w:rFonts w:eastAsia="Calibri"/>
                <w:lang w:val="en-US"/>
              </w:rPr>
              <w:t xml:space="preserve">. </w:t>
            </w:r>
            <w:proofErr w:type="spellStart"/>
            <w:r w:rsidR="004A30CC">
              <w:rPr>
                <w:rFonts w:eastAsia="Calibri"/>
                <w:lang w:val="en-US"/>
              </w:rPr>
              <w:t>Didenko</w:t>
            </w:r>
            <w:proofErr w:type="spellEnd"/>
          </w:p>
          <w:p w14:paraId="57681FB9" w14:textId="71D34C8B" w:rsidR="003C651F" w:rsidRPr="004A30CC" w:rsidRDefault="003C651F" w:rsidP="00EE6568">
            <w:pPr>
              <w:rPr>
                <w:rFonts w:eastAsia="Calibri"/>
                <w:lang w:val="en-US" w:eastAsia="en-US"/>
              </w:rPr>
            </w:pPr>
            <w:r w:rsidRPr="004A30CC">
              <w:rPr>
                <w:rFonts w:eastAsia="Calibri"/>
                <w:lang w:val="en-US"/>
              </w:rPr>
              <w:t>(</w:t>
            </w:r>
            <w:r w:rsidR="004A30CC">
              <w:rPr>
                <w:rFonts w:eastAsia="Calibri"/>
                <w:lang w:val="en-US"/>
              </w:rPr>
              <w:t>per procuration No.</w:t>
            </w:r>
            <w:r w:rsidRPr="004A30CC">
              <w:rPr>
                <w:rFonts w:eastAsia="Calibri"/>
                <w:lang w:val="en-US"/>
              </w:rPr>
              <w:t xml:space="preserve"> </w:t>
            </w:r>
            <w:r w:rsidR="00B65124" w:rsidRPr="004A30CC">
              <w:rPr>
                <w:rFonts w:eastAsia="Calibri"/>
                <w:lang w:val="en-US"/>
              </w:rPr>
              <w:t>23/256-</w:t>
            </w:r>
            <w:r w:rsidR="00B65124" w:rsidRPr="001D495A">
              <w:rPr>
                <w:rFonts w:eastAsia="Calibri"/>
              </w:rPr>
              <w:t>н</w:t>
            </w:r>
            <w:r w:rsidR="00B65124" w:rsidRPr="004A30CC">
              <w:rPr>
                <w:rFonts w:eastAsia="Calibri"/>
                <w:lang w:val="en-US"/>
              </w:rPr>
              <w:t>/23-202</w:t>
            </w:r>
            <w:r w:rsidR="004A4930" w:rsidRPr="004A30CC">
              <w:rPr>
                <w:rFonts w:eastAsia="Calibri"/>
                <w:lang w:val="en-US"/>
              </w:rPr>
              <w:t>1</w:t>
            </w:r>
            <w:r w:rsidR="00B65124" w:rsidRPr="004A30CC">
              <w:rPr>
                <w:rFonts w:eastAsia="Calibri"/>
                <w:lang w:val="en-US"/>
              </w:rPr>
              <w:t>-</w:t>
            </w:r>
            <w:r w:rsidR="004A4930" w:rsidRPr="004A30CC">
              <w:rPr>
                <w:rFonts w:eastAsia="Calibri"/>
                <w:lang w:val="en-US"/>
              </w:rPr>
              <w:t>2</w:t>
            </w:r>
            <w:r w:rsidR="00515D11" w:rsidRPr="004A30CC">
              <w:rPr>
                <w:rFonts w:eastAsia="Calibri"/>
                <w:lang w:val="en-US"/>
              </w:rPr>
              <w:t>-</w:t>
            </w:r>
            <w:r w:rsidR="004A4930" w:rsidRPr="004A30CC">
              <w:rPr>
                <w:rFonts w:eastAsia="Calibri"/>
                <w:lang w:val="en-US"/>
              </w:rPr>
              <w:t>253</w:t>
            </w:r>
            <w:r w:rsidR="00B65124" w:rsidRPr="004A30CC">
              <w:rPr>
                <w:rFonts w:eastAsia="Calibri"/>
                <w:lang w:val="en-US"/>
              </w:rPr>
              <w:t xml:space="preserve"> </w:t>
            </w:r>
            <w:r w:rsidR="004A30CC">
              <w:rPr>
                <w:rFonts w:eastAsia="Calibri"/>
                <w:lang w:val="en-US"/>
              </w:rPr>
              <w:t xml:space="preserve">of February 16, </w:t>
            </w:r>
            <w:r w:rsidRPr="004A30CC">
              <w:rPr>
                <w:rFonts w:eastAsia="Calibri"/>
                <w:lang w:val="en-US"/>
              </w:rPr>
              <w:t>20</w:t>
            </w:r>
            <w:r w:rsidR="00515D11" w:rsidRPr="004A30CC">
              <w:rPr>
                <w:rFonts w:eastAsia="Calibri"/>
                <w:lang w:val="en-US"/>
              </w:rPr>
              <w:t>2</w:t>
            </w:r>
            <w:r w:rsidR="005B0335" w:rsidRPr="004A30CC">
              <w:rPr>
                <w:rFonts w:eastAsia="Calibri"/>
                <w:lang w:val="en-US"/>
              </w:rPr>
              <w:t>1</w:t>
            </w:r>
            <w:r w:rsidRPr="004A30CC">
              <w:rPr>
                <w:rFonts w:eastAsia="Calibri"/>
                <w:lang w:val="en-US"/>
              </w:rPr>
              <w:t xml:space="preserve">)  </w:t>
            </w:r>
            <w:proofErr w:type="gramStart"/>
            <w:r w:rsidRPr="004A30CC">
              <w:rPr>
                <w:rFonts w:eastAsia="Calibri"/>
                <w:lang w:val="en-US"/>
              </w:rPr>
              <w:t xml:space="preserve">   (</w:t>
            </w:r>
            <w:proofErr w:type="gramEnd"/>
            <w:r w:rsidR="004A30CC">
              <w:rPr>
                <w:rFonts w:eastAsia="Calibri"/>
                <w:lang w:val="en-US"/>
              </w:rPr>
              <w:t>signature</w:t>
            </w:r>
            <w:r w:rsidRPr="004A30CC">
              <w:rPr>
                <w:rFonts w:eastAsia="Calibri"/>
                <w:lang w:val="en-US"/>
              </w:rPr>
              <w:t xml:space="preserve">)                  </w:t>
            </w:r>
            <w:r w:rsidRPr="004A30CC">
              <w:rPr>
                <w:rFonts w:eastAsia="Calibri"/>
                <w:lang w:val="en-US" w:eastAsia="en-US"/>
              </w:rPr>
              <w:t xml:space="preserve">                </w:t>
            </w:r>
            <w:r w:rsidRPr="004A30CC">
              <w:rPr>
                <w:rFonts w:eastAsia="Calibri"/>
                <w:lang w:val="en-US"/>
              </w:rPr>
              <w:t xml:space="preserve">                                 </w:t>
            </w:r>
            <w:r w:rsidRPr="004A30CC">
              <w:rPr>
                <w:rFonts w:eastAsia="Calibri"/>
                <w:lang w:val="en-US" w:eastAsia="en-US"/>
              </w:rPr>
              <w:t xml:space="preserve">                </w:t>
            </w:r>
          </w:p>
          <w:p w14:paraId="5095F285" w14:textId="77777777" w:rsidR="003C651F" w:rsidRPr="004A30CC" w:rsidRDefault="003C651F" w:rsidP="00F70266">
            <w:pPr>
              <w:pStyle w:val="a3"/>
              <w:rPr>
                <w:rFonts w:ascii="Times New Roman" w:hAnsi="Times New Roman" w:cs="Times New Roman"/>
                <w:sz w:val="24"/>
                <w:szCs w:val="24"/>
                <w:lang w:val="en-US"/>
              </w:rPr>
            </w:pPr>
          </w:p>
          <w:p w14:paraId="2385AAE4" w14:textId="77777777" w:rsidR="0001051D" w:rsidRPr="004A30CC" w:rsidRDefault="0001051D" w:rsidP="00F70266">
            <w:pPr>
              <w:pStyle w:val="a3"/>
              <w:rPr>
                <w:rFonts w:ascii="Times New Roman" w:hAnsi="Times New Roman" w:cs="Times New Roman"/>
                <w:sz w:val="24"/>
                <w:szCs w:val="24"/>
                <w:lang w:val="en-US"/>
              </w:rPr>
            </w:pPr>
          </w:p>
          <w:p w14:paraId="59F9A6BF" w14:textId="29065B7F" w:rsidR="003C651F" w:rsidRPr="004A30CC" w:rsidRDefault="003C651F" w:rsidP="00723017">
            <w:pPr>
              <w:pStyle w:val="a3"/>
              <w:rPr>
                <w:rFonts w:ascii="Times New Roman" w:hAnsi="Times New Roman" w:cs="Times New Roman"/>
                <w:sz w:val="24"/>
                <w:szCs w:val="24"/>
                <w:lang w:val="en-US"/>
              </w:rPr>
            </w:pPr>
            <w:r w:rsidRPr="004A30CC">
              <w:rPr>
                <w:rFonts w:ascii="Times New Roman" w:hAnsi="Times New Roman" w:cs="Times New Roman"/>
                <w:sz w:val="24"/>
                <w:szCs w:val="24"/>
                <w:lang w:val="en-US"/>
              </w:rPr>
              <w:t xml:space="preserve">3.2. </w:t>
            </w:r>
            <w:proofErr w:type="gramStart"/>
            <w:r w:rsidR="004A30CC">
              <w:rPr>
                <w:rFonts w:ascii="Times New Roman" w:hAnsi="Times New Roman" w:cs="Times New Roman"/>
                <w:sz w:val="24"/>
                <w:szCs w:val="24"/>
                <w:lang w:val="en-US"/>
              </w:rPr>
              <w:t>Date</w:t>
            </w:r>
            <w:r w:rsidRPr="004A30CC">
              <w:rPr>
                <w:rFonts w:ascii="Times New Roman" w:hAnsi="Times New Roman" w:cs="Times New Roman"/>
                <w:sz w:val="24"/>
                <w:szCs w:val="24"/>
                <w:lang w:val="en-US"/>
              </w:rPr>
              <w:t xml:space="preserve">  «</w:t>
            </w:r>
            <w:proofErr w:type="gramEnd"/>
            <w:r w:rsidR="00F90D8D" w:rsidRPr="004A30CC">
              <w:rPr>
                <w:rFonts w:ascii="Times New Roman" w:hAnsi="Times New Roman" w:cs="Times New Roman"/>
                <w:sz w:val="24"/>
                <w:szCs w:val="24"/>
                <w:lang w:val="en-US"/>
              </w:rPr>
              <w:t>2</w:t>
            </w:r>
            <w:r w:rsidR="00723017" w:rsidRPr="004A30CC">
              <w:rPr>
                <w:rFonts w:ascii="Times New Roman" w:hAnsi="Times New Roman" w:cs="Times New Roman"/>
                <w:sz w:val="24"/>
                <w:szCs w:val="24"/>
                <w:lang w:val="en-US"/>
              </w:rPr>
              <w:t>9</w:t>
            </w:r>
            <w:r w:rsidRPr="004A30CC">
              <w:rPr>
                <w:rFonts w:ascii="Times New Roman" w:hAnsi="Times New Roman" w:cs="Times New Roman"/>
                <w:sz w:val="24"/>
                <w:szCs w:val="24"/>
                <w:lang w:val="en-US"/>
              </w:rPr>
              <w:t>»</w:t>
            </w:r>
            <w:r w:rsidR="00D174BA" w:rsidRPr="004A30CC">
              <w:rPr>
                <w:rFonts w:ascii="Times New Roman" w:hAnsi="Times New Roman" w:cs="Times New Roman"/>
                <w:sz w:val="24"/>
                <w:szCs w:val="24"/>
                <w:lang w:val="en-US"/>
              </w:rPr>
              <w:t xml:space="preserve"> </w:t>
            </w:r>
            <w:r w:rsidR="004A30CC">
              <w:rPr>
                <w:rFonts w:ascii="Times New Roman" w:hAnsi="Times New Roman" w:cs="Times New Roman"/>
                <w:sz w:val="24"/>
                <w:szCs w:val="24"/>
                <w:lang w:val="en-US"/>
              </w:rPr>
              <w:t>April</w:t>
            </w:r>
            <w:r w:rsidRPr="004A30CC">
              <w:rPr>
                <w:rFonts w:ascii="Times New Roman" w:hAnsi="Times New Roman" w:cs="Times New Roman"/>
                <w:sz w:val="24"/>
                <w:szCs w:val="24"/>
                <w:lang w:val="en-US"/>
              </w:rPr>
              <w:t xml:space="preserve"> 20</w:t>
            </w:r>
            <w:r w:rsidR="00A1708F" w:rsidRPr="004A30CC">
              <w:rPr>
                <w:rFonts w:ascii="Times New Roman" w:hAnsi="Times New Roman" w:cs="Times New Roman"/>
                <w:sz w:val="24"/>
                <w:szCs w:val="24"/>
                <w:lang w:val="en-US"/>
              </w:rPr>
              <w:t>2</w:t>
            </w:r>
            <w:r w:rsidR="003F6B03" w:rsidRPr="004A30CC">
              <w:rPr>
                <w:rFonts w:ascii="Times New Roman" w:hAnsi="Times New Roman" w:cs="Times New Roman"/>
                <w:sz w:val="24"/>
                <w:szCs w:val="24"/>
                <w:lang w:val="en-US"/>
              </w:rPr>
              <w:t>1</w:t>
            </w:r>
            <w:r w:rsidRPr="004A30CC">
              <w:rPr>
                <w:rFonts w:ascii="Times New Roman" w:hAnsi="Times New Roman" w:cs="Times New Roman"/>
                <w:sz w:val="24"/>
                <w:szCs w:val="24"/>
                <w:lang w:val="en-US"/>
              </w:rPr>
              <w:t xml:space="preserve"> </w:t>
            </w:r>
            <w:r w:rsidR="004A30CC">
              <w:rPr>
                <w:rFonts w:ascii="Times New Roman" w:hAnsi="Times New Roman" w:cs="Times New Roman"/>
                <w:sz w:val="24"/>
                <w:szCs w:val="24"/>
                <w:lang w:val="en-US"/>
              </w:rPr>
              <w:t xml:space="preserve">   </w:t>
            </w:r>
            <w:r w:rsidRPr="004A30CC">
              <w:rPr>
                <w:rFonts w:ascii="Times New Roman" w:hAnsi="Times New Roman" w:cs="Times New Roman"/>
                <w:sz w:val="24"/>
                <w:szCs w:val="24"/>
                <w:lang w:val="en-US"/>
              </w:rPr>
              <w:t xml:space="preserve">                        </w:t>
            </w:r>
            <w:r w:rsidR="004A30CC">
              <w:rPr>
                <w:rFonts w:ascii="Times New Roman" w:hAnsi="Times New Roman" w:cs="Times New Roman"/>
                <w:sz w:val="24"/>
                <w:szCs w:val="24"/>
                <w:lang w:val="en-US"/>
              </w:rPr>
              <w:t>stamp here</w:t>
            </w:r>
          </w:p>
        </w:tc>
      </w:tr>
    </w:tbl>
    <w:p w14:paraId="720692B6" w14:textId="77777777" w:rsidR="0045226D" w:rsidRPr="004A30CC" w:rsidRDefault="0045226D" w:rsidP="003510CE">
      <w:pPr>
        <w:jc w:val="center"/>
        <w:rPr>
          <w:lang w:val="en-US"/>
        </w:rPr>
      </w:pPr>
    </w:p>
    <w:sectPr w:rsidR="0045226D" w:rsidRPr="004A30CC" w:rsidSect="00CD1592">
      <w:pgSz w:w="11906" w:h="16838"/>
      <w:pgMar w:top="568"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9E61" w14:textId="77777777" w:rsidR="004A3D5F" w:rsidRDefault="004A3D5F" w:rsidP="00C5099C">
      <w:r>
        <w:separator/>
      </w:r>
    </w:p>
  </w:endnote>
  <w:endnote w:type="continuationSeparator" w:id="0">
    <w:p w14:paraId="75E08205" w14:textId="77777777" w:rsidR="004A3D5F" w:rsidRDefault="004A3D5F"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0090" w14:textId="77777777" w:rsidR="004A3D5F" w:rsidRDefault="004A3D5F" w:rsidP="00C5099C">
      <w:r>
        <w:separator/>
      </w:r>
    </w:p>
  </w:footnote>
  <w:footnote w:type="continuationSeparator" w:id="0">
    <w:p w14:paraId="3359F1B0" w14:textId="77777777" w:rsidR="004A3D5F" w:rsidRDefault="004A3D5F"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8"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E6F731E"/>
    <w:multiLevelType w:val="multilevel"/>
    <w:tmpl w:val="9E2A180A"/>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15:restartNumberingAfterBreak="0">
    <w:nsid w:val="7D5B513F"/>
    <w:multiLevelType w:val="hybridMultilevel"/>
    <w:tmpl w:val="5FE68CD0"/>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12"/>
  </w:num>
  <w:num w:numId="2">
    <w:abstractNumId w:val="6"/>
  </w:num>
  <w:num w:numId="3">
    <w:abstractNumId w:val="10"/>
  </w:num>
  <w:num w:numId="4">
    <w:abstractNumId w:val="7"/>
  </w:num>
  <w:num w:numId="5">
    <w:abstractNumId w:val="3"/>
  </w:num>
  <w:num w:numId="6">
    <w:abstractNumId w:val="5"/>
  </w:num>
  <w:num w:numId="7">
    <w:abstractNumId w:val="9"/>
  </w:num>
  <w:num w:numId="8">
    <w:abstractNumId w:val="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14"/>
  </w:num>
  <w:num w:numId="13">
    <w:abstractNumId w:val="1"/>
  </w:num>
  <w:num w:numId="14">
    <w:abstractNumId w:val="11"/>
  </w:num>
  <w:num w:numId="15">
    <w:abstractNumId w:val="2"/>
  </w:num>
  <w:num w:numId="16">
    <w:abstractNumId w:val="8"/>
  </w:num>
  <w:num w:numId="1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26D"/>
    <w:rsid w:val="000015B0"/>
    <w:rsid w:val="0001051D"/>
    <w:rsid w:val="00010522"/>
    <w:rsid w:val="00010A84"/>
    <w:rsid w:val="00010B6B"/>
    <w:rsid w:val="00015287"/>
    <w:rsid w:val="00020C5E"/>
    <w:rsid w:val="000238F7"/>
    <w:rsid w:val="00034167"/>
    <w:rsid w:val="00036FF9"/>
    <w:rsid w:val="000428C9"/>
    <w:rsid w:val="00046601"/>
    <w:rsid w:val="000528AB"/>
    <w:rsid w:val="0005354D"/>
    <w:rsid w:val="000641D8"/>
    <w:rsid w:val="000655FF"/>
    <w:rsid w:val="000812B4"/>
    <w:rsid w:val="00084028"/>
    <w:rsid w:val="00086832"/>
    <w:rsid w:val="00087563"/>
    <w:rsid w:val="00087C20"/>
    <w:rsid w:val="00087DA5"/>
    <w:rsid w:val="00091224"/>
    <w:rsid w:val="000A1166"/>
    <w:rsid w:val="000B19A7"/>
    <w:rsid w:val="000B22DB"/>
    <w:rsid w:val="000B2E62"/>
    <w:rsid w:val="000C4182"/>
    <w:rsid w:val="000C5FF4"/>
    <w:rsid w:val="000D1922"/>
    <w:rsid w:val="000D5047"/>
    <w:rsid w:val="000D587F"/>
    <w:rsid w:val="000D76C8"/>
    <w:rsid w:val="000D795F"/>
    <w:rsid w:val="000E12B9"/>
    <w:rsid w:val="000E1FED"/>
    <w:rsid w:val="000E2653"/>
    <w:rsid w:val="000E5E7E"/>
    <w:rsid w:val="000F01FC"/>
    <w:rsid w:val="000F4DFE"/>
    <w:rsid w:val="00101C52"/>
    <w:rsid w:val="0010430A"/>
    <w:rsid w:val="00106BF4"/>
    <w:rsid w:val="001115B5"/>
    <w:rsid w:val="0011275D"/>
    <w:rsid w:val="00113672"/>
    <w:rsid w:val="00131D48"/>
    <w:rsid w:val="00142353"/>
    <w:rsid w:val="00143D25"/>
    <w:rsid w:val="00147EFD"/>
    <w:rsid w:val="00155944"/>
    <w:rsid w:val="00155E90"/>
    <w:rsid w:val="00156A04"/>
    <w:rsid w:val="00157223"/>
    <w:rsid w:val="00166C79"/>
    <w:rsid w:val="00166D26"/>
    <w:rsid w:val="001762AE"/>
    <w:rsid w:val="0018648B"/>
    <w:rsid w:val="00190E0A"/>
    <w:rsid w:val="00196318"/>
    <w:rsid w:val="001964CA"/>
    <w:rsid w:val="001A4FE8"/>
    <w:rsid w:val="001A528C"/>
    <w:rsid w:val="001A5D8D"/>
    <w:rsid w:val="001B1118"/>
    <w:rsid w:val="001B2096"/>
    <w:rsid w:val="001B23FD"/>
    <w:rsid w:val="001B4D6A"/>
    <w:rsid w:val="001B5463"/>
    <w:rsid w:val="001B7196"/>
    <w:rsid w:val="001C064D"/>
    <w:rsid w:val="001C5F13"/>
    <w:rsid w:val="001D2761"/>
    <w:rsid w:val="001D495A"/>
    <w:rsid w:val="001E000F"/>
    <w:rsid w:val="001E055B"/>
    <w:rsid w:val="001E1C06"/>
    <w:rsid w:val="001E3A5C"/>
    <w:rsid w:val="0020007C"/>
    <w:rsid w:val="002009E2"/>
    <w:rsid w:val="0020448C"/>
    <w:rsid w:val="00212EFE"/>
    <w:rsid w:val="0022502C"/>
    <w:rsid w:val="002252C2"/>
    <w:rsid w:val="00225D0E"/>
    <w:rsid w:val="002312EC"/>
    <w:rsid w:val="00232B2C"/>
    <w:rsid w:val="002342B3"/>
    <w:rsid w:val="00235C54"/>
    <w:rsid w:val="00236918"/>
    <w:rsid w:val="00240A36"/>
    <w:rsid w:val="002645DD"/>
    <w:rsid w:val="002658DF"/>
    <w:rsid w:val="00265D89"/>
    <w:rsid w:val="00267CD9"/>
    <w:rsid w:val="00271F6A"/>
    <w:rsid w:val="00273E6A"/>
    <w:rsid w:val="00275923"/>
    <w:rsid w:val="00280766"/>
    <w:rsid w:val="002851B0"/>
    <w:rsid w:val="002876FD"/>
    <w:rsid w:val="002904FF"/>
    <w:rsid w:val="00290D0F"/>
    <w:rsid w:val="00290EAF"/>
    <w:rsid w:val="00293187"/>
    <w:rsid w:val="00294903"/>
    <w:rsid w:val="00294FB8"/>
    <w:rsid w:val="00295F91"/>
    <w:rsid w:val="002A3645"/>
    <w:rsid w:val="002A74CF"/>
    <w:rsid w:val="002A7A26"/>
    <w:rsid w:val="002B588E"/>
    <w:rsid w:val="002C00A3"/>
    <w:rsid w:val="002C134B"/>
    <w:rsid w:val="002C3ED9"/>
    <w:rsid w:val="002D2643"/>
    <w:rsid w:val="002D2F31"/>
    <w:rsid w:val="002D3460"/>
    <w:rsid w:val="002D6A9E"/>
    <w:rsid w:val="002E2769"/>
    <w:rsid w:val="002E2C8F"/>
    <w:rsid w:val="002F5B8F"/>
    <w:rsid w:val="003146A8"/>
    <w:rsid w:val="00316754"/>
    <w:rsid w:val="00322AEC"/>
    <w:rsid w:val="00322B7B"/>
    <w:rsid w:val="003303DF"/>
    <w:rsid w:val="003318D5"/>
    <w:rsid w:val="0033295B"/>
    <w:rsid w:val="00340BA2"/>
    <w:rsid w:val="00345983"/>
    <w:rsid w:val="003510CE"/>
    <w:rsid w:val="00356FF6"/>
    <w:rsid w:val="00361703"/>
    <w:rsid w:val="0036257B"/>
    <w:rsid w:val="00364A53"/>
    <w:rsid w:val="003714D8"/>
    <w:rsid w:val="00372AE9"/>
    <w:rsid w:val="003914CE"/>
    <w:rsid w:val="00393C50"/>
    <w:rsid w:val="00396CF0"/>
    <w:rsid w:val="003A0253"/>
    <w:rsid w:val="003A3479"/>
    <w:rsid w:val="003A5EF6"/>
    <w:rsid w:val="003B18CF"/>
    <w:rsid w:val="003B4FA2"/>
    <w:rsid w:val="003B6A95"/>
    <w:rsid w:val="003C651F"/>
    <w:rsid w:val="003D4607"/>
    <w:rsid w:val="003D7747"/>
    <w:rsid w:val="003E26F6"/>
    <w:rsid w:val="003F0A20"/>
    <w:rsid w:val="003F6B03"/>
    <w:rsid w:val="00401D3B"/>
    <w:rsid w:val="00402154"/>
    <w:rsid w:val="00407917"/>
    <w:rsid w:val="00411DDA"/>
    <w:rsid w:val="00413B92"/>
    <w:rsid w:val="00415885"/>
    <w:rsid w:val="004164E8"/>
    <w:rsid w:val="004208E0"/>
    <w:rsid w:val="00420F04"/>
    <w:rsid w:val="00425F2B"/>
    <w:rsid w:val="004260C4"/>
    <w:rsid w:val="004261B7"/>
    <w:rsid w:val="00434649"/>
    <w:rsid w:val="00434C05"/>
    <w:rsid w:val="00441409"/>
    <w:rsid w:val="004501D1"/>
    <w:rsid w:val="0045226D"/>
    <w:rsid w:val="004543EE"/>
    <w:rsid w:val="004548BF"/>
    <w:rsid w:val="004610C7"/>
    <w:rsid w:val="00471361"/>
    <w:rsid w:val="00471BBD"/>
    <w:rsid w:val="004730E2"/>
    <w:rsid w:val="0047315B"/>
    <w:rsid w:val="00474626"/>
    <w:rsid w:val="00475583"/>
    <w:rsid w:val="00476F5A"/>
    <w:rsid w:val="00483AC2"/>
    <w:rsid w:val="004918A3"/>
    <w:rsid w:val="004972B6"/>
    <w:rsid w:val="00497E21"/>
    <w:rsid w:val="004A30CC"/>
    <w:rsid w:val="004A3A4C"/>
    <w:rsid w:val="004A3D5F"/>
    <w:rsid w:val="004A4158"/>
    <w:rsid w:val="004A4930"/>
    <w:rsid w:val="004A68E9"/>
    <w:rsid w:val="004C0FB3"/>
    <w:rsid w:val="004C1325"/>
    <w:rsid w:val="004C330E"/>
    <w:rsid w:val="004C3463"/>
    <w:rsid w:val="004C6F9E"/>
    <w:rsid w:val="004C7A35"/>
    <w:rsid w:val="004D0A6C"/>
    <w:rsid w:val="004D1160"/>
    <w:rsid w:val="004D1454"/>
    <w:rsid w:val="004D2E11"/>
    <w:rsid w:val="004D4E49"/>
    <w:rsid w:val="004D532C"/>
    <w:rsid w:val="004D7229"/>
    <w:rsid w:val="004E0B40"/>
    <w:rsid w:val="004F1587"/>
    <w:rsid w:val="004F1988"/>
    <w:rsid w:val="004F2011"/>
    <w:rsid w:val="004F5D30"/>
    <w:rsid w:val="004F5D93"/>
    <w:rsid w:val="004F6A0D"/>
    <w:rsid w:val="00500F06"/>
    <w:rsid w:val="00515A50"/>
    <w:rsid w:val="00515D11"/>
    <w:rsid w:val="00516D7E"/>
    <w:rsid w:val="00524BEA"/>
    <w:rsid w:val="005342A7"/>
    <w:rsid w:val="0055168B"/>
    <w:rsid w:val="00552531"/>
    <w:rsid w:val="005546E2"/>
    <w:rsid w:val="00566266"/>
    <w:rsid w:val="00570456"/>
    <w:rsid w:val="00573881"/>
    <w:rsid w:val="00573D3B"/>
    <w:rsid w:val="00580C67"/>
    <w:rsid w:val="005860FA"/>
    <w:rsid w:val="005875C8"/>
    <w:rsid w:val="00591B51"/>
    <w:rsid w:val="005947D9"/>
    <w:rsid w:val="005A0F7C"/>
    <w:rsid w:val="005A1D3C"/>
    <w:rsid w:val="005A314F"/>
    <w:rsid w:val="005B0335"/>
    <w:rsid w:val="005B44A7"/>
    <w:rsid w:val="005B57E1"/>
    <w:rsid w:val="005B624C"/>
    <w:rsid w:val="005B6AFA"/>
    <w:rsid w:val="005B7917"/>
    <w:rsid w:val="005B79E2"/>
    <w:rsid w:val="005C3402"/>
    <w:rsid w:val="005C4FDA"/>
    <w:rsid w:val="005C5847"/>
    <w:rsid w:val="005C6F2C"/>
    <w:rsid w:val="005D36EB"/>
    <w:rsid w:val="005E0024"/>
    <w:rsid w:val="005E4E27"/>
    <w:rsid w:val="005F0D1E"/>
    <w:rsid w:val="005F1291"/>
    <w:rsid w:val="005F1C7E"/>
    <w:rsid w:val="005F262D"/>
    <w:rsid w:val="005F2B8D"/>
    <w:rsid w:val="00601200"/>
    <w:rsid w:val="006016DF"/>
    <w:rsid w:val="00603716"/>
    <w:rsid w:val="00604A93"/>
    <w:rsid w:val="0060737B"/>
    <w:rsid w:val="006177FA"/>
    <w:rsid w:val="00621072"/>
    <w:rsid w:val="00621677"/>
    <w:rsid w:val="00627B34"/>
    <w:rsid w:val="0063248E"/>
    <w:rsid w:val="00633BD3"/>
    <w:rsid w:val="006369DF"/>
    <w:rsid w:val="0064044B"/>
    <w:rsid w:val="006430C7"/>
    <w:rsid w:val="00646D0D"/>
    <w:rsid w:val="00647521"/>
    <w:rsid w:val="00650F04"/>
    <w:rsid w:val="006537DD"/>
    <w:rsid w:val="00655BF7"/>
    <w:rsid w:val="00657F61"/>
    <w:rsid w:val="00671326"/>
    <w:rsid w:val="00672C8F"/>
    <w:rsid w:val="00672CAF"/>
    <w:rsid w:val="00680DC8"/>
    <w:rsid w:val="0068193A"/>
    <w:rsid w:val="00683906"/>
    <w:rsid w:val="00684705"/>
    <w:rsid w:val="0068696B"/>
    <w:rsid w:val="00687F83"/>
    <w:rsid w:val="006A7084"/>
    <w:rsid w:val="006A76EF"/>
    <w:rsid w:val="006C05EA"/>
    <w:rsid w:val="006C3F57"/>
    <w:rsid w:val="006C3F70"/>
    <w:rsid w:val="006D7BF2"/>
    <w:rsid w:val="006E302F"/>
    <w:rsid w:val="006F08DD"/>
    <w:rsid w:val="006F09D1"/>
    <w:rsid w:val="006F73C2"/>
    <w:rsid w:val="00703358"/>
    <w:rsid w:val="0070694D"/>
    <w:rsid w:val="0070781F"/>
    <w:rsid w:val="00714127"/>
    <w:rsid w:val="00723017"/>
    <w:rsid w:val="007235F9"/>
    <w:rsid w:val="0073170D"/>
    <w:rsid w:val="0073249D"/>
    <w:rsid w:val="00735A80"/>
    <w:rsid w:val="007406B8"/>
    <w:rsid w:val="00741003"/>
    <w:rsid w:val="00741B96"/>
    <w:rsid w:val="00743257"/>
    <w:rsid w:val="00745BDB"/>
    <w:rsid w:val="00753122"/>
    <w:rsid w:val="0075374F"/>
    <w:rsid w:val="007549AD"/>
    <w:rsid w:val="00756A16"/>
    <w:rsid w:val="00761EF7"/>
    <w:rsid w:val="00762E99"/>
    <w:rsid w:val="00763856"/>
    <w:rsid w:val="007638FB"/>
    <w:rsid w:val="00766FD4"/>
    <w:rsid w:val="00770F84"/>
    <w:rsid w:val="00773A71"/>
    <w:rsid w:val="00781709"/>
    <w:rsid w:val="00790991"/>
    <w:rsid w:val="00791BEF"/>
    <w:rsid w:val="007920F6"/>
    <w:rsid w:val="007A467C"/>
    <w:rsid w:val="007A6917"/>
    <w:rsid w:val="007B689E"/>
    <w:rsid w:val="007C3B23"/>
    <w:rsid w:val="007C65AD"/>
    <w:rsid w:val="007D3EC1"/>
    <w:rsid w:val="007D6383"/>
    <w:rsid w:val="007D7D51"/>
    <w:rsid w:val="007E1E11"/>
    <w:rsid w:val="007E3016"/>
    <w:rsid w:val="007E6DEB"/>
    <w:rsid w:val="007E71AC"/>
    <w:rsid w:val="007F087D"/>
    <w:rsid w:val="007F1236"/>
    <w:rsid w:val="007F4C66"/>
    <w:rsid w:val="00802AB4"/>
    <w:rsid w:val="008066B5"/>
    <w:rsid w:val="00815FFD"/>
    <w:rsid w:val="00822BB9"/>
    <w:rsid w:val="008241B0"/>
    <w:rsid w:val="008276FB"/>
    <w:rsid w:val="00833A1A"/>
    <w:rsid w:val="008361AE"/>
    <w:rsid w:val="008405C3"/>
    <w:rsid w:val="00844B2D"/>
    <w:rsid w:val="00845652"/>
    <w:rsid w:val="00846BC0"/>
    <w:rsid w:val="008530DD"/>
    <w:rsid w:val="00856541"/>
    <w:rsid w:val="008569D0"/>
    <w:rsid w:val="00856E86"/>
    <w:rsid w:val="00860E57"/>
    <w:rsid w:val="008619C6"/>
    <w:rsid w:val="008723BA"/>
    <w:rsid w:val="00872891"/>
    <w:rsid w:val="00872D44"/>
    <w:rsid w:val="00874105"/>
    <w:rsid w:val="00874BB8"/>
    <w:rsid w:val="00875619"/>
    <w:rsid w:val="00881D9B"/>
    <w:rsid w:val="00882836"/>
    <w:rsid w:val="00884779"/>
    <w:rsid w:val="0088679A"/>
    <w:rsid w:val="00894B7B"/>
    <w:rsid w:val="0089796E"/>
    <w:rsid w:val="008A3DD3"/>
    <w:rsid w:val="008A572C"/>
    <w:rsid w:val="008A5F53"/>
    <w:rsid w:val="008A6ACB"/>
    <w:rsid w:val="008B050F"/>
    <w:rsid w:val="008B2FDA"/>
    <w:rsid w:val="008C08E0"/>
    <w:rsid w:val="008C499E"/>
    <w:rsid w:val="008C7F2D"/>
    <w:rsid w:val="008D2B18"/>
    <w:rsid w:val="008D32C2"/>
    <w:rsid w:val="008D46C2"/>
    <w:rsid w:val="008D6244"/>
    <w:rsid w:val="008E1475"/>
    <w:rsid w:val="008E15B1"/>
    <w:rsid w:val="008E40D6"/>
    <w:rsid w:val="008E4996"/>
    <w:rsid w:val="008E6672"/>
    <w:rsid w:val="008F0867"/>
    <w:rsid w:val="008F0C8A"/>
    <w:rsid w:val="008F10E8"/>
    <w:rsid w:val="008F5010"/>
    <w:rsid w:val="008F71E7"/>
    <w:rsid w:val="00902817"/>
    <w:rsid w:val="00904BB7"/>
    <w:rsid w:val="009056AD"/>
    <w:rsid w:val="00905A72"/>
    <w:rsid w:val="00910208"/>
    <w:rsid w:val="00910B6C"/>
    <w:rsid w:val="009116BA"/>
    <w:rsid w:val="009234A4"/>
    <w:rsid w:val="009335F3"/>
    <w:rsid w:val="00933DFA"/>
    <w:rsid w:val="00934ABE"/>
    <w:rsid w:val="00935D95"/>
    <w:rsid w:val="00936E61"/>
    <w:rsid w:val="0093799B"/>
    <w:rsid w:val="0094398D"/>
    <w:rsid w:val="0094415A"/>
    <w:rsid w:val="00944DAC"/>
    <w:rsid w:val="00947961"/>
    <w:rsid w:val="009531E3"/>
    <w:rsid w:val="009602B6"/>
    <w:rsid w:val="00960705"/>
    <w:rsid w:val="00961820"/>
    <w:rsid w:val="00971A36"/>
    <w:rsid w:val="00972320"/>
    <w:rsid w:val="00974C3F"/>
    <w:rsid w:val="0098348B"/>
    <w:rsid w:val="009858D7"/>
    <w:rsid w:val="00985C35"/>
    <w:rsid w:val="00990A73"/>
    <w:rsid w:val="00995D15"/>
    <w:rsid w:val="00995FC7"/>
    <w:rsid w:val="00997E3B"/>
    <w:rsid w:val="009A0B4C"/>
    <w:rsid w:val="009A2F8C"/>
    <w:rsid w:val="009B3565"/>
    <w:rsid w:val="009C1EE5"/>
    <w:rsid w:val="009C4159"/>
    <w:rsid w:val="009C72DB"/>
    <w:rsid w:val="009D0BEB"/>
    <w:rsid w:val="009D0FC3"/>
    <w:rsid w:val="009E0703"/>
    <w:rsid w:val="009E59C7"/>
    <w:rsid w:val="009F027C"/>
    <w:rsid w:val="009F3D9B"/>
    <w:rsid w:val="009F6366"/>
    <w:rsid w:val="00A03CE2"/>
    <w:rsid w:val="00A04BCB"/>
    <w:rsid w:val="00A103A2"/>
    <w:rsid w:val="00A13528"/>
    <w:rsid w:val="00A1708F"/>
    <w:rsid w:val="00A212F6"/>
    <w:rsid w:val="00A258B1"/>
    <w:rsid w:val="00A32B37"/>
    <w:rsid w:val="00A32CCA"/>
    <w:rsid w:val="00A46683"/>
    <w:rsid w:val="00A50E41"/>
    <w:rsid w:val="00A5222F"/>
    <w:rsid w:val="00A535F3"/>
    <w:rsid w:val="00A57A01"/>
    <w:rsid w:val="00A7554E"/>
    <w:rsid w:val="00A8319A"/>
    <w:rsid w:val="00A8346D"/>
    <w:rsid w:val="00A85559"/>
    <w:rsid w:val="00A87AC1"/>
    <w:rsid w:val="00A92232"/>
    <w:rsid w:val="00A92372"/>
    <w:rsid w:val="00AA0667"/>
    <w:rsid w:val="00AA1431"/>
    <w:rsid w:val="00AA172E"/>
    <w:rsid w:val="00AA7EC8"/>
    <w:rsid w:val="00AB56DE"/>
    <w:rsid w:val="00AC2A4D"/>
    <w:rsid w:val="00AC68E0"/>
    <w:rsid w:val="00AF022F"/>
    <w:rsid w:val="00AF5565"/>
    <w:rsid w:val="00AF55F4"/>
    <w:rsid w:val="00B010B2"/>
    <w:rsid w:val="00B01511"/>
    <w:rsid w:val="00B04F9A"/>
    <w:rsid w:val="00B060B5"/>
    <w:rsid w:val="00B064DE"/>
    <w:rsid w:val="00B17FBB"/>
    <w:rsid w:val="00B22153"/>
    <w:rsid w:val="00B22188"/>
    <w:rsid w:val="00B24936"/>
    <w:rsid w:val="00B34342"/>
    <w:rsid w:val="00B366D0"/>
    <w:rsid w:val="00B36D59"/>
    <w:rsid w:val="00B442D4"/>
    <w:rsid w:val="00B56683"/>
    <w:rsid w:val="00B57CDE"/>
    <w:rsid w:val="00B65124"/>
    <w:rsid w:val="00B65FDB"/>
    <w:rsid w:val="00B70C4F"/>
    <w:rsid w:val="00B70E50"/>
    <w:rsid w:val="00B7221F"/>
    <w:rsid w:val="00B74897"/>
    <w:rsid w:val="00B905ED"/>
    <w:rsid w:val="00B93DEA"/>
    <w:rsid w:val="00B96624"/>
    <w:rsid w:val="00BA33B5"/>
    <w:rsid w:val="00BA4527"/>
    <w:rsid w:val="00BA5195"/>
    <w:rsid w:val="00BB07CA"/>
    <w:rsid w:val="00BC2E61"/>
    <w:rsid w:val="00BC4A00"/>
    <w:rsid w:val="00BD3D6B"/>
    <w:rsid w:val="00BE0592"/>
    <w:rsid w:val="00BE3636"/>
    <w:rsid w:val="00BE3D85"/>
    <w:rsid w:val="00BF227F"/>
    <w:rsid w:val="00BF2607"/>
    <w:rsid w:val="00BF59D1"/>
    <w:rsid w:val="00BF6394"/>
    <w:rsid w:val="00BF6D0F"/>
    <w:rsid w:val="00BF7BAE"/>
    <w:rsid w:val="00BF7ED2"/>
    <w:rsid w:val="00C02B3B"/>
    <w:rsid w:val="00C07688"/>
    <w:rsid w:val="00C10CBB"/>
    <w:rsid w:val="00C11181"/>
    <w:rsid w:val="00C13329"/>
    <w:rsid w:val="00C14210"/>
    <w:rsid w:val="00C20EB4"/>
    <w:rsid w:val="00C21D8D"/>
    <w:rsid w:val="00C3437B"/>
    <w:rsid w:val="00C34E7F"/>
    <w:rsid w:val="00C34EC8"/>
    <w:rsid w:val="00C35A56"/>
    <w:rsid w:val="00C4203F"/>
    <w:rsid w:val="00C42231"/>
    <w:rsid w:val="00C433CB"/>
    <w:rsid w:val="00C47824"/>
    <w:rsid w:val="00C507C0"/>
    <w:rsid w:val="00C5099C"/>
    <w:rsid w:val="00C50A27"/>
    <w:rsid w:val="00C546A3"/>
    <w:rsid w:val="00C555D2"/>
    <w:rsid w:val="00C57545"/>
    <w:rsid w:val="00C63F13"/>
    <w:rsid w:val="00C64997"/>
    <w:rsid w:val="00C64ADF"/>
    <w:rsid w:val="00C67A2E"/>
    <w:rsid w:val="00C71FA5"/>
    <w:rsid w:val="00C75537"/>
    <w:rsid w:val="00C76CE5"/>
    <w:rsid w:val="00C77EEE"/>
    <w:rsid w:val="00C825BE"/>
    <w:rsid w:val="00C83E64"/>
    <w:rsid w:val="00C94757"/>
    <w:rsid w:val="00C96DF4"/>
    <w:rsid w:val="00CA72B3"/>
    <w:rsid w:val="00CB1E20"/>
    <w:rsid w:val="00CC24DB"/>
    <w:rsid w:val="00CC7FC3"/>
    <w:rsid w:val="00CD1592"/>
    <w:rsid w:val="00CD46FD"/>
    <w:rsid w:val="00CD5857"/>
    <w:rsid w:val="00CF078F"/>
    <w:rsid w:val="00CF74AC"/>
    <w:rsid w:val="00D00077"/>
    <w:rsid w:val="00D0201A"/>
    <w:rsid w:val="00D0458D"/>
    <w:rsid w:val="00D05386"/>
    <w:rsid w:val="00D11A32"/>
    <w:rsid w:val="00D174BA"/>
    <w:rsid w:val="00D2430D"/>
    <w:rsid w:val="00D26470"/>
    <w:rsid w:val="00D266D3"/>
    <w:rsid w:val="00D26F31"/>
    <w:rsid w:val="00D276C2"/>
    <w:rsid w:val="00D31E20"/>
    <w:rsid w:val="00D3655F"/>
    <w:rsid w:val="00D36A53"/>
    <w:rsid w:val="00D42C06"/>
    <w:rsid w:val="00D45800"/>
    <w:rsid w:val="00D46546"/>
    <w:rsid w:val="00D501CA"/>
    <w:rsid w:val="00D549B8"/>
    <w:rsid w:val="00D661CA"/>
    <w:rsid w:val="00D67557"/>
    <w:rsid w:val="00D71C41"/>
    <w:rsid w:val="00D7746C"/>
    <w:rsid w:val="00D83715"/>
    <w:rsid w:val="00D844AE"/>
    <w:rsid w:val="00D8755C"/>
    <w:rsid w:val="00D90760"/>
    <w:rsid w:val="00D91C77"/>
    <w:rsid w:val="00D967F8"/>
    <w:rsid w:val="00DB7480"/>
    <w:rsid w:val="00DB75D9"/>
    <w:rsid w:val="00DD4D24"/>
    <w:rsid w:val="00DD7F1C"/>
    <w:rsid w:val="00DE469D"/>
    <w:rsid w:val="00DE5AED"/>
    <w:rsid w:val="00DF0432"/>
    <w:rsid w:val="00DF1458"/>
    <w:rsid w:val="00DF1667"/>
    <w:rsid w:val="00E07E71"/>
    <w:rsid w:val="00E10D4D"/>
    <w:rsid w:val="00E111C0"/>
    <w:rsid w:val="00E14EDF"/>
    <w:rsid w:val="00E21516"/>
    <w:rsid w:val="00E23EB1"/>
    <w:rsid w:val="00E2472C"/>
    <w:rsid w:val="00E24BFE"/>
    <w:rsid w:val="00E33922"/>
    <w:rsid w:val="00E339CF"/>
    <w:rsid w:val="00E36F2C"/>
    <w:rsid w:val="00E474E2"/>
    <w:rsid w:val="00E51DD7"/>
    <w:rsid w:val="00E52512"/>
    <w:rsid w:val="00E57436"/>
    <w:rsid w:val="00E60589"/>
    <w:rsid w:val="00E60710"/>
    <w:rsid w:val="00E6261F"/>
    <w:rsid w:val="00E64EE6"/>
    <w:rsid w:val="00E65BBD"/>
    <w:rsid w:val="00E662F7"/>
    <w:rsid w:val="00E74110"/>
    <w:rsid w:val="00E748F7"/>
    <w:rsid w:val="00E75226"/>
    <w:rsid w:val="00E758BC"/>
    <w:rsid w:val="00E84116"/>
    <w:rsid w:val="00E9130D"/>
    <w:rsid w:val="00E91F09"/>
    <w:rsid w:val="00E9541C"/>
    <w:rsid w:val="00E95C40"/>
    <w:rsid w:val="00E96B69"/>
    <w:rsid w:val="00E9711F"/>
    <w:rsid w:val="00EA5F06"/>
    <w:rsid w:val="00EA729C"/>
    <w:rsid w:val="00EB4856"/>
    <w:rsid w:val="00EC0C43"/>
    <w:rsid w:val="00EC1DE4"/>
    <w:rsid w:val="00EC1F14"/>
    <w:rsid w:val="00EC4854"/>
    <w:rsid w:val="00EC72EB"/>
    <w:rsid w:val="00ED0877"/>
    <w:rsid w:val="00ED1BFD"/>
    <w:rsid w:val="00ED2616"/>
    <w:rsid w:val="00ED57C8"/>
    <w:rsid w:val="00EE1A36"/>
    <w:rsid w:val="00EE2DB9"/>
    <w:rsid w:val="00EE6568"/>
    <w:rsid w:val="00EE77A0"/>
    <w:rsid w:val="00EF0A1F"/>
    <w:rsid w:val="00EF78F8"/>
    <w:rsid w:val="00F008ED"/>
    <w:rsid w:val="00F03071"/>
    <w:rsid w:val="00F05707"/>
    <w:rsid w:val="00F146B6"/>
    <w:rsid w:val="00F17E12"/>
    <w:rsid w:val="00F20639"/>
    <w:rsid w:val="00F3037D"/>
    <w:rsid w:val="00F32809"/>
    <w:rsid w:val="00F353FC"/>
    <w:rsid w:val="00F4206E"/>
    <w:rsid w:val="00F46136"/>
    <w:rsid w:val="00F62151"/>
    <w:rsid w:val="00F6573B"/>
    <w:rsid w:val="00F66A85"/>
    <w:rsid w:val="00F70266"/>
    <w:rsid w:val="00F7224E"/>
    <w:rsid w:val="00F8391D"/>
    <w:rsid w:val="00F906CE"/>
    <w:rsid w:val="00F90D8D"/>
    <w:rsid w:val="00F97604"/>
    <w:rsid w:val="00FB3722"/>
    <w:rsid w:val="00FD0517"/>
    <w:rsid w:val="00FD0EF4"/>
    <w:rsid w:val="00FD13F5"/>
    <w:rsid w:val="00FE0A26"/>
    <w:rsid w:val="00FE3323"/>
    <w:rsid w:val="00FE41BE"/>
    <w:rsid w:val="00FE5C0D"/>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E11B"/>
  <w15:docId w15:val="{CA689416-05D1-4B13-AE79-AD3097A3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8241B0"/>
    <w:pPr>
      <w:spacing w:after="120"/>
    </w:pPr>
    <w:rPr>
      <w:sz w:val="16"/>
      <w:szCs w:val="16"/>
    </w:rPr>
  </w:style>
  <w:style w:type="character" w:customStyle="1" w:styleId="34">
    <w:name w:val="Основной текст 3 Знак"/>
    <w:basedOn w:val="a0"/>
    <w:link w:val="33"/>
    <w:uiPriority w:val="99"/>
    <w:semiHidden/>
    <w:rsid w:val="008241B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0319">
      <w:bodyDiv w:val="1"/>
      <w:marLeft w:val="0"/>
      <w:marRight w:val="0"/>
      <w:marTop w:val="0"/>
      <w:marBottom w:val="0"/>
      <w:divBdr>
        <w:top w:val="none" w:sz="0" w:space="0" w:color="auto"/>
        <w:left w:val="none" w:sz="0" w:space="0" w:color="auto"/>
        <w:bottom w:val="none" w:sz="0" w:space="0" w:color="auto"/>
        <w:right w:val="none" w:sz="0" w:space="0" w:color="auto"/>
      </w:divBdr>
    </w:div>
    <w:div w:id="17793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seti-kuba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F0ECF-A934-4823-A19D-CDB1B967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96</cp:revision>
  <cp:lastPrinted>2021-01-11T06:35:00Z</cp:lastPrinted>
  <dcterms:created xsi:type="dcterms:W3CDTF">2019-12-30T13:29:00Z</dcterms:created>
  <dcterms:modified xsi:type="dcterms:W3CDTF">2021-06-22T18:20:00Z</dcterms:modified>
</cp:coreProperties>
</file>