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6AD2" w14:textId="029F4921" w:rsidR="006D4301" w:rsidRPr="00042EEC"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212ED690" wp14:editId="1CEA0E2F">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042EEC" w:rsidRPr="00042EEC">
        <w:rPr>
          <w:rFonts w:eastAsia="Calibri"/>
          <w:szCs w:val="22"/>
          <w:lang w:val="en-US" w:eastAsia="en-US"/>
        </w:rPr>
        <w:t xml:space="preserve"> </w:t>
      </w:r>
      <w:r w:rsidR="00042EEC" w:rsidRPr="002C5E9A">
        <w:rPr>
          <w:rFonts w:eastAsia="Calibri"/>
          <w:szCs w:val="22"/>
          <w:lang w:val="en-US" w:eastAsia="en-US"/>
        </w:rPr>
        <w:t xml:space="preserve">Minutes of the Meeting of the Board of Directors No. </w:t>
      </w:r>
      <w:r w:rsidR="00206062" w:rsidRPr="00042EEC">
        <w:rPr>
          <w:lang w:val="en-US"/>
        </w:rPr>
        <w:t>41</w:t>
      </w:r>
      <w:r w:rsidR="005D6C45" w:rsidRPr="00042EEC">
        <w:rPr>
          <w:lang w:val="en-US"/>
        </w:rPr>
        <w:t>9</w:t>
      </w:r>
      <w:r w:rsidR="006D4301" w:rsidRPr="00042EEC">
        <w:rPr>
          <w:lang w:val="en-US"/>
        </w:rPr>
        <w:t>/20</w:t>
      </w:r>
      <w:r w:rsidR="00FB5400" w:rsidRPr="00042EEC">
        <w:rPr>
          <w:lang w:val="en-US"/>
        </w:rPr>
        <w:t>2</w:t>
      </w:r>
      <w:r w:rsidR="00BB35A3" w:rsidRPr="00042EEC">
        <w:rPr>
          <w:lang w:val="en-US"/>
        </w:rPr>
        <w:t>1</w:t>
      </w:r>
    </w:p>
    <w:p w14:paraId="26B9871E" w14:textId="77777777" w:rsidR="00CA2C1F" w:rsidRPr="002C5E9A" w:rsidRDefault="00CA2C1F" w:rsidP="006E5BCD">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36815774" w14:textId="6B0B1A1B" w:rsidR="00CA2C1F" w:rsidRDefault="00CA2C1F" w:rsidP="00CA2C1F">
      <w:pPr>
        <w:pStyle w:val="30"/>
        <w:keepNext w:val="0"/>
        <w:widowControl w:val="0"/>
        <w:spacing w:after="120"/>
        <w:jc w:val="center"/>
        <w:rPr>
          <w:spacing w:val="-2"/>
          <w:lang w:val="en-US"/>
        </w:rPr>
      </w:pPr>
      <w:r w:rsidRPr="00C07F30">
        <w:rPr>
          <w:lang w:val="en-US"/>
        </w:rPr>
        <w:t xml:space="preserve"> </w:t>
      </w:r>
      <w:r>
        <w:rPr>
          <w:lang w:val="en-US"/>
        </w:rPr>
        <w:t>Rosseti</w:t>
      </w:r>
      <w:r w:rsidRPr="00C07F30">
        <w:rPr>
          <w:lang w:val="en-US"/>
        </w:rPr>
        <w:t xml:space="preserve"> </w:t>
      </w:r>
      <w:r>
        <w:rPr>
          <w:lang w:val="en-US"/>
        </w:rPr>
        <w:t>Kuban</w:t>
      </w:r>
      <w:r w:rsidRPr="00C07F30">
        <w:rPr>
          <w:lang w:val="en-US"/>
        </w:rPr>
        <w:t xml:space="preserve"> (</w:t>
      </w:r>
      <w:r>
        <w:rPr>
          <w:lang w:val="en-US"/>
        </w:rPr>
        <w:t>PJSC</w:t>
      </w:r>
      <w:r w:rsidRPr="00C07F30">
        <w:rPr>
          <w:spacing w:val="-2"/>
          <w:lang w:val="en-US"/>
        </w:rPr>
        <w:t xml:space="preserve"> </w:t>
      </w:r>
      <w:r>
        <w:rPr>
          <w:spacing w:val="-2"/>
          <w:lang w:val="en-US"/>
        </w:rPr>
        <w:t>Rosseti Kuban</w:t>
      </w:r>
      <w:r w:rsidRPr="00C07F30">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CA2C1F" w:rsidRPr="00FF4E23" w14:paraId="718A0D30" w14:textId="77777777" w:rsidTr="006E5BCD">
        <w:tc>
          <w:tcPr>
            <w:tcW w:w="4395" w:type="dxa"/>
            <w:tcBorders>
              <w:top w:val="nil"/>
              <w:left w:val="nil"/>
              <w:bottom w:val="nil"/>
              <w:right w:val="nil"/>
            </w:tcBorders>
          </w:tcPr>
          <w:p w14:paraId="7705784D" w14:textId="77777777" w:rsidR="00CA2C1F" w:rsidRPr="001F50E4" w:rsidRDefault="00CA2C1F" w:rsidP="006E5BCD">
            <w:pPr>
              <w:pStyle w:val="32"/>
              <w:widowControl w:val="0"/>
              <w:ind w:right="-108"/>
              <w:rPr>
                <w:b w:val="0"/>
                <w:color w:val="000000"/>
                <w:sz w:val="24"/>
                <w:lang w:val="en-US"/>
              </w:rPr>
            </w:pPr>
          </w:p>
          <w:p w14:paraId="27E5204E" w14:textId="77777777" w:rsidR="00CA2C1F" w:rsidRPr="001F50E4" w:rsidRDefault="00CA2C1F" w:rsidP="006E5BCD">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1C150D68" w14:textId="77777777" w:rsidR="00CA2C1F" w:rsidRPr="001F50E4" w:rsidRDefault="00CA2C1F" w:rsidP="006E5BCD">
            <w:pPr>
              <w:pStyle w:val="32"/>
              <w:widowControl w:val="0"/>
              <w:ind w:left="679"/>
              <w:jc w:val="left"/>
              <w:rPr>
                <w:b w:val="0"/>
                <w:color w:val="000000"/>
                <w:sz w:val="24"/>
              </w:rPr>
            </w:pPr>
          </w:p>
          <w:p w14:paraId="6EB003AE" w14:textId="2452B58B" w:rsidR="00CA2C1F" w:rsidRPr="001F50E4" w:rsidRDefault="00CA2C1F" w:rsidP="006E5BCD">
            <w:pPr>
              <w:pStyle w:val="32"/>
              <w:widowControl w:val="0"/>
              <w:ind w:left="679"/>
              <w:jc w:val="left"/>
              <w:rPr>
                <w:b w:val="0"/>
                <w:color w:val="000000"/>
                <w:sz w:val="24"/>
                <w:lang w:val="en-US"/>
              </w:rPr>
            </w:pPr>
            <w:r>
              <w:rPr>
                <w:b w:val="0"/>
                <w:color w:val="000000"/>
                <w:sz w:val="24"/>
                <w:lang w:val="en-US"/>
              </w:rPr>
              <w:t>February 15</w:t>
            </w:r>
            <w:r>
              <w:rPr>
                <w:b w:val="0"/>
                <w:color w:val="000000"/>
                <w:sz w:val="24"/>
                <w:lang w:val="en-US"/>
              </w:rPr>
              <w:t>, 2021</w:t>
            </w:r>
          </w:p>
        </w:tc>
      </w:tr>
      <w:tr w:rsidR="00CA2C1F" w:rsidRPr="00FF4E23" w14:paraId="5467FA5A" w14:textId="77777777" w:rsidTr="006E5BCD">
        <w:tc>
          <w:tcPr>
            <w:tcW w:w="4395" w:type="dxa"/>
            <w:tcBorders>
              <w:top w:val="nil"/>
              <w:left w:val="nil"/>
              <w:bottom w:val="nil"/>
              <w:right w:val="nil"/>
            </w:tcBorders>
          </w:tcPr>
          <w:p w14:paraId="5828E8B1" w14:textId="77777777" w:rsidR="00CA2C1F" w:rsidRPr="001F50E4" w:rsidRDefault="00CA2C1F" w:rsidP="006E5BCD">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3473AAB0" w14:textId="77777777" w:rsidR="00CA2C1F" w:rsidRPr="001F50E4" w:rsidRDefault="00CA2C1F" w:rsidP="006E5BCD">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CA2C1F" w:rsidRPr="00CA2C1F" w14:paraId="5343AAA2" w14:textId="77777777" w:rsidTr="006E5BCD">
        <w:tc>
          <w:tcPr>
            <w:tcW w:w="4395" w:type="dxa"/>
            <w:tcBorders>
              <w:top w:val="nil"/>
              <w:left w:val="nil"/>
              <w:bottom w:val="nil"/>
              <w:right w:val="nil"/>
            </w:tcBorders>
          </w:tcPr>
          <w:p w14:paraId="33FC356C" w14:textId="77777777" w:rsidR="00CA2C1F" w:rsidRPr="00EB5F5A" w:rsidRDefault="00CA2C1F" w:rsidP="006E5BCD">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6D9A4B32" w14:textId="77777777" w:rsidR="00CA2C1F" w:rsidRPr="00EB5F5A" w:rsidRDefault="00CA2C1F" w:rsidP="006E5BCD">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CA2C1F" w:rsidRPr="00FF4E23" w14:paraId="14AB75A3" w14:textId="77777777" w:rsidTr="006E5BCD">
        <w:tc>
          <w:tcPr>
            <w:tcW w:w="4395" w:type="dxa"/>
            <w:tcBorders>
              <w:top w:val="nil"/>
              <w:left w:val="nil"/>
              <w:bottom w:val="nil"/>
              <w:right w:val="nil"/>
            </w:tcBorders>
          </w:tcPr>
          <w:p w14:paraId="65F5F13A" w14:textId="77777777" w:rsidR="00CA2C1F" w:rsidRPr="00EB5F5A" w:rsidRDefault="00CA2C1F" w:rsidP="006E5BCD">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273418E3" w14:textId="6F97C473" w:rsidR="00CA2C1F" w:rsidRPr="00EB5F5A" w:rsidRDefault="00CA2C1F" w:rsidP="006E5BCD">
            <w:pPr>
              <w:pStyle w:val="32"/>
              <w:widowControl w:val="0"/>
              <w:ind w:left="679"/>
              <w:jc w:val="left"/>
              <w:rPr>
                <w:b w:val="0"/>
                <w:color w:val="000000"/>
                <w:sz w:val="24"/>
                <w:lang w:val="en-US"/>
              </w:rPr>
            </w:pPr>
            <w:r>
              <w:rPr>
                <w:b w:val="0"/>
                <w:color w:val="000000"/>
                <w:sz w:val="24"/>
                <w:lang w:val="en-US"/>
              </w:rPr>
              <w:t>February 1</w:t>
            </w:r>
            <w:r>
              <w:rPr>
                <w:b w:val="0"/>
                <w:color w:val="000000"/>
                <w:sz w:val="24"/>
                <w:lang w:val="en-US"/>
              </w:rPr>
              <w:t>7</w:t>
            </w:r>
            <w:r>
              <w:rPr>
                <w:b w:val="0"/>
                <w:color w:val="000000"/>
                <w:sz w:val="24"/>
                <w:lang w:val="en-US"/>
              </w:rPr>
              <w:t>, 2021</w:t>
            </w:r>
          </w:p>
        </w:tc>
      </w:tr>
    </w:tbl>
    <w:p w14:paraId="10CCB866" w14:textId="77777777" w:rsidR="00CA2C1F" w:rsidRPr="002C5E9A" w:rsidRDefault="00CA2C1F" w:rsidP="00CA2C1F">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18CACDCA" w14:textId="77777777" w:rsidR="00CA2C1F" w:rsidRPr="002C5E9A" w:rsidRDefault="00CA2C1F" w:rsidP="00CA2C1F">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sidRPr="002C5E9A">
        <w:rPr>
          <w:spacing w:val="-2"/>
          <w:lang w:val="en-US"/>
        </w:rPr>
        <w:t>Varvarin</w:t>
      </w:r>
      <w:proofErr w:type="spellEnd"/>
      <w:r w:rsidRPr="002C5E9A">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Pr>
          <w:spacing w:val="-2"/>
          <w:lang w:val="en-US"/>
        </w:rPr>
        <w:t>Shagina</w:t>
      </w:r>
      <w:proofErr w:type="spellEnd"/>
      <w:r>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374582B8" w14:textId="77777777" w:rsidR="00CA2C1F" w:rsidRPr="002C5E9A" w:rsidRDefault="00CA2C1F" w:rsidP="00CA2C1F">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Varseev</w:t>
      </w:r>
      <w:proofErr w:type="spellEnd"/>
      <w:r>
        <w:rPr>
          <w:lang w:val="en-US"/>
        </w:rPr>
        <w:t xml:space="preserve"> V. V</w:t>
      </w:r>
      <w:r w:rsidRPr="002C5E9A">
        <w:rPr>
          <w:lang w:val="en-US"/>
        </w:rPr>
        <w:t>.</w:t>
      </w:r>
    </w:p>
    <w:p w14:paraId="00B49980" w14:textId="77777777" w:rsidR="00CA2C1F" w:rsidRPr="002C5E9A" w:rsidRDefault="00CA2C1F" w:rsidP="00CA2C1F">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0B16714E" w14:textId="2A8335C1" w:rsidR="00CA2C1F" w:rsidRDefault="00CA2C1F" w:rsidP="00CA2C1F">
      <w:pPr>
        <w:widowControl w:val="0"/>
        <w:jc w:val="both"/>
        <w:rPr>
          <w:b/>
        </w:rPr>
      </w:pPr>
      <w:r w:rsidRPr="002C5E9A">
        <w:rPr>
          <w:b/>
          <w:lang w:val="en-US"/>
        </w:rPr>
        <w:t>A</w:t>
      </w:r>
      <w:r w:rsidRPr="00CA2C1F">
        <w:rPr>
          <w:b/>
        </w:rPr>
        <w:t xml:space="preserve"> </w:t>
      </w:r>
      <w:r w:rsidRPr="002C5E9A">
        <w:rPr>
          <w:b/>
          <w:lang w:val="en-US"/>
        </w:rPr>
        <w:t>quorum</w:t>
      </w:r>
      <w:r w:rsidRPr="00CA2C1F">
        <w:rPr>
          <w:b/>
        </w:rPr>
        <w:t xml:space="preserve"> </w:t>
      </w:r>
      <w:r w:rsidRPr="002C5E9A">
        <w:rPr>
          <w:b/>
          <w:lang w:val="en-US"/>
        </w:rPr>
        <w:t>is</w:t>
      </w:r>
      <w:r w:rsidRPr="00CA2C1F">
        <w:rPr>
          <w:b/>
        </w:rPr>
        <w:t xml:space="preserve"> </w:t>
      </w:r>
      <w:r w:rsidRPr="002C5E9A">
        <w:rPr>
          <w:b/>
          <w:lang w:val="en-US"/>
        </w:rPr>
        <w:t>present</w:t>
      </w:r>
      <w:r w:rsidRPr="00CA2C1F">
        <w:rPr>
          <w:b/>
        </w:rPr>
        <w:t>.</w:t>
      </w:r>
    </w:p>
    <w:p w14:paraId="06B1E696" w14:textId="77777777" w:rsidR="00CA2C1F" w:rsidRPr="00CA2C1F" w:rsidRDefault="00CA2C1F" w:rsidP="00CA2C1F">
      <w:pPr>
        <w:widowControl w:val="0"/>
        <w:jc w:val="both"/>
        <w:rPr>
          <w:b/>
        </w:rPr>
      </w:pPr>
    </w:p>
    <w:p w14:paraId="74C4A7B2" w14:textId="7127477A" w:rsidR="00490893" w:rsidRPr="00CA2C1F" w:rsidRDefault="00CA2C1F"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CA2C1F">
        <w:rPr>
          <w:b/>
          <w:bCs/>
          <w:sz w:val="24"/>
          <w:szCs w:val="24"/>
          <w:u w:val="single"/>
          <w:lang w:val="en-US"/>
        </w:rPr>
        <w:t>:</w:t>
      </w:r>
    </w:p>
    <w:p w14:paraId="60919876" w14:textId="2A8C43DA" w:rsidR="00CA2C1F" w:rsidRPr="00CA2C1F" w:rsidRDefault="005D6C45" w:rsidP="005D6C45">
      <w:pPr>
        <w:widowControl w:val="0"/>
        <w:numPr>
          <w:ilvl w:val="0"/>
          <w:numId w:val="27"/>
        </w:numPr>
        <w:tabs>
          <w:tab w:val="left" w:pos="567"/>
          <w:tab w:val="left" w:pos="1134"/>
        </w:tabs>
        <w:contextualSpacing/>
        <w:jc w:val="both"/>
        <w:rPr>
          <w:lang w:val="en-US"/>
        </w:rPr>
      </w:pPr>
      <w:r w:rsidRPr="00CA2C1F">
        <w:rPr>
          <w:lang w:val="en-US"/>
        </w:rPr>
        <w:t xml:space="preserve">   </w:t>
      </w:r>
      <w:r w:rsidR="00CA2C1F" w:rsidRPr="00CA2C1F">
        <w:rPr>
          <w:lang w:val="en-US"/>
        </w:rPr>
        <w:t xml:space="preserve">On approval of KPI targets of </w:t>
      </w:r>
      <w:r w:rsidR="00CA2C1F">
        <w:rPr>
          <w:lang w:val="en-US"/>
        </w:rPr>
        <w:t>the</w:t>
      </w:r>
      <w:r w:rsidR="00CA2C1F" w:rsidRPr="00CA2C1F">
        <w:rPr>
          <w:lang w:val="en-US"/>
        </w:rPr>
        <w:t xml:space="preserve"> CEO of </w:t>
      </w:r>
      <w:r w:rsidR="00CA2C1F">
        <w:rPr>
          <w:lang w:val="en-US"/>
        </w:rPr>
        <w:t>PJSC Rosseti Kuban for 2021.</w:t>
      </w:r>
    </w:p>
    <w:p w14:paraId="0870CDBD" w14:textId="11789912" w:rsidR="00E714F3" w:rsidRPr="00E714F3" w:rsidRDefault="00E714F3" w:rsidP="005D6C45">
      <w:pPr>
        <w:numPr>
          <w:ilvl w:val="0"/>
          <w:numId w:val="27"/>
        </w:numPr>
        <w:contextualSpacing/>
        <w:jc w:val="both"/>
        <w:rPr>
          <w:lang w:val="en-US"/>
        </w:rPr>
      </w:pPr>
      <w:r w:rsidRPr="00E714F3">
        <w:rPr>
          <w:lang w:val="en-US"/>
        </w:rPr>
        <w:t xml:space="preserve">On consideration of the report of </w:t>
      </w:r>
      <w:r>
        <w:rPr>
          <w:lang w:val="en-US"/>
        </w:rPr>
        <w:t>the CEO</w:t>
      </w:r>
      <w:r w:rsidRPr="00E714F3">
        <w:rPr>
          <w:lang w:val="en-US"/>
        </w:rPr>
        <w:t xml:space="preserve"> on the implementation of non-core assets register for the </w:t>
      </w:r>
      <w:r>
        <w:rPr>
          <w:lang w:val="en-US"/>
        </w:rPr>
        <w:t>fourth</w:t>
      </w:r>
      <w:r w:rsidRPr="00E714F3">
        <w:rPr>
          <w:lang w:val="en-US"/>
        </w:rPr>
        <w:t xml:space="preserve"> quarter (Q</w:t>
      </w:r>
      <w:r>
        <w:rPr>
          <w:lang w:val="en-US"/>
        </w:rPr>
        <w:t>4</w:t>
      </w:r>
      <w:r w:rsidRPr="00E714F3">
        <w:rPr>
          <w:lang w:val="en-US"/>
        </w:rPr>
        <w:t>) of 20</w:t>
      </w:r>
      <w:r>
        <w:rPr>
          <w:lang w:val="en-US"/>
        </w:rPr>
        <w:t>20 and 2020</w:t>
      </w:r>
      <w:r w:rsidRPr="00E714F3">
        <w:rPr>
          <w:lang w:val="en-US"/>
        </w:rPr>
        <w:t xml:space="preserve">, on the approval of the updated register of non-core assets of PJSC </w:t>
      </w:r>
      <w:r>
        <w:rPr>
          <w:lang w:val="en-US"/>
        </w:rPr>
        <w:t>Rosseti Kuban</w:t>
      </w:r>
      <w:r w:rsidRPr="00E714F3">
        <w:rPr>
          <w:lang w:val="en-US"/>
        </w:rPr>
        <w:t>.</w:t>
      </w:r>
    </w:p>
    <w:p w14:paraId="2C353FC5" w14:textId="77777777" w:rsidR="005D6C45" w:rsidRPr="00C56CCC" w:rsidRDefault="005D6C45" w:rsidP="00E14815">
      <w:pPr>
        <w:tabs>
          <w:tab w:val="left" w:pos="426"/>
          <w:tab w:val="left" w:pos="1276"/>
        </w:tabs>
        <w:contextualSpacing/>
        <w:jc w:val="both"/>
        <w:rPr>
          <w:b/>
          <w:color w:val="000000"/>
          <w:u w:val="single"/>
        </w:rPr>
      </w:pPr>
    </w:p>
    <w:p w14:paraId="11DC25F0" w14:textId="10CBC3AD" w:rsidR="005D6C45" w:rsidRPr="00CA2C1F" w:rsidRDefault="00CA2C1F" w:rsidP="005D6C45">
      <w:pPr>
        <w:widowControl w:val="0"/>
        <w:tabs>
          <w:tab w:val="left" w:pos="567"/>
          <w:tab w:val="left" w:pos="1134"/>
        </w:tabs>
        <w:jc w:val="both"/>
        <w:rPr>
          <w:b/>
          <w:lang w:val="en-US"/>
        </w:rPr>
      </w:pPr>
      <w:r>
        <w:rPr>
          <w:b/>
          <w:color w:val="000000"/>
          <w:u w:val="single"/>
          <w:lang w:val="en-US"/>
        </w:rPr>
        <w:t>Item</w:t>
      </w:r>
      <w:r w:rsidRPr="00CA2C1F">
        <w:rPr>
          <w:b/>
          <w:color w:val="000000"/>
          <w:u w:val="single"/>
          <w:lang w:val="en-US"/>
        </w:rPr>
        <w:t xml:space="preserve"> </w:t>
      </w:r>
      <w:r>
        <w:rPr>
          <w:b/>
          <w:color w:val="000000"/>
          <w:u w:val="single"/>
          <w:lang w:val="en-US"/>
        </w:rPr>
        <w:t>No</w:t>
      </w:r>
      <w:r w:rsidRPr="00CA2C1F">
        <w:rPr>
          <w:b/>
          <w:color w:val="000000"/>
          <w:u w:val="single"/>
          <w:lang w:val="en-US"/>
        </w:rPr>
        <w:t xml:space="preserve">. </w:t>
      </w:r>
      <w:r w:rsidR="00A92476" w:rsidRPr="00CA2C1F">
        <w:rPr>
          <w:b/>
          <w:color w:val="000000"/>
          <w:u w:val="single"/>
          <w:lang w:val="en-US"/>
        </w:rPr>
        <w:t>1</w:t>
      </w:r>
      <w:r w:rsidR="00DA5AFB" w:rsidRPr="00CA2C1F">
        <w:rPr>
          <w:b/>
          <w:color w:val="000000"/>
          <w:u w:val="single"/>
          <w:lang w:val="en-US"/>
        </w:rPr>
        <w:t>:</w:t>
      </w:r>
      <w:r w:rsidR="004F1D5B" w:rsidRPr="00CA2C1F">
        <w:rPr>
          <w:lang w:val="en-US"/>
        </w:rPr>
        <w:t xml:space="preserve"> </w:t>
      </w:r>
      <w:r w:rsidRPr="00CA2C1F">
        <w:rPr>
          <w:b/>
          <w:bCs/>
          <w:lang w:val="en-US"/>
        </w:rPr>
        <w:t>On approval of KPI targets of the CEO of PJSC Rosseti Kuban for 2021</w:t>
      </w:r>
      <w:r w:rsidR="005D6C45" w:rsidRPr="00CA2C1F">
        <w:rPr>
          <w:b/>
          <w:bCs/>
          <w:lang w:val="en-US"/>
        </w:rPr>
        <w:t>.</w:t>
      </w:r>
    </w:p>
    <w:p w14:paraId="45A81299" w14:textId="2B08D427" w:rsidR="005D6C45" w:rsidRPr="00CA2C1F" w:rsidRDefault="00CA2C1F" w:rsidP="005D6C45">
      <w:pPr>
        <w:jc w:val="both"/>
        <w:rPr>
          <w:b/>
          <w:iCs/>
          <w:color w:val="000000"/>
          <w:u w:val="single"/>
          <w:lang w:val="en-US"/>
        </w:rPr>
      </w:pPr>
      <w:r w:rsidRPr="00C62228">
        <w:rPr>
          <w:b/>
          <w:iCs/>
          <w:color w:val="000000"/>
          <w:u w:val="single"/>
          <w:lang w:val="en-US"/>
        </w:rPr>
        <w:t>The following solution was offered</w:t>
      </w:r>
      <w:r w:rsidR="005D6C45" w:rsidRPr="00CA2C1F">
        <w:rPr>
          <w:b/>
          <w:iCs/>
          <w:color w:val="000000"/>
          <w:u w:val="single"/>
          <w:lang w:val="en-US"/>
        </w:rPr>
        <w:t>:</w:t>
      </w:r>
    </w:p>
    <w:p w14:paraId="503ED80A" w14:textId="617F7D1D" w:rsidR="00CA2C1F" w:rsidRPr="00CA2C1F" w:rsidRDefault="005D6C45" w:rsidP="005D6C45">
      <w:pPr>
        <w:widowControl w:val="0"/>
        <w:tabs>
          <w:tab w:val="left" w:pos="1276"/>
        </w:tabs>
        <w:ind w:firstLine="709"/>
        <w:contextualSpacing/>
        <w:jc w:val="both"/>
        <w:rPr>
          <w:bCs/>
          <w:i/>
          <w:lang w:val="en-US"/>
        </w:rPr>
      </w:pPr>
      <w:r w:rsidRPr="00CA2C1F">
        <w:rPr>
          <w:bCs/>
          <w:i/>
          <w:lang w:val="en-US"/>
        </w:rPr>
        <w:t xml:space="preserve"> </w:t>
      </w:r>
      <w:r w:rsidR="00CA2C1F">
        <w:rPr>
          <w:bCs/>
          <w:i/>
          <w:lang w:val="en-US"/>
        </w:rPr>
        <w:t>To</w:t>
      </w:r>
      <w:r w:rsidR="00CA2C1F" w:rsidRPr="00CA2C1F">
        <w:rPr>
          <w:bCs/>
          <w:i/>
          <w:lang w:val="en-US"/>
        </w:rPr>
        <w:t xml:space="preserve"> </w:t>
      </w:r>
      <w:r w:rsidR="00CA2C1F">
        <w:rPr>
          <w:bCs/>
          <w:i/>
          <w:lang w:val="en-US"/>
        </w:rPr>
        <w:t>approve</w:t>
      </w:r>
      <w:r w:rsidR="00CA2C1F" w:rsidRPr="00CA2C1F">
        <w:rPr>
          <w:bCs/>
          <w:i/>
          <w:lang w:val="en-US"/>
        </w:rPr>
        <w:t xml:space="preserve"> </w:t>
      </w:r>
      <w:r w:rsidR="00CA2C1F">
        <w:rPr>
          <w:bCs/>
          <w:i/>
          <w:lang w:val="en-US"/>
        </w:rPr>
        <w:t xml:space="preserve">KPI </w:t>
      </w:r>
      <w:r w:rsidR="00CA2C1F" w:rsidRPr="00CA2C1F">
        <w:rPr>
          <w:i/>
          <w:iCs/>
          <w:lang w:val="en-US"/>
        </w:rPr>
        <w:t>targets of the CEO of PJSC Rosseti Kuban for 2021</w:t>
      </w:r>
      <w:r w:rsidR="00CA2C1F">
        <w:rPr>
          <w:i/>
          <w:iCs/>
          <w:lang w:val="en-US"/>
        </w:rPr>
        <w:t xml:space="preserve"> in accordance with Appendix No. 1 to the present resolution of the Company’s Board of Directors.</w:t>
      </w:r>
    </w:p>
    <w:p w14:paraId="4B345C27" w14:textId="77777777" w:rsidR="00CA2C1F" w:rsidRPr="00B37D4E" w:rsidRDefault="00CA2C1F" w:rsidP="00CA2C1F">
      <w:pPr>
        <w:ind w:right="-284"/>
        <w:jc w:val="both"/>
        <w:rPr>
          <w:i/>
          <w:lang w:val="en-US"/>
        </w:rPr>
      </w:pPr>
      <w:bookmarkStart w:id="0" w:name="_Hlk69478840"/>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A2C1F" w:rsidRPr="00063B99" w14:paraId="5A21B6C5" w14:textId="77777777" w:rsidTr="006E5BCD">
        <w:tc>
          <w:tcPr>
            <w:tcW w:w="2076" w:type="dxa"/>
          </w:tcPr>
          <w:p w14:paraId="32C02DD1" w14:textId="77777777" w:rsidR="00CA2C1F" w:rsidRPr="00B37D4E" w:rsidRDefault="00CA2C1F" w:rsidP="006E5BC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1AA891D" w14:textId="77777777" w:rsidR="00CA2C1F" w:rsidRPr="00B37D4E" w:rsidRDefault="00CA2C1F" w:rsidP="006E5BCD">
            <w:pPr>
              <w:contextualSpacing/>
              <w:rPr>
                <w:lang w:val="en-US"/>
              </w:rPr>
            </w:pPr>
            <w:r w:rsidRPr="00B37D4E">
              <w:rPr>
                <w:lang w:val="en-US"/>
              </w:rPr>
              <w:t>-</w:t>
            </w:r>
          </w:p>
        </w:tc>
        <w:tc>
          <w:tcPr>
            <w:tcW w:w="2634" w:type="dxa"/>
          </w:tcPr>
          <w:p w14:paraId="565ADD5F" w14:textId="77777777" w:rsidR="00CA2C1F" w:rsidRPr="00B37D4E" w:rsidRDefault="00CA2C1F" w:rsidP="006E5BCD">
            <w:pPr>
              <w:contextualSpacing/>
              <w:rPr>
                <w:b/>
                <w:lang w:val="en-US"/>
              </w:rPr>
            </w:pPr>
            <w:r w:rsidRPr="00B37D4E">
              <w:rPr>
                <w:b/>
                <w:lang w:val="en-US"/>
              </w:rPr>
              <w:t>“FOR”</w:t>
            </w:r>
          </w:p>
        </w:tc>
        <w:tc>
          <w:tcPr>
            <w:tcW w:w="2198" w:type="dxa"/>
          </w:tcPr>
          <w:p w14:paraId="76EB7C6B" w14:textId="77777777" w:rsidR="00CA2C1F" w:rsidRPr="00B37D4E" w:rsidRDefault="00CA2C1F" w:rsidP="006E5BCD">
            <w:pPr>
              <w:contextualSpacing/>
              <w:rPr>
                <w:lang w:val="en-US"/>
              </w:rPr>
            </w:pPr>
            <w:r>
              <w:rPr>
                <w:lang w:val="en-US"/>
              </w:rPr>
              <w:t>Medvedev M.V.</w:t>
            </w:r>
          </w:p>
        </w:tc>
        <w:tc>
          <w:tcPr>
            <w:tcW w:w="485" w:type="dxa"/>
          </w:tcPr>
          <w:p w14:paraId="43111F30" w14:textId="77777777" w:rsidR="00CA2C1F" w:rsidRPr="00B37D4E" w:rsidRDefault="00CA2C1F" w:rsidP="006E5BCD">
            <w:pPr>
              <w:contextualSpacing/>
              <w:rPr>
                <w:lang w:val="en-US"/>
              </w:rPr>
            </w:pPr>
            <w:r w:rsidRPr="00B37D4E">
              <w:rPr>
                <w:lang w:val="en-US"/>
              </w:rPr>
              <w:t>-</w:t>
            </w:r>
          </w:p>
        </w:tc>
        <w:tc>
          <w:tcPr>
            <w:tcW w:w="2517" w:type="dxa"/>
          </w:tcPr>
          <w:p w14:paraId="02E65A45" w14:textId="77777777" w:rsidR="00CA2C1F" w:rsidRPr="00B37D4E" w:rsidRDefault="00CA2C1F" w:rsidP="006E5BCD">
            <w:pPr>
              <w:contextualSpacing/>
              <w:rPr>
                <w:b/>
                <w:lang w:val="en-US"/>
              </w:rPr>
            </w:pPr>
            <w:r w:rsidRPr="00B37D4E">
              <w:rPr>
                <w:b/>
                <w:lang w:val="en-US"/>
              </w:rPr>
              <w:t>“FOR”</w:t>
            </w:r>
          </w:p>
        </w:tc>
      </w:tr>
      <w:tr w:rsidR="00CA2C1F" w:rsidRPr="00063B99" w14:paraId="6F4EC301" w14:textId="77777777" w:rsidTr="006E5BCD">
        <w:tc>
          <w:tcPr>
            <w:tcW w:w="2076" w:type="dxa"/>
          </w:tcPr>
          <w:p w14:paraId="5A6D9C21" w14:textId="77777777" w:rsidR="00CA2C1F" w:rsidRPr="00B37D4E" w:rsidRDefault="00CA2C1F" w:rsidP="006E5BCD">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3A0B726F" w14:textId="77777777" w:rsidR="00CA2C1F" w:rsidRPr="00B37D4E" w:rsidRDefault="00CA2C1F" w:rsidP="006E5BCD">
            <w:pPr>
              <w:contextualSpacing/>
              <w:rPr>
                <w:lang w:val="en-US"/>
              </w:rPr>
            </w:pPr>
            <w:r w:rsidRPr="00B37D4E">
              <w:rPr>
                <w:lang w:val="en-US"/>
              </w:rPr>
              <w:t>-</w:t>
            </w:r>
          </w:p>
        </w:tc>
        <w:tc>
          <w:tcPr>
            <w:tcW w:w="2634" w:type="dxa"/>
          </w:tcPr>
          <w:p w14:paraId="6431DAFF" w14:textId="77777777" w:rsidR="00CA2C1F" w:rsidRPr="00B37D4E" w:rsidRDefault="00CA2C1F" w:rsidP="006E5BCD">
            <w:pPr>
              <w:contextualSpacing/>
              <w:rPr>
                <w:b/>
                <w:lang w:val="en-US"/>
              </w:rPr>
            </w:pPr>
            <w:r w:rsidRPr="00B37D4E">
              <w:rPr>
                <w:b/>
                <w:lang w:val="en-US"/>
              </w:rPr>
              <w:t>“FOR”</w:t>
            </w:r>
          </w:p>
        </w:tc>
        <w:tc>
          <w:tcPr>
            <w:tcW w:w="2198" w:type="dxa"/>
          </w:tcPr>
          <w:p w14:paraId="67AB5E32" w14:textId="77777777" w:rsidR="00CA2C1F" w:rsidRPr="00B37D4E" w:rsidRDefault="00CA2C1F" w:rsidP="006E5BCD">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3449A425" w14:textId="77777777" w:rsidR="00CA2C1F" w:rsidRPr="00B37D4E" w:rsidRDefault="00CA2C1F" w:rsidP="006E5BCD">
            <w:pPr>
              <w:contextualSpacing/>
              <w:rPr>
                <w:lang w:val="en-US"/>
              </w:rPr>
            </w:pPr>
            <w:r w:rsidRPr="00B37D4E">
              <w:rPr>
                <w:lang w:val="en-US"/>
              </w:rPr>
              <w:t>-</w:t>
            </w:r>
          </w:p>
        </w:tc>
        <w:tc>
          <w:tcPr>
            <w:tcW w:w="2517" w:type="dxa"/>
          </w:tcPr>
          <w:p w14:paraId="082ADC36" w14:textId="77777777" w:rsidR="00CA2C1F" w:rsidRPr="00B37D4E" w:rsidRDefault="00CA2C1F" w:rsidP="006E5BCD">
            <w:pPr>
              <w:contextualSpacing/>
              <w:rPr>
                <w:b/>
                <w:lang w:val="en-US"/>
              </w:rPr>
            </w:pPr>
            <w:r w:rsidRPr="00B37D4E">
              <w:rPr>
                <w:b/>
                <w:lang w:val="en-US"/>
              </w:rPr>
              <w:t>“FOR”</w:t>
            </w:r>
          </w:p>
        </w:tc>
      </w:tr>
      <w:tr w:rsidR="00CA2C1F" w:rsidRPr="00B37D4E" w14:paraId="1108440F" w14:textId="77777777" w:rsidTr="006E5BCD">
        <w:tc>
          <w:tcPr>
            <w:tcW w:w="2076" w:type="dxa"/>
          </w:tcPr>
          <w:p w14:paraId="3B9BF0D4" w14:textId="77777777" w:rsidR="00CA2C1F" w:rsidRPr="00B37D4E" w:rsidRDefault="00CA2C1F" w:rsidP="006E5BC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872CB68" w14:textId="77777777" w:rsidR="00CA2C1F" w:rsidRPr="00B37D4E" w:rsidRDefault="00CA2C1F" w:rsidP="006E5BCD">
            <w:pPr>
              <w:contextualSpacing/>
              <w:rPr>
                <w:lang w:val="en-US"/>
              </w:rPr>
            </w:pPr>
            <w:r w:rsidRPr="00B37D4E">
              <w:rPr>
                <w:lang w:val="en-US"/>
              </w:rPr>
              <w:t>-</w:t>
            </w:r>
          </w:p>
        </w:tc>
        <w:tc>
          <w:tcPr>
            <w:tcW w:w="2634" w:type="dxa"/>
          </w:tcPr>
          <w:p w14:paraId="16F23F2F" w14:textId="77777777" w:rsidR="00CA2C1F" w:rsidRPr="00B37D4E" w:rsidRDefault="00CA2C1F" w:rsidP="006E5BCD">
            <w:pPr>
              <w:contextualSpacing/>
              <w:rPr>
                <w:b/>
                <w:lang w:val="en-US"/>
              </w:rPr>
            </w:pPr>
            <w:r w:rsidRPr="00B37D4E">
              <w:rPr>
                <w:b/>
                <w:lang w:val="en-US"/>
              </w:rPr>
              <w:t>“FOR”</w:t>
            </w:r>
          </w:p>
        </w:tc>
        <w:tc>
          <w:tcPr>
            <w:tcW w:w="2198" w:type="dxa"/>
          </w:tcPr>
          <w:p w14:paraId="666E9EDA" w14:textId="77777777" w:rsidR="00CA2C1F" w:rsidRPr="00B37D4E" w:rsidRDefault="00CA2C1F" w:rsidP="006E5BCD">
            <w:pPr>
              <w:contextualSpacing/>
              <w:rPr>
                <w:lang w:val="en-US"/>
              </w:rPr>
            </w:pPr>
            <w:r>
              <w:rPr>
                <w:lang w:val="en-US"/>
              </w:rPr>
              <w:t>Terekhov I.A</w:t>
            </w:r>
            <w:r w:rsidRPr="00B37D4E">
              <w:rPr>
                <w:lang w:val="en-US"/>
              </w:rPr>
              <w:t>.</w:t>
            </w:r>
          </w:p>
        </w:tc>
        <w:tc>
          <w:tcPr>
            <w:tcW w:w="485" w:type="dxa"/>
          </w:tcPr>
          <w:p w14:paraId="3CD0F48D" w14:textId="77777777" w:rsidR="00CA2C1F" w:rsidRPr="00B37D4E" w:rsidRDefault="00CA2C1F" w:rsidP="006E5BCD">
            <w:pPr>
              <w:contextualSpacing/>
              <w:rPr>
                <w:lang w:val="en-US"/>
              </w:rPr>
            </w:pPr>
            <w:r w:rsidRPr="00B37D4E">
              <w:rPr>
                <w:lang w:val="en-US"/>
              </w:rPr>
              <w:t>-</w:t>
            </w:r>
          </w:p>
        </w:tc>
        <w:tc>
          <w:tcPr>
            <w:tcW w:w="2517" w:type="dxa"/>
          </w:tcPr>
          <w:p w14:paraId="37429985" w14:textId="77777777" w:rsidR="00CA2C1F" w:rsidRPr="00B37D4E" w:rsidRDefault="00CA2C1F" w:rsidP="006E5BCD">
            <w:pPr>
              <w:contextualSpacing/>
              <w:rPr>
                <w:b/>
                <w:lang w:val="en-US"/>
              </w:rPr>
            </w:pPr>
            <w:r w:rsidRPr="00B37D4E">
              <w:rPr>
                <w:b/>
                <w:lang w:val="en-US"/>
              </w:rPr>
              <w:t>“FOR”</w:t>
            </w:r>
          </w:p>
        </w:tc>
      </w:tr>
      <w:tr w:rsidR="00CA2C1F" w:rsidRPr="00B37D4E" w14:paraId="16DBE074" w14:textId="77777777" w:rsidTr="006E5BCD">
        <w:tc>
          <w:tcPr>
            <w:tcW w:w="2076" w:type="dxa"/>
          </w:tcPr>
          <w:p w14:paraId="0527A488" w14:textId="77777777" w:rsidR="00CA2C1F" w:rsidRPr="00B37D4E" w:rsidRDefault="00CA2C1F" w:rsidP="006E5BCD">
            <w:pPr>
              <w:contextualSpacing/>
            </w:pPr>
            <w:proofErr w:type="spellStart"/>
            <w:r>
              <w:rPr>
                <w:lang w:val="en-US"/>
              </w:rPr>
              <w:t>Guryanov</w:t>
            </w:r>
            <w:proofErr w:type="spellEnd"/>
            <w:r>
              <w:rPr>
                <w:lang w:val="en-US"/>
              </w:rPr>
              <w:t xml:space="preserve"> D.L.</w:t>
            </w:r>
          </w:p>
        </w:tc>
        <w:tc>
          <w:tcPr>
            <w:tcW w:w="296" w:type="dxa"/>
          </w:tcPr>
          <w:p w14:paraId="5CDFA7E8" w14:textId="77777777" w:rsidR="00CA2C1F" w:rsidRPr="00B37D4E" w:rsidRDefault="00CA2C1F" w:rsidP="006E5BCD">
            <w:pPr>
              <w:contextualSpacing/>
            </w:pPr>
            <w:r w:rsidRPr="00B37D4E">
              <w:t>-</w:t>
            </w:r>
          </w:p>
        </w:tc>
        <w:tc>
          <w:tcPr>
            <w:tcW w:w="2634" w:type="dxa"/>
          </w:tcPr>
          <w:p w14:paraId="0B395975" w14:textId="77777777" w:rsidR="00CA2C1F" w:rsidRPr="00B37D4E" w:rsidRDefault="00CA2C1F" w:rsidP="006E5BCD">
            <w:pPr>
              <w:contextualSpacing/>
              <w:rPr>
                <w:b/>
                <w:lang w:val="en-US"/>
              </w:rPr>
            </w:pPr>
            <w:r w:rsidRPr="00B37D4E">
              <w:rPr>
                <w:b/>
                <w:lang w:val="en-US"/>
              </w:rPr>
              <w:t>“FOR”</w:t>
            </w:r>
          </w:p>
        </w:tc>
        <w:tc>
          <w:tcPr>
            <w:tcW w:w="2198" w:type="dxa"/>
          </w:tcPr>
          <w:p w14:paraId="32299FBE" w14:textId="77777777" w:rsidR="00CA2C1F" w:rsidRPr="00B37D4E" w:rsidRDefault="00CA2C1F" w:rsidP="006E5BCD">
            <w:pPr>
              <w:contextualSpacing/>
            </w:pPr>
            <w:proofErr w:type="spellStart"/>
            <w:r>
              <w:rPr>
                <w:lang w:val="en-US"/>
              </w:rPr>
              <w:t>Shagina</w:t>
            </w:r>
            <w:proofErr w:type="spellEnd"/>
            <w:r>
              <w:rPr>
                <w:lang w:val="en-US"/>
              </w:rPr>
              <w:t xml:space="preserve"> I.A</w:t>
            </w:r>
            <w:r w:rsidRPr="00B37D4E">
              <w:t>.</w:t>
            </w:r>
          </w:p>
        </w:tc>
        <w:tc>
          <w:tcPr>
            <w:tcW w:w="485" w:type="dxa"/>
          </w:tcPr>
          <w:p w14:paraId="01E20562" w14:textId="77777777" w:rsidR="00CA2C1F" w:rsidRPr="00B37D4E" w:rsidRDefault="00CA2C1F" w:rsidP="006E5BCD">
            <w:pPr>
              <w:contextualSpacing/>
            </w:pPr>
            <w:r w:rsidRPr="00B37D4E">
              <w:t>-</w:t>
            </w:r>
          </w:p>
        </w:tc>
        <w:tc>
          <w:tcPr>
            <w:tcW w:w="2517" w:type="dxa"/>
          </w:tcPr>
          <w:p w14:paraId="56F52D68" w14:textId="77777777" w:rsidR="00CA2C1F" w:rsidRPr="00B37D4E" w:rsidRDefault="00CA2C1F" w:rsidP="006E5BCD">
            <w:pPr>
              <w:contextualSpacing/>
              <w:rPr>
                <w:b/>
                <w:lang w:val="en-US"/>
              </w:rPr>
            </w:pPr>
            <w:r w:rsidRPr="00B37D4E">
              <w:rPr>
                <w:b/>
                <w:lang w:val="en-US"/>
              </w:rPr>
              <w:t>“FOR”</w:t>
            </w:r>
          </w:p>
        </w:tc>
      </w:tr>
      <w:tr w:rsidR="00CA2C1F" w:rsidRPr="00B37D4E" w14:paraId="2ABBF06A" w14:textId="77777777" w:rsidTr="006E5BCD">
        <w:trPr>
          <w:trHeight w:val="149"/>
        </w:trPr>
        <w:tc>
          <w:tcPr>
            <w:tcW w:w="2076" w:type="dxa"/>
          </w:tcPr>
          <w:p w14:paraId="0C3E7B50" w14:textId="77777777" w:rsidR="00CA2C1F" w:rsidRPr="00B37D4E" w:rsidRDefault="00CA2C1F" w:rsidP="006E5BCD">
            <w:pPr>
              <w:contextualSpacing/>
            </w:pPr>
            <w:proofErr w:type="spellStart"/>
            <w:r>
              <w:rPr>
                <w:lang w:val="en-US"/>
              </w:rPr>
              <w:t>Logatkin</w:t>
            </w:r>
            <w:proofErr w:type="spellEnd"/>
            <w:r>
              <w:rPr>
                <w:lang w:val="en-US"/>
              </w:rPr>
              <w:t xml:space="preserve"> A.V.</w:t>
            </w:r>
          </w:p>
        </w:tc>
        <w:tc>
          <w:tcPr>
            <w:tcW w:w="296" w:type="dxa"/>
          </w:tcPr>
          <w:p w14:paraId="540D763E" w14:textId="77777777" w:rsidR="00CA2C1F" w:rsidRPr="00B37D4E" w:rsidRDefault="00CA2C1F" w:rsidP="006E5BCD">
            <w:pPr>
              <w:contextualSpacing/>
            </w:pPr>
            <w:r w:rsidRPr="00B37D4E">
              <w:t>-</w:t>
            </w:r>
          </w:p>
        </w:tc>
        <w:tc>
          <w:tcPr>
            <w:tcW w:w="2634" w:type="dxa"/>
          </w:tcPr>
          <w:p w14:paraId="237DFB9F" w14:textId="77777777" w:rsidR="00CA2C1F" w:rsidRPr="00B37D4E" w:rsidRDefault="00CA2C1F" w:rsidP="006E5BCD">
            <w:pPr>
              <w:contextualSpacing/>
              <w:rPr>
                <w:b/>
                <w:lang w:val="en-US"/>
              </w:rPr>
            </w:pPr>
            <w:r w:rsidRPr="00B37D4E">
              <w:rPr>
                <w:b/>
                <w:lang w:val="en-US"/>
              </w:rPr>
              <w:t>“FOR”</w:t>
            </w:r>
          </w:p>
        </w:tc>
        <w:tc>
          <w:tcPr>
            <w:tcW w:w="2198" w:type="dxa"/>
          </w:tcPr>
          <w:p w14:paraId="332AC719" w14:textId="77777777" w:rsidR="00CA2C1F" w:rsidRPr="00B37D4E" w:rsidRDefault="00CA2C1F" w:rsidP="006E5BC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B24D6BD" w14:textId="77777777" w:rsidR="00CA2C1F" w:rsidRPr="00B37D4E" w:rsidRDefault="00CA2C1F" w:rsidP="006E5BCD">
            <w:pPr>
              <w:contextualSpacing/>
            </w:pPr>
            <w:r w:rsidRPr="00B37D4E">
              <w:t>-</w:t>
            </w:r>
          </w:p>
        </w:tc>
        <w:tc>
          <w:tcPr>
            <w:tcW w:w="2517" w:type="dxa"/>
          </w:tcPr>
          <w:p w14:paraId="1F4EBD2B" w14:textId="77777777" w:rsidR="00CA2C1F" w:rsidRPr="00B37D4E" w:rsidRDefault="00CA2C1F" w:rsidP="006E5BCD">
            <w:pPr>
              <w:contextualSpacing/>
              <w:rPr>
                <w:b/>
                <w:lang w:val="en-US"/>
              </w:rPr>
            </w:pPr>
            <w:r w:rsidRPr="00B37D4E">
              <w:rPr>
                <w:b/>
                <w:lang w:val="en-US"/>
              </w:rPr>
              <w:t>“FOR”</w:t>
            </w:r>
          </w:p>
        </w:tc>
      </w:tr>
    </w:tbl>
    <w:bookmarkEnd w:id="0"/>
    <w:p w14:paraId="0702EB87" w14:textId="77777777" w:rsidR="00CA2C1F" w:rsidRPr="00E01218" w:rsidRDefault="00CA2C1F" w:rsidP="00CA2C1F">
      <w:pPr>
        <w:pStyle w:val="a4"/>
        <w:widowControl w:val="0"/>
        <w:contextualSpacing/>
        <w:rPr>
          <w:sz w:val="22"/>
          <w:szCs w:val="22"/>
          <w:lang w:val="en-US"/>
        </w:rPr>
      </w:pPr>
      <w:r w:rsidRPr="00E01218">
        <w:rPr>
          <w:sz w:val="24"/>
          <w:szCs w:val="22"/>
          <w:lang w:val="en-US"/>
        </w:rPr>
        <w:t xml:space="preserve">Thus, regarding the first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1E0BF14A" w14:textId="77777777" w:rsidR="00CA2C1F" w:rsidRPr="00CA2C1F" w:rsidRDefault="00CA2C1F" w:rsidP="001F487C">
      <w:pPr>
        <w:jc w:val="both"/>
        <w:rPr>
          <w:b/>
          <w:lang w:val="en-US"/>
        </w:rPr>
      </w:pPr>
    </w:p>
    <w:p w14:paraId="3F4820EF" w14:textId="77777777" w:rsidR="00675137" w:rsidRDefault="00675137" w:rsidP="00442429">
      <w:pPr>
        <w:pStyle w:val="a4"/>
        <w:widowControl w:val="0"/>
        <w:rPr>
          <w:b/>
          <w:color w:val="000000"/>
          <w:sz w:val="24"/>
        </w:rPr>
      </w:pPr>
    </w:p>
    <w:p w14:paraId="4D243AEE" w14:textId="28B9B9C8" w:rsidR="005D6C45" w:rsidRPr="00E714F3" w:rsidRDefault="00E714F3" w:rsidP="005D6C45">
      <w:pPr>
        <w:jc w:val="both"/>
        <w:rPr>
          <w:b/>
          <w:lang w:val="en-US"/>
        </w:rPr>
      </w:pPr>
      <w:r>
        <w:rPr>
          <w:b/>
          <w:color w:val="000000"/>
          <w:u w:val="single"/>
          <w:lang w:val="en-US"/>
        </w:rPr>
        <w:t>Item</w:t>
      </w:r>
      <w:r w:rsidRPr="00E714F3">
        <w:rPr>
          <w:b/>
          <w:color w:val="000000"/>
          <w:u w:val="single"/>
          <w:lang w:val="en-US"/>
        </w:rPr>
        <w:t xml:space="preserve"> </w:t>
      </w:r>
      <w:r>
        <w:rPr>
          <w:b/>
          <w:color w:val="000000"/>
          <w:u w:val="single"/>
          <w:lang w:val="en-US"/>
        </w:rPr>
        <w:t>No</w:t>
      </w:r>
      <w:r w:rsidRPr="00E714F3">
        <w:rPr>
          <w:b/>
          <w:color w:val="000000"/>
          <w:u w:val="single"/>
          <w:lang w:val="en-US"/>
        </w:rPr>
        <w:t>.</w:t>
      </w:r>
      <w:r w:rsidR="00675137" w:rsidRPr="00E714F3">
        <w:rPr>
          <w:b/>
          <w:color w:val="000000"/>
          <w:u w:val="single"/>
          <w:lang w:val="en-US"/>
        </w:rPr>
        <w:t xml:space="preserve"> 2:</w:t>
      </w:r>
      <w:r w:rsidR="00675137" w:rsidRPr="00E714F3">
        <w:rPr>
          <w:lang w:val="en-US"/>
        </w:rPr>
        <w:t xml:space="preserve"> </w:t>
      </w:r>
      <w:r w:rsidRPr="00E714F3">
        <w:rPr>
          <w:b/>
          <w:lang w:val="en-US"/>
        </w:rPr>
        <w:t>On consideration of the report of the CEO on the implementation of non-core assets register for the fourth quarter (Q4) of 2020 and 2020, on the approval of the updated register of non-core assets of PJSC Rosseti Kuban.</w:t>
      </w:r>
    </w:p>
    <w:p w14:paraId="01F58898" w14:textId="1C5E23CA" w:rsidR="006F713E" w:rsidRPr="00CA2C1F" w:rsidRDefault="00CA2C1F" w:rsidP="006F713E">
      <w:pPr>
        <w:jc w:val="both"/>
        <w:rPr>
          <w:b/>
          <w:iCs/>
          <w:color w:val="000000"/>
          <w:u w:val="single"/>
          <w:lang w:val="en-US"/>
        </w:rPr>
      </w:pPr>
      <w:r w:rsidRPr="00C62228">
        <w:rPr>
          <w:b/>
          <w:iCs/>
          <w:color w:val="000000"/>
          <w:u w:val="single"/>
          <w:lang w:val="en-US"/>
        </w:rPr>
        <w:t>The following solution was offered</w:t>
      </w:r>
      <w:r w:rsidR="006F713E" w:rsidRPr="00CA2C1F">
        <w:rPr>
          <w:b/>
          <w:iCs/>
          <w:color w:val="000000"/>
          <w:u w:val="single"/>
          <w:lang w:val="en-US"/>
        </w:rPr>
        <w:t>:</w:t>
      </w:r>
    </w:p>
    <w:p w14:paraId="347AF698" w14:textId="53AFAD4B" w:rsidR="00E714F3" w:rsidRPr="00E714F3" w:rsidRDefault="00E714F3" w:rsidP="00311DDB">
      <w:pPr>
        <w:numPr>
          <w:ilvl w:val="0"/>
          <w:numId w:val="28"/>
        </w:numPr>
        <w:contextualSpacing/>
        <w:jc w:val="both"/>
        <w:rPr>
          <w:i/>
          <w:lang w:val="en-US"/>
        </w:rPr>
      </w:pPr>
      <w:r w:rsidRPr="00E714F3">
        <w:rPr>
          <w:i/>
          <w:lang w:val="en-US"/>
        </w:rPr>
        <w:lastRenderedPageBreak/>
        <w:t xml:space="preserve">Take into consideration </w:t>
      </w:r>
      <w:r w:rsidRPr="00E714F3">
        <w:rPr>
          <w:i/>
          <w:iCs/>
          <w:lang w:val="en-US"/>
        </w:rPr>
        <w:t xml:space="preserve">the report on the implementation of non-core assets </w:t>
      </w:r>
      <w:proofErr w:type="gramStart"/>
      <w:r w:rsidRPr="00E714F3">
        <w:rPr>
          <w:i/>
          <w:iCs/>
          <w:lang w:val="en-US"/>
        </w:rPr>
        <w:t>register</w:t>
      </w:r>
      <w:proofErr w:type="gramEnd"/>
      <w:r w:rsidRPr="00E714F3">
        <w:rPr>
          <w:i/>
          <w:iCs/>
          <w:lang w:val="en-US"/>
        </w:rPr>
        <w:t xml:space="preserve"> for the fourth quarter (Q4) of 2020 and 2020</w:t>
      </w:r>
      <w:r w:rsidRPr="00E714F3">
        <w:rPr>
          <w:i/>
          <w:iCs/>
          <w:lang w:val="en-US"/>
        </w:rPr>
        <w:t xml:space="preserve"> in accordance with</w:t>
      </w:r>
      <w:r>
        <w:rPr>
          <w:lang w:val="en-US"/>
        </w:rPr>
        <w:t xml:space="preserve"> </w:t>
      </w:r>
      <w:r>
        <w:rPr>
          <w:i/>
          <w:iCs/>
          <w:lang w:val="en-US"/>
        </w:rPr>
        <w:t xml:space="preserve">Appendix No. </w:t>
      </w:r>
      <w:r>
        <w:rPr>
          <w:i/>
          <w:iCs/>
          <w:lang w:val="en-US"/>
        </w:rPr>
        <w:t>2</w:t>
      </w:r>
      <w:r>
        <w:rPr>
          <w:i/>
          <w:iCs/>
          <w:lang w:val="en-US"/>
        </w:rPr>
        <w:t xml:space="preserve"> to the present resolution of the Company’s Board of Directors</w:t>
      </w:r>
    </w:p>
    <w:p w14:paraId="7FBBB657" w14:textId="4BDCDE77" w:rsidR="005D6C45" w:rsidRPr="00E714F3" w:rsidRDefault="00E714F3" w:rsidP="005D6C45">
      <w:pPr>
        <w:numPr>
          <w:ilvl w:val="0"/>
          <w:numId w:val="28"/>
        </w:numPr>
        <w:contextualSpacing/>
        <w:jc w:val="both"/>
        <w:rPr>
          <w:i/>
          <w:lang w:val="en-US"/>
        </w:rPr>
      </w:pPr>
      <w:r>
        <w:rPr>
          <w:i/>
          <w:lang w:val="en-US"/>
        </w:rPr>
        <w:t xml:space="preserve">To approve the </w:t>
      </w:r>
      <w:r w:rsidRPr="00E714F3">
        <w:rPr>
          <w:i/>
          <w:lang w:val="en-US"/>
        </w:rPr>
        <w:t>updated register of non-core assets</w:t>
      </w:r>
      <w:r>
        <w:rPr>
          <w:i/>
          <w:lang w:val="en-US"/>
        </w:rPr>
        <w:t xml:space="preserve"> as amended in accordance with Appendix No. 3 to the present resolution of the Board of Directors.</w:t>
      </w:r>
    </w:p>
    <w:p w14:paraId="5D58533A" w14:textId="77777777" w:rsidR="00CA2C1F" w:rsidRPr="00B37D4E" w:rsidRDefault="00CA2C1F" w:rsidP="00CA2C1F">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A2C1F" w:rsidRPr="00063B99" w14:paraId="6AAF442F" w14:textId="77777777" w:rsidTr="006E5BCD">
        <w:tc>
          <w:tcPr>
            <w:tcW w:w="2076" w:type="dxa"/>
          </w:tcPr>
          <w:p w14:paraId="207DB9A2" w14:textId="77777777" w:rsidR="00CA2C1F" w:rsidRPr="00B37D4E" w:rsidRDefault="00CA2C1F" w:rsidP="006E5BC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2473300" w14:textId="77777777" w:rsidR="00CA2C1F" w:rsidRPr="00B37D4E" w:rsidRDefault="00CA2C1F" w:rsidP="006E5BCD">
            <w:pPr>
              <w:contextualSpacing/>
              <w:rPr>
                <w:lang w:val="en-US"/>
              </w:rPr>
            </w:pPr>
            <w:r w:rsidRPr="00B37D4E">
              <w:rPr>
                <w:lang w:val="en-US"/>
              </w:rPr>
              <w:t>-</w:t>
            </w:r>
          </w:p>
        </w:tc>
        <w:tc>
          <w:tcPr>
            <w:tcW w:w="2634" w:type="dxa"/>
          </w:tcPr>
          <w:p w14:paraId="507C54DA" w14:textId="77777777" w:rsidR="00CA2C1F" w:rsidRPr="00B37D4E" w:rsidRDefault="00CA2C1F" w:rsidP="006E5BCD">
            <w:pPr>
              <w:contextualSpacing/>
              <w:rPr>
                <w:b/>
                <w:lang w:val="en-US"/>
              </w:rPr>
            </w:pPr>
            <w:r w:rsidRPr="00B37D4E">
              <w:rPr>
                <w:b/>
                <w:lang w:val="en-US"/>
              </w:rPr>
              <w:t>“FOR”</w:t>
            </w:r>
          </w:p>
        </w:tc>
        <w:tc>
          <w:tcPr>
            <w:tcW w:w="2198" w:type="dxa"/>
          </w:tcPr>
          <w:p w14:paraId="4CCFFE78" w14:textId="77777777" w:rsidR="00CA2C1F" w:rsidRPr="00B37D4E" w:rsidRDefault="00CA2C1F" w:rsidP="006E5BCD">
            <w:pPr>
              <w:contextualSpacing/>
              <w:rPr>
                <w:lang w:val="en-US"/>
              </w:rPr>
            </w:pPr>
            <w:r>
              <w:rPr>
                <w:lang w:val="en-US"/>
              </w:rPr>
              <w:t>Medvedev M.V.</w:t>
            </w:r>
          </w:p>
        </w:tc>
        <w:tc>
          <w:tcPr>
            <w:tcW w:w="485" w:type="dxa"/>
          </w:tcPr>
          <w:p w14:paraId="6262222D" w14:textId="77777777" w:rsidR="00CA2C1F" w:rsidRPr="00B37D4E" w:rsidRDefault="00CA2C1F" w:rsidP="006E5BCD">
            <w:pPr>
              <w:contextualSpacing/>
              <w:rPr>
                <w:lang w:val="en-US"/>
              </w:rPr>
            </w:pPr>
            <w:r w:rsidRPr="00B37D4E">
              <w:rPr>
                <w:lang w:val="en-US"/>
              </w:rPr>
              <w:t>-</w:t>
            </w:r>
          </w:p>
        </w:tc>
        <w:tc>
          <w:tcPr>
            <w:tcW w:w="2517" w:type="dxa"/>
          </w:tcPr>
          <w:p w14:paraId="69C5F75B" w14:textId="77777777" w:rsidR="00CA2C1F" w:rsidRPr="00B37D4E" w:rsidRDefault="00CA2C1F" w:rsidP="006E5BCD">
            <w:pPr>
              <w:contextualSpacing/>
              <w:rPr>
                <w:b/>
                <w:lang w:val="en-US"/>
              </w:rPr>
            </w:pPr>
            <w:r w:rsidRPr="00B37D4E">
              <w:rPr>
                <w:b/>
                <w:lang w:val="en-US"/>
              </w:rPr>
              <w:t>“FOR”</w:t>
            </w:r>
          </w:p>
        </w:tc>
      </w:tr>
      <w:tr w:rsidR="00CA2C1F" w:rsidRPr="00063B99" w14:paraId="0BA04468" w14:textId="77777777" w:rsidTr="006E5BCD">
        <w:tc>
          <w:tcPr>
            <w:tcW w:w="2076" w:type="dxa"/>
          </w:tcPr>
          <w:p w14:paraId="60D7AF04" w14:textId="77777777" w:rsidR="00CA2C1F" w:rsidRPr="00B37D4E" w:rsidRDefault="00CA2C1F" w:rsidP="006E5BCD">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4D621487" w14:textId="77777777" w:rsidR="00CA2C1F" w:rsidRPr="00B37D4E" w:rsidRDefault="00CA2C1F" w:rsidP="006E5BCD">
            <w:pPr>
              <w:contextualSpacing/>
              <w:rPr>
                <w:lang w:val="en-US"/>
              </w:rPr>
            </w:pPr>
            <w:r w:rsidRPr="00B37D4E">
              <w:rPr>
                <w:lang w:val="en-US"/>
              </w:rPr>
              <w:t>-</w:t>
            </w:r>
          </w:p>
        </w:tc>
        <w:tc>
          <w:tcPr>
            <w:tcW w:w="2634" w:type="dxa"/>
          </w:tcPr>
          <w:p w14:paraId="46BA6459" w14:textId="77777777" w:rsidR="00CA2C1F" w:rsidRPr="00B37D4E" w:rsidRDefault="00CA2C1F" w:rsidP="006E5BCD">
            <w:pPr>
              <w:contextualSpacing/>
              <w:rPr>
                <w:b/>
                <w:lang w:val="en-US"/>
              </w:rPr>
            </w:pPr>
            <w:r w:rsidRPr="00B37D4E">
              <w:rPr>
                <w:b/>
                <w:lang w:val="en-US"/>
              </w:rPr>
              <w:t>“FOR”</w:t>
            </w:r>
          </w:p>
        </w:tc>
        <w:tc>
          <w:tcPr>
            <w:tcW w:w="2198" w:type="dxa"/>
          </w:tcPr>
          <w:p w14:paraId="77A873FC" w14:textId="77777777" w:rsidR="00CA2C1F" w:rsidRPr="00B37D4E" w:rsidRDefault="00CA2C1F" w:rsidP="006E5BCD">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14767998" w14:textId="77777777" w:rsidR="00CA2C1F" w:rsidRPr="00B37D4E" w:rsidRDefault="00CA2C1F" w:rsidP="006E5BCD">
            <w:pPr>
              <w:contextualSpacing/>
              <w:rPr>
                <w:lang w:val="en-US"/>
              </w:rPr>
            </w:pPr>
            <w:r w:rsidRPr="00B37D4E">
              <w:rPr>
                <w:lang w:val="en-US"/>
              </w:rPr>
              <w:t>-</w:t>
            </w:r>
          </w:p>
        </w:tc>
        <w:tc>
          <w:tcPr>
            <w:tcW w:w="2517" w:type="dxa"/>
          </w:tcPr>
          <w:p w14:paraId="20237731" w14:textId="77777777" w:rsidR="00CA2C1F" w:rsidRPr="00B37D4E" w:rsidRDefault="00CA2C1F" w:rsidP="006E5BCD">
            <w:pPr>
              <w:contextualSpacing/>
              <w:rPr>
                <w:b/>
                <w:lang w:val="en-US"/>
              </w:rPr>
            </w:pPr>
            <w:r w:rsidRPr="00B37D4E">
              <w:rPr>
                <w:b/>
                <w:lang w:val="en-US"/>
              </w:rPr>
              <w:t>“FOR”</w:t>
            </w:r>
          </w:p>
        </w:tc>
      </w:tr>
      <w:tr w:rsidR="00CA2C1F" w:rsidRPr="00B37D4E" w14:paraId="71BDF726" w14:textId="77777777" w:rsidTr="006E5BCD">
        <w:tc>
          <w:tcPr>
            <w:tcW w:w="2076" w:type="dxa"/>
          </w:tcPr>
          <w:p w14:paraId="1E6D06B3" w14:textId="77777777" w:rsidR="00CA2C1F" w:rsidRPr="00B37D4E" w:rsidRDefault="00CA2C1F" w:rsidP="006E5BC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7A6CE5A" w14:textId="77777777" w:rsidR="00CA2C1F" w:rsidRPr="00B37D4E" w:rsidRDefault="00CA2C1F" w:rsidP="006E5BCD">
            <w:pPr>
              <w:contextualSpacing/>
              <w:rPr>
                <w:lang w:val="en-US"/>
              </w:rPr>
            </w:pPr>
            <w:r w:rsidRPr="00B37D4E">
              <w:rPr>
                <w:lang w:val="en-US"/>
              </w:rPr>
              <w:t>-</w:t>
            </w:r>
          </w:p>
        </w:tc>
        <w:tc>
          <w:tcPr>
            <w:tcW w:w="2634" w:type="dxa"/>
          </w:tcPr>
          <w:p w14:paraId="35473DEB" w14:textId="77777777" w:rsidR="00CA2C1F" w:rsidRPr="00B37D4E" w:rsidRDefault="00CA2C1F" w:rsidP="006E5BCD">
            <w:pPr>
              <w:contextualSpacing/>
              <w:rPr>
                <w:b/>
                <w:lang w:val="en-US"/>
              </w:rPr>
            </w:pPr>
            <w:r w:rsidRPr="00B37D4E">
              <w:rPr>
                <w:b/>
                <w:lang w:val="en-US"/>
              </w:rPr>
              <w:t>“FOR”</w:t>
            </w:r>
          </w:p>
        </w:tc>
        <w:tc>
          <w:tcPr>
            <w:tcW w:w="2198" w:type="dxa"/>
          </w:tcPr>
          <w:p w14:paraId="091F3771" w14:textId="77777777" w:rsidR="00CA2C1F" w:rsidRPr="00B37D4E" w:rsidRDefault="00CA2C1F" w:rsidP="006E5BCD">
            <w:pPr>
              <w:contextualSpacing/>
              <w:rPr>
                <w:lang w:val="en-US"/>
              </w:rPr>
            </w:pPr>
            <w:r>
              <w:rPr>
                <w:lang w:val="en-US"/>
              </w:rPr>
              <w:t>Terekhov I.A</w:t>
            </w:r>
            <w:r w:rsidRPr="00B37D4E">
              <w:rPr>
                <w:lang w:val="en-US"/>
              </w:rPr>
              <w:t>.</w:t>
            </w:r>
          </w:p>
        </w:tc>
        <w:tc>
          <w:tcPr>
            <w:tcW w:w="485" w:type="dxa"/>
          </w:tcPr>
          <w:p w14:paraId="0D9EA014" w14:textId="77777777" w:rsidR="00CA2C1F" w:rsidRPr="00B37D4E" w:rsidRDefault="00CA2C1F" w:rsidP="006E5BCD">
            <w:pPr>
              <w:contextualSpacing/>
              <w:rPr>
                <w:lang w:val="en-US"/>
              </w:rPr>
            </w:pPr>
            <w:r w:rsidRPr="00B37D4E">
              <w:rPr>
                <w:lang w:val="en-US"/>
              </w:rPr>
              <w:t>-</w:t>
            </w:r>
          </w:p>
        </w:tc>
        <w:tc>
          <w:tcPr>
            <w:tcW w:w="2517" w:type="dxa"/>
          </w:tcPr>
          <w:p w14:paraId="196FD152" w14:textId="77777777" w:rsidR="00CA2C1F" w:rsidRPr="00B37D4E" w:rsidRDefault="00CA2C1F" w:rsidP="006E5BCD">
            <w:pPr>
              <w:contextualSpacing/>
              <w:rPr>
                <w:b/>
                <w:lang w:val="en-US"/>
              </w:rPr>
            </w:pPr>
            <w:r w:rsidRPr="00B37D4E">
              <w:rPr>
                <w:b/>
                <w:lang w:val="en-US"/>
              </w:rPr>
              <w:t>“FOR”</w:t>
            </w:r>
          </w:p>
        </w:tc>
      </w:tr>
      <w:tr w:rsidR="00CA2C1F" w:rsidRPr="00B37D4E" w14:paraId="3D6A8AED" w14:textId="77777777" w:rsidTr="006E5BCD">
        <w:tc>
          <w:tcPr>
            <w:tcW w:w="2076" w:type="dxa"/>
          </w:tcPr>
          <w:p w14:paraId="1FBF6E22" w14:textId="77777777" w:rsidR="00CA2C1F" w:rsidRPr="00B37D4E" w:rsidRDefault="00CA2C1F" w:rsidP="006E5BCD">
            <w:pPr>
              <w:contextualSpacing/>
            </w:pPr>
            <w:proofErr w:type="spellStart"/>
            <w:r>
              <w:rPr>
                <w:lang w:val="en-US"/>
              </w:rPr>
              <w:t>Guryanov</w:t>
            </w:r>
            <w:proofErr w:type="spellEnd"/>
            <w:r>
              <w:rPr>
                <w:lang w:val="en-US"/>
              </w:rPr>
              <w:t xml:space="preserve"> D.L.</w:t>
            </w:r>
          </w:p>
        </w:tc>
        <w:tc>
          <w:tcPr>
            <w:tcW w:w="296" w:type="dxa"/>
          </w:tcPr>
          <w:p w14:paraId="0DF0D59D" w14:textId="77777777" w:rsidR="00CA2C1F" w:rsidRPr="00B37D4E" w:rsidRDefault="00CA2C1F" w:rsidP="006E5BCD">
            <w:pPr>
              <w:contextualSpacing/>
            </w:pPr>
            <w:r w:rsidRPr="00B37D4E">
              <w:t>-</w:t>
            </w:r>
          </w:p>
        </w:tc>
        <w:tc>
          <w:tcPr>
            <w:tcW w:w="2634" w:type="dxa"/>
          </w:tcPr>
          <w:p w14:paraId="6B3F918B" w14:textId="77777777" w:rsidR="00CA2C1F" w:rsidRPr="00B37D4E" w:rsidRDefault="00CA2C1F" w:rsidP="006E5BCD">
            <w:pPr>
              <w:contextualSpacing/>
              <w:rPr>
                <w:b/>
                <w:lang w:val="en-US"/>
              </w:rPr>
            </w:pPr>
            <w:r w:rsidRPr="00B37D4E">
              <w:rPr>
                <w:b/>
                <w:lang w:val="en-US"/>
              </w:rPr>
              <w:t>“FOR”</w:t>
            </w:r>
          </w:p>
        </w:tc>
        <w:tc>
          <w:tcPr>
            <w:tcW w:w="2198" w:type="dxa"/>
          </w:tcPr>
          <w:p w14:paraId="00BF7377" w14:textId="77777777" w:rsidR="00CA2C1F" w:rsidRPr="00B37D4E" w:rsidRDefault="00CA2C1F" w:rsidP="006E5BCD">
            <w:pPr>
              <w:contextualSpacing/>
            </w:pPr>
            <w:proofErr w:type="spellStart"/>
            <w:r>
              <w:rPr>
                <w:lang w:val="en-US"/>
              </w:rPr>
              <w:t>Shagina</w:t>
            </w:r>
            <w:proofErr w:type="spellEnd"/>
            <w:r>
              <w:rPr>
                <w:lang w:val="en-US"/>
              </w:rPr>
              <w:t xml:space="preserve"> I.A</w:t>
            </w:r>
            <w:r w:rsidRPr="00B37D4E">
              <w:t>.</w:t>
            </w:r>
          </w:p>
        </w:tc>
        <w:tc>
          <w:tcPr>
            <w:tcW w:w="485" w:type="dxa"/>
          </w:tcPr>
          <w:p w14:paraId="4BBD5A58" w14:textId="77777777" w:rsidR="00CA2C1F" w:rsidRPr="00B37D4E" w:rsidRDefault="00CA2C1F" w:rsidP="006E5BCD">
            <w:pPr>
              <w:contextualSpacing/>
            </w:pPr>
            <w:r w:rsidRPr="00B37D4E">
              <w:t>-</w:t>
            </w:r>
          </w:p>
        </w:tc>
        <w:tc>
          <w:tcPr>
            <w:tcW w:w="2517" w:type="dxa"/>
          </w:tcPr>
          <w:p w14:paraId="3A3FD210" w14:textId="77777777" w:rsidR="00CA2C1F" w:rsidRPr="00B37D4E" w:rsidRDefault="00CA2C1F" w:rsidP="006E5BCD">
            <w:pPr>
              <w:contextualSpacing/>
              <w:rPr>
                <w:b/>
                <w:lang w:val="en-US"/>
              </w:rPr>
            </w:pPr>
            <w:r w:rsidRPr="00B37D4E">
              <w:rPr>
                <w:b/>
                <w:lang w:val="en-US"/>
              </w:rPr>
              <w:t>“FOR”</w:t>
            </w:r>
          </w:p>
        </w:tc>
      </w:tr>
      <w:tr w:rsidR="00CA2C1F" w:rsidRPr="00B37D4E" w14:paraId="55FECD00" w14:textId="77777777" w:rsidTr="006E5BCD">
        <w:trPr>
          <w:trHeight w:val="149"/>
        </w:trPr>
        <w:tc>
          <w:tcPr>
            <w:tcW w:w="2076" w:type="dxa"/>
          </w:tcPr>
          <w:p w14:paraId="3B607B24" w14:textId="77777777" w:rsidR="00CA2C1F" w:rsidRPr="00B37D4E" w:rsidRDefault="00CA2C1F" w:rsidP="006E5BCD">
            <w:pPr>
              <w:contextualSpacing/>
            </w:pPr>
            <w:proofErr w:type="spellStart"/>
            <w:r>
              <w:rPr>
                <w:lang w:val="en-US"/>
              </w:rPr>
              <w:t>Logatkin</w:t>
            </w:r>
            <w:proofErr w:type="spellEnd"/>
            <w:r>
              <w:rPr>
                <w:lang w:val="en-US"/>
              </w:rPr>
              <w:t xml:space="preserve"> A.V.</w:t>
            </w:r>
          </w:p>
        </w:tc>
        <w:tc>
          <w:tcPr>
            <w:tcW w:w="296" w:type="dxa"/>
          </w:tcPr>
          <w:p w14:paraId="7F60F422" w14:textId="77777777" w:rsidR="00CA2C1F" w:rsidRPr="00B37D4E" w:rsidRDefault="00CA2C1F" w:rsidP="006E5BCD">
            <w:pPr>
              <w:contextualSpacing/>
            </w:pPr>
            <w:r w:rsidRPr="00B37D4E">
              <w:t>-</w:t>
            </w:r>
          </w:p>
        </w:tc>
        <w:tc>
          <w:tcPr>
            <w:tcW w:w="2634" w:type="dxa"/>
          </w:tcPr>
          <w:p w14:paraId="4582B74F" w14:textId="77777777" w:rsidR="00CA2C1F" w:rsidRPr="00B37D4E" w:rsidRDefault="00CA2C1F" w:rsidP="006E5BCD">
            <w:pPr>
              <w:contextualSpacing/>
              <w:rPr>
                <w:b/>
                <w:lang w:val="en-US"/>
              </w:rPr>
            </w:pPr>
            <w:r w:rsidRPr="00B37D4E">
              <w:rPr>
                <w:b/>
                <w:lang w:val="en-US"/>
              </w:rPr>
              <w:t>“FOR”</w:t>
            </w:r>
          </w:p>
        </w:tc>
        <w:tc>
          <w:tcPr>
            <w:tcW w:w="2198" w:type="dxa"/>
          </w:tcPr>
          <w:p w14:paraId="42BF2E63" w14:textId="77777777" w:rsidR="00CA2C1F" w:rsidRPr="00B37D4E" w:rsidRDefault="00CA2C1F" w:rsidP="006E5BC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B6359E4" w14:textId="77777777" w:rsidR="00CA2C1F" w:rsidRPr="00B37D4E" w:rsidRDefault="00CA2C1F" w:rsidP="006E5BCD">
            <w:pPr>
              <w:contextualSpacing/>
            </w:pPr>
            <w:r w:rsidRPr="00B37D4E">
              <w:t>-</w:t>
            </w:r>
          </w:p>
        </w:tc>
        <w:tc>
          <w:tcPr>
            <w:tcW w:w="2517" w:type="dxa"/>
          </w:tcPr>
          <w:p w14:paraId="6D7C5611" w14:textId="77777777" w:rsidR="00CA2C1F" w:rsidRPr="00B37D4E" w:rsidRDefault="00CA2C1F" w:rsidP="006E5BCD">
            <w:pPr>
              <w:contextualSpacing/>
              <w:rPr>
                <w:b/>
                <w:lang w:val="en-US"/>
              </w:rPr>
            </w:pPr>
            <w:r w:rsidRPr="00B37D4E">
              <w:rPr>
                <w:b/>
                <w:lang w:val="en-US"/>
              </w:rPr>
              <w:t>“FOR”</w:t>
            </w:r>
          </w:p>
        </w:tc>
      </w:tr>
    </w:tbl>
    <w:p w14:paraId="2B0B5889" w14:textId="1BAAC3D1" w:rsidR="00CA2C1F" w:rsidRPr="00E01218" w:rsidRDefault="00CA2C1F" w:rsidP="00CA2C1F">
      <w:pPr>
        <w:pStyle w:val="a4"/>
        <w:widowControl w:val="0"/>
        <w:contextualSpacing/>
        <w:rPr>
          <w:sz w:val="22"/>
          <w:szCs w:val="22"/>
          <w:lang w:val="en-US"/>
        </w:rPr>
      </w:pPr>
      <w:r w:rsidRPr="00E01218">
        <w:rPr>
          <w:sz w:val="24"/>
          <w:szCs w:val="22"/>
          <w:lang w:val="en-US"/>
        </w:rPr>
        <w:t xml:space="preserve">Thus, regarding the </w:t>
      </w:r>
      <w:r>
        <w:rPr>
          <w:sz w:val="24"/>
          <w:szCs w:val="22"/>
          <w:lang w:val="en-US"/>
        </w:rPr>
        <w:t>second</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2C6F42E0" w14:textId="77777777" w:rsidR="001F487C" w:rsidRDefault="001F487C" w:rsidP="00442429">
      <w:pPr>
        <w:pStyle w:val="a4"/>
        <w:widowControl w:val="0"/>
        <w:rPr>
          <w:b/>
          <w:color w:val="000000"/>
          <w:sz w:val="24"/>
        </w:rPr>
      </w:pPr>
    </w:p>
    <w:p w14:paraId="436543DF" w14:textId="77777777" w:rsidR="005D6C45" w:rsidRDefault="005D6C45" w:rsidP="00442429">
      <w:pPr>
        <w:pStyle w:val="a4"/>
        <w:widowControl w:val="0"/>
        <w:rPr>
          <w:b/>
          <w:color w:val="000000"/>
          <w:sz w:val="24"/>
        </w:rPr>
      </w:pPr>
    </w:p>
    <w:p w14:paraId="3A141082" w14:textId="77777777" w:rsidR="00CA2C1F" w:rsidRPr="00C62228" w:rsidRDefault="00CA2C1F" w:rsidP="00CA2C1F">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2ECA2F42" w14:textId="77777777" w:rsidR="00CA2C1F" w:rsidRPr="00C62228" w:rsidRDefault="00CA2C1F" w:rsidP="00CA2C1F">
      <w:pPr>
        <w:widowControl w:val="0"/>
        <w:shd w:val="clear" w:color="auto" w:fill="FFFFFF"/>
        <w:jc w:val="both"/>
        <w:rPr>
          <w:b/>
          <w:lang w:val="en-US"/>
        </w:rPr>
      </w:pPr>
    </w:p>
    <w:p w14:paraId="1D83BD43" w14:textId="77777777" w:rsidR="00CA2C1F" w:rsidRPr="00C62228" w:rsidRDefault="00CA2C1F" w:rsidP="00CA2C1F">
      <w:pPr>
        <w:widowControl w:val="0"/>
        <w:shd w:val="clear" w:color="auto" w:fill="FFFFFF"/>
        <w:jc w:val="both"/>
        <w:rPr>
          <w:b/>
          <w:lang w:val="en-US"/>
        </w:rPr>
      </w:pPr>
    </w:p>
    <w:p w14:paraId="6200755A" w14:textId="77777777" w:rsidR="00CA2C1F" w:rsidRPr="008A292B" w:rsidRDefault="00CA2C1F" w:rsidP="00CA2C1F">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569EB266" w14:textId="6D5D946D" w:rsidR="007D6765" w:rsidRDefault="007D6765" w:rsidP="00CA2C1F">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CB5B" w14:textId="77777777" w:rsidR="002F2D0E" w:rsidRDefault="002F2D0E">
      <w:r>
        <w:separator/>
      </w:r>
    </w:p>
  </w:endnote>
  <w:endnote w:type="continuationSeparator" w:id="0">
    <w:p w14:paraId="7765D955" w14:textId="77777777" w:rsidR="002F2D0E" w:rsidRDefault="002F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8D8F" w14:textId="77777777" w:rsidR="00F779BE" w:rsidRDefault="00F779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8855960" w14:textId="77777777" w:rsidR="00F779BE" w:rsidRDefault="00F779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4673" w14:textId="77777777" w:rsidR="00F779BE" w:rsidRDefault="00F779BE" w:rsidP="00F26C05">
    <w:pPr>
      <w:pStyle w:val="a8"/>
      <w:jc w:val="right"/>
      <w:rPr>
        <w:sz w:val="16"/>
        <w:szCs w:val="16"/>
      </w:rPr>
    </w:pPr>
  </w:p>
  <w:p w14:paraId="36CF911B" w14:textId="77777777" w:rsidR="00F779BE" w:rsidRPr="00D75DD9" w:rsidRDefault="00F779BE"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80F0" w14:textId="77777777" w:rsidR="002F2D0E" w:rsidRDefault="002F2D0E">
      <w:r>
        <w:separator/>
      </w:r>
    </w:p>
  </w:footnote>
  <w:footnote w:type="continuationSeparator" w:id="0">
    <w:p w14:paraId="577B1C7D" w14:textId="77777777" w:rsidR="002F2D0E" w:rsidRDefault="002F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1"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BB0F98"/>
    <w:multiLevelType w:val="hybridMultilevel"/>
    <w:tmpl w:val="7A6A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9"/>
  </w:num>
  <w:num w:numId="8">
    <w:abstractNumId w:val="4"/>
  </w:num>
  <w:num w:numId="9">
    <w:abstractNumId w:val="5"/>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20"/>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3"/>
  </w:num>
  <w:num w:numId="20">
    <w:abstractNumId w:val="19"/>
  </w:num>
  <w:num w:numId="21">
    <w:abstractNumId w:val="8"/>
  </w:num>
  <w:num w:numId="22">
    <w:abstractNumId w:val="16"/>
  </w:num>
  <w:num w:numId="23">
    <w:abstractNumId w:val="6"/>
  </w:num>
  <w:num w:numId="24">
    <w:abstractNumId w:val="11"/>
  </w:num>
  <w:num w:numId="25">
    <w:abstractNumId w:val="17"/>
  </w:num>
  <w:num w:numId="26">
    <w:abstractNumId w:val="14"/>
  </w:num>
  <w:num w:numId="27">
    <w:abstractNumId w:val="13"/>
  </w:num>
  <w:num w:numId="2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EC"/>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7BE"/>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0E"/>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8F4"/>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3E"/>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C1F"/>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4F3"/>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AC31D"/>
  <w15:docId w15:val="{F252AD51-2582-4322-AA53-2D1F8969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14F3"/>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CA2C1F"/>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2B3B-80F9-4137-8219-4FDB63A4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3</cp:revision>
  <cp:lastPrinted>2019-08-14T11:01:00Z</cp:lastPrinted>
  <dcterms:created xsi:type="dcterms:W3CDTF">2021-04-20T12:48:00Z</dcterms:created>
  <dcterms:modified xsi:type="dcterms:W3CDTF">2021-04-20T13:01:00Z</dcterms:modified>
</cp:coreProperties>
</file>