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6A679" w14:textId="0DE5723E" w:rsidR="006D4301" w:rsidRPr="00137912" w:rsidRDefault="00F779BE" w:rsidP="003E2857">
      <w:pPr>
        <w:pStyle w:val="30"/>
        <w:keepNext w:val="0"/>
        <w:widowControl w:val="0"/>
        <w:jc w:val="center"/>
        <w:rPr>
          <w:lang w:val="en-US"/>
        </w:rPr>
      </w:pPr>
      <w:r w:rsidRPr="003E2857">
        <w:rPr>
          <w:noProof/>
        </w:rPr>
        <w:drawing>
          <wp:anchor distT="152400" distB="152400" distL="152400" distR="152400" simplePos="0" relativeHeight="251661312" behindDoc="0" locked="0" layoutInCell="1" allowOverlap="1" wp14:anchorId="740578D6" wp14:editId="10F9932B">
            <wp:simplePos x="0" y="0"/>
            <wp:positionH relativeFrom="margin">
              <wp:posOffset>-758190</wp:posOffset>
            </wp:positionH>
            <wp:positionV relativeFrom="page">
              <wp:posOffset>152400</wp:posOffset>
            </wp:positionV>
            <wp:extent cx="7558405" cy="1398270"/>
            <wp:effectExtent l="0" t="0" r="4445" b="0"/>
            <wp:wrapThrough wrapText="bothSides" distL="152400" distR="152400">
              <wp:wrapPolygon edited="1">
                <wp:start x="0" y="0"/>
                <wp:lineTo x="21621" y="0"/>
                <wp:lineTo x="21600" y="21626"/>
                <wp:lineTo x="0" y="21626"/>
                <wp:lineTo x="0" y="0"/>
              </wp:wrapPolygon>
            </wp:wrapThrough>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РЫБАЛКА волгаМонтажная область 110 копия 2.png"/>
                    <pic:cNvPicPr>
                      <a:picLocks noChangeAspect="1"/>
                    </pic:cNvPicPr>
                  </pic:nvPicPr>
                  <pic:blipFill rotWithShape="1">
                    <a:blip r:embed="rId8"/>
                    <a:srcRect b="22260"/>
                    <a:stretch/>
                  </pic:blipFill>
                  <pic:spPr bwMode="auto">
                    <a:xfrm>
                      <a:off x="0" y="0"/>
                      <a:ext cx="7558405" cy="1398270"/>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00137912" w:rsidRPr="00137912">
        <w:rPr>
          <w:rFonts w:eastAsia="Calibri"/>
          <w:szCs w:val="22"/>
          <w:lang w:val="en-US" w:eastAsia="en-US"/>
        </w:rPr>
        <w:t xml:space="preserve"> </w:t>
      </w:r>
      <w:r w:rsidR="00137912" w:rsidRPr="002C5E9A">
        <w:rPr>
          <w:rFonts w:eastAsia="Calibri"/>
          <w:szCs w:val="22"/>
          <w:lang w:val="en-US" w:eastAsia="en-US"/>
        </w:rPr>
        <w:t>Minutes of the Meeting of the Board of Directors No</w:t>
      </w:r>
      <w:r w:rsidR="00137912" w:rsidRPr="00137912">
        <w:rPr>
          <w:rFonts w:eastAsia="Calibri"/>
          <w:szCs w:val="22"/>
          <w:lang w:val="en-US" w:eastAsia="en-US"/>
        </w:rPr>
        <w:t>.</w:t>
      </w:r>
      <w:r w:rsidR="00137912" w:rsidRPr="00137912">
        <w:rPr>
          <w:lang w:val="en-US"/>
        </w:rPr>
        <w:t xml:space="preserve"> </w:t>
      </w:r>
      <w:r w:rsidR="00206062" w:rsidRPr="00137912">
        <w:rPr>
          <w:lang w:val="en-US"/>
        </w:rPr>
        <w:t>41</w:t>
      </w:r>
      <w:r w:rsidR="001F487C" w:rsidRPr="00137912">
        <w:rPr>
          <w:lang w:val="en-US"/>
        </w:rPr>
        <w:t>8</w:t>
      </w:r>
      <w:r w:rsidR="006D4301" w:rsidRPr="00137912">
        <w:rPr>
          <w:lang w:val="en-US"/>
        </w:rPr>
        <w:t>/20</w:t>
      </w:r>
      <w:r w:rsidR="00FB5400" w:rsidRPr="00137912">
        <w:rPr>
          <w:lang w:val="en-US"/>
        </w:rPr>
        <w:t>2</w:t>
      </w:r>
      <w:r w:rsidR="00BB35A3" w:rsidRPr="00137912">
        <w:rPr>
          <w:lang w:val="en-US"/>
        </w:rPr>
        <w:t>1</w:t>
      </w:r>
    </w:p>
    <w:p w14:paraId="4D01D7D6" w14:textId="77777777" w:rsidR="004B1839" w:rsidRPr="002C5E9A" w:rsidRDefault="004B1839" w:rsidP="00345649">
      <w:pPr>
        <w:jc w:val="center"/>
        <w:outlineLvl w:val="2"/>
        <w:rPr>
          <w:rFonts w:eastAsia="Calibri"/>
          <w:b/>
          <w:szCs w:val="22"/>
          <w:lang w:val="en-US" w:eastAsia="en-US"/>
        </w:rPr>
      </w:pPr>
      <w:r w:rsidRPr="002C5E9A">
        <w:rPr>
          <w:rFonts w:eastAsia="Calibri"/>
          <w:b/>
          <w:szCs w:val="22"/>
          <w:lang w:val="en-US" w:eastAsia="en-US"/>
        </w:rPr>
        <w:t xml:space="preserve">of the Public Joint Stock Company  </w:t>
      </w:r>
    </w:p>
    <w:p w14:paraId="5AC20DC6" w14:textId="6A0DEF4A" w:rsidR="004B1839" w:rsidRDefault="004B1839" w:rsidP="004B1839">
      <w:pPr>
        <w:pStyle w:val="30"/>
        <w:keepNext w:val="0"/>
        <w:widowControl w:val="0"/>
        <w:spacing w:after="120"/>
        <w:jc w:val="center"/>
        <w:rPr>
          <w:spacing w:val="-2"/>
          <w:lang w:val="en-US"/>
        </w:rPr>
      </w:pPr>
      <w:r w:rsidRPr="00C07F30">
        <w:rPr>
          <w:lang w:val="en-US"/>
        </w:rPr>
        <w:t xml:space="preserve"> </w:t>
      </w:r>
      <w:r>
        <w:rPr>
          <w:lang w:val="en-US"/>
        </w:rPr>
        <w:t>Rosseti</w:t>
      </w:r>
      <w:r w:rsidRPr="00C07F30">
        <w:rPr>
          <w:lang w:val="en-US"/>
        </w:rPr>
        <w:t xml:space="preserve"> </w:t>
      </w:r>
      <w:r>
        <w:rPr>
          <w:lang w:val="en-US"/>
        </w:rPr>
        <w:t>Kuban</w:t>
      </w:r>
      <w:r w:rsidRPr="00C07F30">
        <w:rPr>
          <w:lang w:val="en-US"/>
        </w:rPr>
        <w:t xml:space="preserve"> (</w:t>
      </w:r>
      <w:r>
        <w:rPr>
          <w:lang w:val="en-US"/>
        </w:rPr>
        <w:t>PJSC</w:t>
      </w:r>
      <w:r w:rsidRPr="00C07F30">
        <w:rPr>
          <w:spacing w:val="-2"/>
          <w:lang w:val="en-US"/>
        </w:rPr>
        <w:t xml:space="preserve"> </w:t>
      </w:r>
      <w:r>
        <w:rPr>
          <w:spacing w:val="-2"/>
          <w:lang w:val="en-US"/>
        </w:rPr>
        <w:t>Rosseti Kuban</w:t>
      </w:r>
      <w:r w:rsidRPr="00C07F30">
        <w:rPr>
          <w:spacing w:val="-2"/>
          <w:lang w:val="en-US"/>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4B1839" w:rsidRPr="001F50E4" w14:paraId="3F70B7E9" w14:textId="77777777" w:rsidTr="00345649">
        <w:tc>
          <w:tcPr>
            <w:tcW w:w="4395" w:type="dxa"/>
            <w:tcBorders>
              <w:top w:val="nil"/>
              <w:left w:val="nil"/>
              <w:bottom w:val="nil"/>
              <w:right w:val="nil"/>
            </w:tcBorders>
          </w:tcPr>
          <w:p w14:paraId="1B20993F" w14:textId="77777777" w:rsidR="004B1839" w:rsidRPr="001F50E4" w:rsidRDefault="004B1839" w:rsidP="00345649">
            <w:pPr>
              <w:pStyle w:val="32"/>
              <w:widowControl w:val="0"/>
              <w:ind w:right="-108"/>
              <w:rPr>
                <w:b w:val="0"/>
                <w:color w:val="000000"/>
                <w:sz w:val="24"/>
                <w:lang w:val="en-US"/>
              </w:rPr>
            </w:pPr>
          </w:p>
          <w:p w14:paraId="4CA3C14E" w14:textId="77777777" w:rsidR="004B1839" w:rsidRPr="001F50E4" w:rsidRDefault="004B1839" w:rsidP="00345649">
            <w:pPr>
              <w:pStyle w:val="32"/>
              <w:widowControl w:val="0"/>
              <w:ind w:right="-108"/>
              <w:rPr>
                <w:b w:val="0"/>
                <w:color w:val="000000"/>
                <w:sz w:val="24"/>
              </w:rPr>
            </w:pPr>
            <w:r w:rsidRPr="001F50E4">
              <w:rPr>
                <w:b w:val="0"/>
                <w:sz w:val="24"/>
                <w:lang w:val="en-US"/>
              </w:rPr>
              <w:t>Date of Meeting</w:t>
            </w:r>
          </w:p>
        </w:tc>
        <w:tc>
          <w:tcPr>
            <w:tcW w:w="5386" w:type="dxa"/>
            <w:tcBorders>
              <w:top w:val="nil"/>
              <w:left w:val="nil"/>
              <w:bottom w:val="nil"/>
              <w:right w:val="nil"/>
            </w:tcBorders>
          </w:tcPr>
          <w:p w14:paraId="413BA8C0" w14:textId="77777777" w:rsidR="004B1839" w:rsidRPr="001F50E4" w:rsidRDefault="004B1839" w:rsidP="00345649">
            <w:pPr>
              <w:pStyle w:val="32"/>
              <w:widowControl w:val="0"/>
              <w:ind w:left="679"/>
              <w:jc w:val="left"/>
              <w:rPr>
                <w:b w:val="0"/>
                <w:color w:val="000000"/>
                <w:sz w:val="24"/>
              </w:rPr>
            </w:pPr>
          </w:p>
          <w:p w14:paraId="28C5984E" w14:textId="7E69D849" w:rsidR="004B1839" w:rsidRPr="001F50E4" w:rsidRDefault="004B1839" w:rsidP="00345649">
            <w:pPr>
              <w:pStyle w:val="32"/>
              <w:widowControl w:val="0"/>
              <w:ind w:left="679"/>
              <w:jc w:val="left"/>
              <w:rPr>
                <w:b w:val="0"/>
                <w:color w:val="000000"/>
                <w:sz w:val="24"/>
                <w:lang w:val="en-US"/>
              </w:rPr>
            </w:pPr>
            <w:r>
              <w:rPr>
                <w:b w:val="0"/>
                <w:color w:val="000000"/>
                <w:sz w:val="24"/>
                <w:lang w:val="en-US"/>
              </w:rPr>
              <w:t>January 21, 2021</w:t>
            </w:r>
          </w:p>
        </w:tc>
      </w:tr>
      <w:tr w:rsidR="004B1839" w:rsidRPr="001F50E4" w14:paraId="0E5442B4" w14:textId="77777777" w:rsidTr="00345649">
        <w:tc>
          <w:tcPr>
            <w:tcW w:w="4395" w:type="dxa"/>
            <w:tcBorders>
              <w:top w:val="nil"/>
              <w:left w:val="nil"/>
              <w:bottom w:val="nil"/>
              <w:right w:val="nil"/>
            </w:tcBorders>
          </w:tcPr>
          <w:p w14:paraId="624C3BBC" w14:textId="77777777" w:rsidR="004B1839" w:rsidRPr="001F50E4" w:rsidRDefault="004B1839" w:rsidP="00345649">
            <w:pPr>
              <w:pStyle w:val="32"/>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386" w:type="dxa"/>
            <w:tcBorders>
              <w:top w:val="nil"/>
              <w:left w:val="nil"/>
              <w:bottom w:val="nil"/>
              <w:right w:val="nil"/>
            </w:tcBorders>
          </w:tcPr>
          <w:p w14:paraId="219C9030" w14:textId="77777777" w:rsidR="004B1839" w:rsidRPr="001F50E4" w:rsidRDefault="004B1839" w:rsidP="00345649">
            <w:pPr>
              <w:pStyle w:val="32"/>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4B1839" w:rsidRPr="000E0093" w14:paraId="5AE0B97A" w14:textId="77777777" w:rsidTr="00345649">
        <w:tc>
          <w:tcPr>
            <w:tcW w:w="4395" w:type="dxa"/>
            <w:tcBorders>
              <w:top w:val="nil"/>
              <w:left w:val="nil"/>
              <w:bottom w:val="nil"/>
              <w:right w:val="nil"/>
            </w:tcBorders>
          </w:tcPr>
          <w:p w14:paraId="518FAEE2" w14:textId="77777777" w:rsidR="004B1839" w:rsidRPr="00EB5F5A" w:rsidRDefault="004B1839" w:rsidP="00345649">
            <w:pPr>
              <w:pStyle w:val="32"/>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386" w:type="dxa"/>
            <w:tcBorders>
              <w:top w:val="nil"/>
              <w:left w:val="nil"/>
              <w:bottom w:val="nil"/>
              <w:right w:val="nil"/>
            </w:tcBorders>
          </w:tcPr>
          <w:p w14:paraId="1034F67C" w14:textId="77777777" w:rsidR="004B1839" w:rsidRPr="00EB5F5A" w:rsidRDefault="004B1839" w:rsidP="00345649">
            <w:pPr>
              <w:pStyle w:val="32"/>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Pr>
                <w:b w:val="0"/>
                <w:sz w:val="24"/>
                <w:lang w:val="en-US"/>
              </w:rPr>
              <w:t>202</w:t>
            </w:r>
            <w:r w:rsidRPr="00EB5F5A">
              <w:rPr>
                <w:b w:val="0"/>
                <w:sz w:val="24"/>
                <w:lang w:val="en-US"/>
              </w:rPr>
              <w:t xml:space="preserve">, </w:t>
            </w:r>
            <w:r>
              <w:rPr>
                <w:b w:val="0"/>
                <w:sz w:val="24"/>
                <w:lang w:val="en-US"/>
              </w:rPr>
              <w:t>building 2,</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Stavropolskaya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Rosseti Kuban)</w:t>
            </w:r>
          </w:p>
        </w:tc>
      </w:tr>
      <w:tr w:rsidR="004B1839" w:rsidRPr="00EB5F5A" w14:paraId="69866FAA" w14:textId="77777777" w:rsidTr="00345649">
        <w:tc>
          <w:tcPr>
            <w:tcW w:w="4395" w:type="dxa"/>
            <w:tcBorders>
              <w:top w:val="nil"/>
              <w:left w:val="nil"/>
              <w:bottom w:val="nil"/>
              <w:right w:val="nil"/>
            </w:tcBorders>
          </w:tcPr>
          <w:p w14:paraId="7A3873A1" w14:textId="77777777" w:rsidR="004B1839" w:rsidRPr="00EB5F5A" w:rsidRDefault="004B1839" w:rsidP="00345649">
            <w:pPr>
              <w:pStyle w:val="32"/>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386" w:type="dxa"/>
            <w:tcBorders>
              <w:top w:val="nil"/>
              <w:left w:val="nil"/>
              <w:bottom w:val="nil"/>
              <w:right w:val="nil"/>
            </w:tcBorders>
          </w:tcPr>
          <w:p w14:paraId="62B8E06C" w14:textId="06547125" w:rsidR="004B1839" w:rsidRPr="00EB5F5A" w:rsidRDefault="004B1839" w:rsidP="00345649">
            <w:pPr>
              <w:pStyle w:val="32"/>
              <w:widowControl w:val="0"/>
              <w:ind w:left="679"/>
              <w:jc w:val="left"/>
              <w:rPr>
                <w:b w:val="0"/>
                <w:color w:val="000000"/>
                <w:sz w:val="24"/>
                <w:lang w:val="en-US"/>
              </w:rPr>
            </w:pPr>
            <w:r>
              <w:rPr>
                <w:b w:val="0"/>
                <w:color w:val="000000"/>
                <w:sz w:val="24"/>
                <w:lang w:val="en-US"/>
              </w:rPr>
              <w:t>January 22, 2021</w:t>
            </w:r>
          </w:p>
        </w:tc>
      </w:tr>
    </w:tbl>
    <w:p w14:paraId="33A1E896" w14:textId="6564A240" w:rsidR="004B1839" w:rsidRDefault="004B1839" w:rsidP="004B1839">
      <w:pPr>
        <w:rPr>
          <w:lang w:val="en-US"/>
        </w:rPr>
      </w:pPr>
    </w:p>
    <w:p w14:paraId="696DA9C0" w14:textId="77777777" w:rsidR="003654CD" w:rsidRPr="002C5E9A" w:rsidRDefault="003654CD" w:rsidP="003654CD">
      <w:pPr>
        <w:widowControl w:val="0"/>
        <w:spacing w:before="240"/>
        <w:jc w:val="both"/>
        <w:rPr>
          <w:rFonts w:eastAsia="Calibri"/>
          <w:szCs w:val="22"/>
          <w:lang w:val="en-US" w:eastAsia="en-US"/>
        </w:rPr>
      </w:pPr>
      <w:r w:rsidRPr="002C5E9A">
        <w:rPr>
          <w:rFonts w:eastAsia="Calibri"/>
          <w:b/>
          <w:szCs w:val="22"/>
          <w:lang w:val="en-US" w:eastAsia="en-US"/>
        </w:rPr>
        <w:t>Members of the Board of Directors:</w:t>
      </w:r>
      <w:r w:rsidRPr="002C5E9A">
        <w:rPr>
          <w:rFonts w:eastAsia="Calibri"/>
          <w:szCs w:val="22"/>
          <w:lang w:val="en-US" w:eastAsia="en-US"/>
        </w:rPr>
        <w:t xml:space="preserve"> 11 persons</w:t>
      </w:r>
    </w:p>
    <w:p w14:paraId="2F1625B5" w14:textId="77777777" w:rsidR="003654CD" w:rsidRPr="002C5E9A" w:rsidRDefault="003654CD" w:rsidP="003654CD">
      <w:pPr>
        <w:widowControl w:val="0"/>
        <w:jc w:val="both"/>
        <w:rPr>
          <w:spacing w:val="-2"/>
          <w:lang w:val="en-US"/>
        </w:rPr>
      </w:pPr>
      <w:r w:rsidRPr="002C5E9A">
        <w:rPr>
          <w:b/>
          <w:spacing w:val="-2"/>
          <w:lang w:val="en-US"/>
        </w:rPr>
        <w:t>Members of the Board of Directors were submitted the checklists</w:t>
      </w:r>
      <w:r w:rsidRPr="002C5E9A">
        <w:rPr>
          <w:spacing w:val="-2"/>
          <w:lang w:val="en-US"/>
        </w:rPr>
        <w:t xml:space="preserve">: </w:t>
      </w:r>
      <w:proofErr w:type="spellStart"/>
      <w:r w:rsidRPr="002C5E9A">
        <w:rPr>
          <w:spacing w:val="-2"/>
          <w:lang w:val="en-US"/>
        </w:rPr>
        <w:t>Gavrilov</w:t>
      </w:r>
      <w:proofErr w:type="spellEnd"/>
      <w:r w:rsidRPr="002C5E9A">
        <w:rPr>
          <w:spacing w:val="-2"/>
          <w:lang w:val="en-US"/>
        </w:rPr>
        <w:t xml:space="preserve"> A.I.</w:t>
      </w:r>
      <w:r w:rsidRPr="002C5E9A">
        <w:rPr>
          <w:lang w:val="en-US"/>
        </w:rPr>
        <w:t xml:space="preserve"> (Chairman of the Board of Directors)</w:t>
      </w:r>
      <w:r w:rsidRPr="002C5E9A">
        <w:rPr>
          <w:spacing w:val="-2"/>
          <w:lang w:val="en-US"/>
        </w:rPr>
        <w:t xml:space="preserve">, </w:t>
      </w:r>
      <w:proofErr w:type="spellStart"/>
      <w:r>
        <w:rPr>
          <w:spacing w:val="-2"/>
          <w:lang w:val="en-US"/>
        </w:rPr>
        <w:t>Alyushenko</w:t>
      </w:r>
      <w:proofErr w:type="spellEnd"/>
      <w:r>
        <w:rPr>
          <w:spacing w:val="-2"/>
          <w:lang w:val="en-US"/>
        </w:rPr>
        <w:t xml:space="preserve"> I.D., </w:t>
      </w:r>
      <w:proofErr w:type="spellStart"/>
      <w:r w:rsidRPr="002C5E9A">
        <w:rPr>
          <w:spacing w:val="-2"/>
          <w:lang w:val="en-US"/>
        </w:rPr>
        <w:t>Varvarin</w:t>
      </w:r>
      <w:proofErr w:type="spellEnd"/>
      <w:r w:rsidRPr="002C5E9A">
        <w:rPr>
          <w:spacing w:val="-2"/>
          <w:lang w:val="en-US"/>
        </w:rPr>
        <w:t xml:space="preserve"> A.V., </w:t>
      </w:r>
      <w:proofErr w:type="spellStart"/>
      <w:r>
        <w:rPr>
          <w:spacing w:val="-2"/>
          <w:lang w:val="en-US"/>
        </w:rPr>
        <w:t>Guryanov</w:t>
      </w:r>
      <w:proofErr w:type="spellEnd"/>
      <w:r>
        <w:rPr>
          <w:spacing w:val="-2"/>
          <w:lang w:val="en-US"/>
        </w:rPr>
        <w:t xml:space="preserve"> D.L., </w:t>
      </w:r>
      <w:proofErr w:type="spellStart"/>
      <w:r>
        <w:rPr>
          <w:spacing w:val="-2"/>
          <w:lang w:val="en-US"/>
        </w:rPr>
        <w:t>Logatkin</w:t>
      </w:r>
      <w:proofErr w:type="spellEnd"/>
      <w:r>
        <w:rPr>
          <w:spacing w:val="-2"/>
          <w:lang w:val="en-US"/>
        </w:rPr>
        <w:t xml:space="preserve"> A.V., Medvedev M.V., </w:t>
      </w:r>
      <w:proofErr w:type="spellStart"/>
      <w:r>
        <w:rPr>
          <w:spacing w:val="-2"/>
          <w:lang w:val="en-US"/>
        </w:rPr>
        <w:t>Sergeev</w:t>
      </w:r>
      <w:proofErr w:type="spellEnd"/>
      <w:r>
        <w:rPr>
          <w:spacing w:val="-2"/>
          <w:lang w:val="en-US"/>
        </w:rPr>
        <w:t xml:space="preserve"> S.V., Terekhov I.A., </w:t>
      </w:r>
      <w:proofErr w:type="spellStart"/>
      <w:r>
        <w:rPr>
          <w:spacing w:val="-2"/>
          <w:lang w:val="en-US"/>
        </w:rPr>
        <w:t>Shagina</w:t>
      </w:r>
      <w:proofErr w:type="spellEnd"/>
      <w:r>
        <w:rPr>
          <w:spacing w:val="-2"/>
          <w:lang w:val="en-US"/>
        </w:rPr>
        <w:t xml:space="preserve"> I.A., </w:t>
      </w:r>
      <w:proofErr w:type="spellStart"/>
      <w:r w:rsidRPr="002C5E9A">
        <w:rPr>
          <w:spacing w:val="-2"/>
          <w:lang w:val="en-US"/>
        </w:rPr>
        <w:t>Yavorskiy</w:t>
      </w:r>
      <w:proofErr w:type="spellEnd"/>
      <w:r w:rsidRPr="002C5E9A">
        <w:rPr>
          <w:spacing w:val="-2"/>
          <w:lang w:val="en-US"/>
        </w:rPr>
        <w:t xml:space="preserve"> V.K.</w:t>
      </w:r>
    </w:p>
    <w:p w14:paraId="7FB16D5D" w14:textId="77777777" w:rsidR="003654CD" w:rsidRPr="002C5E9A" w:rsidRDefault="003654CD" w:rsidP="003654CD">
      <w:pPr>
        <w:widowControl w:val="0"/>
        <w:shd w:val="clear" w:color="auto" w:fill="FFFFFF"/>
        <w:jc w:val="both"/>
        <w:rPr>
          <w:lang w:val="en-US"/>
        </w:rPr>
      </w:pPr>
      <w:r w:rsidRPr="002C5E9A">
        <w:rPr>
          <w:b/>
          <w:spacing w:val="-2"/>
          <w:lang w:val="en-US"/>
        </w:rPr>
        <w:t>Members of the Board of Directors were not submitted the checklists</w:t>
      </w:r>
      <w:r w:rsidRPr="002C5E9A">
        <w:rPr>
          <w:b/>
          <w:lang w:val="en-US"/>
        </w:rPr>
        <w:t>:</w:t>
      </w:r>
      <w:r w:rsidRPr="002C5E9A">
        <w:rPr>
          <w:lang w:val="en-US"/>
        </w:rPr>
        <w:t xml:space="preserve"> </w:t>
      </w:r>
      <w:proofErr w:type="spellStart"/>
      <w:r>
        <w:rPr>
          <w:lang w:val="en-US"/>
        </w:rPr>
        <w:t>Varseev</w:t>
      </w:r>
      <w:proofErr w:type="spellEnd"/>
      <w:r>
        <w:rPr>
          <w:lang w:val="en-US"/>
        </w:rPr>
        <w:t xml:space="preserve"> V. V</w:t>
      </w:r>
      <w:r w:rsidRPr="002C5E9A">
        <w:rPr>
          <w:lang w:val="en-US"/>
        </w:rPr>
        <w:t>.</w:t>
      </w:r>
    </w:p>
    <w:p w14:paraId="54BD761B" w14:textId="77777777" w:rsidR="003654CD" w:rsidRPr="002C5E9A" w:rsidRDefault="003654CD" w:rsidP="003654CD">
      <w:pPr>
        <w:widowControl w:val="0"/>
        <w:jc w:val="both"/>
        <w:rPr>
          <w:lang w:val="en-US"/>
        </w:rPr>
      </w:pPr>
      <w:r w:rsidRPr="002C5E9A">
        <w:rPr>
          <w:lang w:val="en-US"/>
        </w:rPr>
        <w:t>In accordance with the Clause 7.3 “Regulations on the Board of Directors of Public Joint Stock Company of Power Industry and Electrification of Kuban” (passed by the decision of the</w:t>
      </w:r>
      <w:r w:rsidRPr="002C5E9A">
        <w:rPr>
          <w:rFonts w:ascii="Calibri" w:eastAsia="Calibri" w:hAnsi="Calibri"/>
          <w:sz w:val="22"/>
          <w:szCs w:val="22"/>
          <w:lang w:val="en-US" w:eastAsia="en-US"/>
        </w:rPr>
        <w:t xml:space="preserve"> </w:t>
      </w:r>
      <w:r w:rsidRPr="002C5E9A">
        <w:rPr>
          <w:lang w:val="en-US"/>
        </w:rPr>
        <w:t>Annual General Meeting of Shareholders of PJSC Kubanenergo, Minutes No. 4</w:t>
      </w:r>
      <w:r>
        <w:rPr>
          <w:lang w:val="en-US"/>
        </w:rPr>
        <w:t>3</w:t>
      </w:r>
      <w:r w:rsidRPr="002C5E9A">
        <w:rPr>
          <w:lang w:val="en-US"/>
        </w:rPr>
        <w:t xml:space="preserve"> of </w:t>
      </w:r>
      <w:r>
        <w:rPr>
          <w:lang w:val="en-US"/>
        </w:rPr>
        <w:t>May 29, 2020</w:t>
      </w:r>
      <w:r w:rsidRPr="002C5E9A">
        <w:rPr>
          <w:lang w:val="en-US"/>
        </w:rPr>
        <w:t xml:space="preserve">) at least half of the number of elected members of the Board of Directors of the Company constitutes a quorum for a meeting of the Board of Directors. </w:t>
      </w:r>
    </w:p>
    <w:p w14:paraId="0368C440" w14:textId="77777777" w:rsidR="003654CD" w:rsidRPr="000A12BD" w:rsidRDefault="003654CD" w:rsidP="003654CD">
      <w:pPr>
        <w:widowControl w:val="0"/>
        <w:jc w:val="both"/>
        <w:rPr>
          <w:b/>
          <w:lang w:val="en-US"/>
        </w:rPr>
      </w:pPr>
      <w:r w:rsidRPr="002C5E9A">
        <w:rPr>
          <w:b/>
          <w:lang w:val="en-US"/>
        </w:rPr>
        <w:t>A</w:t>
      </w:r>
      <w:r w:rsidRPr="000A12BD">
        <w:rPr>
          <w:b/>
          <w:lang w:val="en-US"/>
        </w:rPr>
        <w:t xml:space="preserve"> </w:t>
      </w:r>
      <w:r w:rsidRPr="002C5E9A">
        <w:rPr>
          <w:b/>
          <w:lang w:val="en-US"/>
        </w:rPr>
        <w:t>quorum</w:t>
      </w:r>
      <w:r w:rsidRPr="000A12BD">
        <w:rPr>
          <w:b/>
          <w:lang w:val="en-US"/>
        </w:rPr>
        <w:t xml:space="preserve"> </w:t>
      </w:r>
      <w:r w:rsidRPr="002C5E9A">
        <w:rPr>
          <w:b/>
          <w:lang w:val="en-US"/>
        </w:rPr>
        <w:t>is</w:t>
      </w:r>
      <w:r w:rsidRPr="000A12BD">
        <w:rPr>
          <w:b/>
          <w:lang w:val="en-US"/>
        </w:rPr>
        <w:t xml:space="preserve"> </w:t>
      </w:r>
      <w:r w:rsidRPr="002C5E9A">
        <w:rPr>
          <w:b/>
          <w:lang w:val="en-US"/>
        </w:rPr>
        <w:t>present</w:t>
      </w:r>
      <w:r w:rsidRPr="000A12BD">
        <w:rPr>
          <w:b/>
          <w:lang w:val="en-US"/>
        </w:rPr>
        <w:t>.</w:t>
      </w:r>
    </w:p>
    <w:p w14:paraId="59E8F115" w14:textId="77777777" w:rsidR="003654CD" w:rsidRPr="000E0093" w:rsidRDefault="003654CD" w:rsidP="00A327C9">
      <w:pPr>
        <w:pStyle w:val="20"/>
        <w:widowControl w:val="0"/>
        <w:spacing w:before="120"/>
        <w:contextualSpacing/>
        <w:jc w:val="center"/>
        <w:rPr>
          <w:b/>
          <w:bCs/>
          <w:sz w:val="24"/>
          <w:szCs w:val="24"/>
          <w:u w:val="single"/>
          <w:lang w:val="en-US"/>
        </w:rPr>
      </w:pPr>
    </w:p>
    <w:p w14:paraId="48EFEE5C" w14:textId="0A4EC899" w:rsidR="00490893" w:rsidRPr="003654CD" w:rsidRDefault="003654CD" w:rsidP="00A327C9">
      <w:pPr>
        <w:pStyle w:val="20"/>
        <w:widowControl w:val="0"/>
        <w:spacing w:before="120"/>
        <w:contextualSpacing/>
        <w:jc w:val="center"/>
        <w:rPr>
          <w:b/>
          <w:bCs/>
          <w:sz w:val="24"/>
          <w:szCs w:val="24"/>
          <w:u w:val="single"/>
          <w:lang w:val="en-US"/>
        </w:rPr>
      </w:pPr>
      <w:r w:rsidRPr="002C5E9A">
        <w:rPr>
          <w:rFonts w:eastAsia="Calibri"/>
          <w:b/>
          <w:sz w:val="24"/>
          <w:szCs w:val="22"/>
          <w:u w:val="single"/>
          <w:lang w:val="en-US" w:eastAsia="en-US"/>
        </w:rPr>
        <w:t>Agenda of the meeting of the Board of Directors</w:t>
      </w:r>
      <w:r w:rsidR="00490893" w:rsidRPr="003654CD">
        <w:rPr>
          <w:b/>
          <w:bCs/>
          <w:sz w:val="24"/>
          <w:szCs w:val="24"/>
          <w:u w:val="single"/>
          <w:lang w:val="en-US"/>
        </w:rPr>
        <w:t>:</w:t>
      </w:r>
    </w:p>
    <w:p w14:paraId="488540C3" w14:textId="6D601CE2" w:rsidR="003654CD" w:rsidRPr="003654CD" w:rsidRDefault="003654CD" w:rsidP="001F487C">
      <w:pPr>
        <w:numPr>
          <w:ilvl w:val="0"/>
          <w:numId w:val="25"/>
        </w:numPr>
        <w:contextualSpacing/>
        <w:jc w:val="both"/>
        <w:rPr>
          <w:lang w:val="en-US"/>
        </w:rPr>
      </w:pPr>
      <w:r w:rsidRPr="003654CD">
        <w:rPr>
          <w:lang w:val="en-US"/>
        </w:rPr>
        <w:t>On convening of the General Meeting of Shareholders of the Company</w:t>
      </w:r>
      <w:r>
        <w:rPr>
          <w:lang w:val="en-US"/>
        </w:rPr>
        <w:t>.</w:t>
      </w:r>
    </w:p>
    <w:p w14:paraId="02FE0393" w14:textId="33BB959C" w:rsidR="00F609D3" w:rsidRPr="00F609D3" w:rsidRDefault="00F609D3" w:rsidP="001F487C">
      <w:pPr>
        <w:keepNext/>
        <w:numPr>
          <w:ilvl w:val="0"/>
          <w:numId w:val="25"/>
        </w:numPr>
        <w:jc w:val="both"/>
        <w:rPr>
          <w:color w:val="000000"/>
          <w:lang w:val="en-US"/>
        </w:rPr>
      </w:pPr>
      <w:r>
        <w:rPr>
          <w:color w:val="000000"/>
          <w:lang w:val="en-US"/>
        </w:rPr>
        <w:t xml:space="preserve">On determination of the offering price per </w:t>
      </w:r>
      <w:r w:rsidR="0074128D">
        <w:rPr>
          <w:color w:val="000000"/>
          <w:lang w:val="en-US"/>
        </w:rPr>
        <w:t xml:space="preserve">additional shares of the Company. </w:t>
      </w:r>
    </w:p>
    <w:p w14:paraId="5F1CA762" w14:textId="0D25FA26" w:rsidR="001F487C" w:rsidRPr="00345649" w:rsidRDefault="00345649" w:rsidP="001F487C">
      <w:pPr>
        <w:keepNext/>
        <w:numPr>
          <w:ilvl w:val="0"/>
          <w:numId w:val="25"/>
        </w:numPr>
        <w:jc w:val="both"/>
        <w:rPr>
          <w:color w:val="000000"/>
          <w:lang w:val="en-US"/>
        </w:rPr>
      </w:pPr>
      <w:r>
        <w:rPr>
          <w:lang w:val="en-US"/>
        </w:rPr>
        <w:t xml:space="preserve">On </w:t>
      </w:r>
      <w:r w:rsidRPr="001B13EB">
        <w:rPr>
          <w:lang w:val="en-US"/>
        </w:rPr>
        <w:t xml:space="preserve">proposals for the </w:t>
      </w:r>
      <w:r>
        <w:rPr>
          <w:lang w:val="en-US"/>
        </w:rPr>
        <w:t>extraordinary</w:t>
      </w:r>
      <w:r w:rsidRPr="001B13EB">
        <w:rPr>
          <w:lang w:val="en-US"/>
        </w:rPr>
        <w:t xml:space="preserve"> General Meeting of Shareholders</w:t>
      </w:r>
      <w:r>
        <w:rPr>
          <w:lang w:val="en-US"/>
        </w:rPr>
        <w:t xml:space="preserve"> of the Company regarding the item on increasing the charter capital of PJSC Rosseti Kuban by floating additional shares</w:t>
      </w:r>
      <w:r w:rsidR="001F487C" w:rsidRPr="00345649">
        <w:rPr>
          <w:color w:val="000000"/>
          <w:lang w:val="en-US"/>
        </w:rPr>
        <w:t xml:space="preserve">. </w:t>
      </w:r>
    </w:p>
    <w:p w14:paraId="7B88DED4" w14:textId="77777777" w:rsidR="001F487C" w:rsidRPr="00C56CCC" w:rsidRDefault="001F487C" w:rsidP="00E14815">
      <w:pPr>
        <w:tabs>
          <w:tab w:val="left" w:pos="426"/>
          <w:tab w:val="left" w:pos="1276"/>
        </w:tabs>
        <w:contextualSpacing/>
        <w:jc w:val="both"/>
        <w:rPr>
          <w:b/>
          <w:color w:val="000000"/>
          <w:u w:val="single"/>
        </w:rPr>
      </w:pPr>
    </w:p>
    <w:p w14:paraId="4CD9588F" w14:textId="4D3F3F56" w:rsidR="001F487C" w:rsidRPr="003654CD" w:rsidRDefault="003654CD" w:rsidP="001F487C">
      <w:pPr>
        <w:rPr>
          <w:b/>
          <w:lang w:val="en-US"/>
        </w:rPr>
      </w:pPr>
      <w:r>
        <w:rPr>
          <w:b/>
          <w:color w:val="000000"/>
          <w:u w:val="single"/>
          <w:lang w:val="en-US"/>
        </w:rPr>
        <w:t>Item No.</w:t>
      </w:r>
      <w:r w:rsidR="00FB00B2" w:rsidRPr="003654CD">
        <w:rPr>
          <w:b/>
          <w:color w:val="000000"/>
          <w:u w:val="single"/>
          <w:lang w:val="en-US"/>
        </w:rPr>
        <w:t xml:space="preserve"> </w:t>
      </w:r>
      <w:r w:rsidR="00A92476" w:rsidRPr="003654CD">
        <w:rPr>
          <w:b/>
          <w:color w:val="000000"/>
          <w:u w:val="single"/>
          <w:lang w:val="en-US"/>
        </w:rPr>
        <w:t>1</w:t>
      </w:r>
      <w:r w:rsidR="00DA5AFB" w:rsidRPr="003654CD">
        <w:rPr>
          <w:b/>
          <w:color w:val="000000"/>
          <w:u w:val="single"/>
          <w:lang w:val="en-US"/>
        </w:rPr>
        <w:t>:</w:t>
      </w:r>
      <w:r w:rsidR="004F1D5B" w:rsidRPr="003654CD">
        <w:rPr>
          <w:lang w:val="en-US"/>
        </w:rPr>
        <w:t xml:space="preserve"> </w:t>
      </w:r>
      <w:r w:rsidRPr="003654CD">
        <w:rPr>
          <w:b/>
          <w:lang w:val="en-US"/>
        </w:rPr>
        <w:t>On convening of the General Meeting of Shareholders of the Company</w:t>
      </w:r>
      <w:r w:rsidR="001F487C" w:rsidRPr="003654CD">
        <w:rPr>
          <w:b/>
          <w:lang w:val="en-US"/>
        </w:rPr>
        <w:t xml:space="preserve">. </w:t>
      </w:r>
    </w:p>
    <w:p w14:paraId="4927555E" w14:textId="20524F5E" w:rsidR="001F487C" w:rsidRPr="001229C2" w:rsidRDefault="003654CD" w:rsidP="001F487C">
      <w:pPr>
        <w:jc w:val="both"/>
        <w:rPr>
          <w:b/>
          <w:iCs/>
          <w:color w:val="000000"/>
          <w:u w:val="single"/>
          <w:lang w:val="en-US"/>
        </w:rPr>
      </w:pPr>
      <w:r w:rsidRPr="00C62228">
        <w:rPr>
          <w:b/>
          <w:iCs/>
          <w:color w:val="000000"/>
          <w:u w:val="single"/>
          <w:lang w:val="en-US"/>
        </w:rPr>
        <w:t>The following solution was offered</w:t>
      </w:r>
      <w:r w:rsidR="001F487C" w:rsidRPr="001229C2">
        <w:rPr>
          <w:b/>
          <w:iCs/>
          <w:color w:val="000000"/>
          <w:u w:val="single"/>
          <w:lang w:val="en-US"/>
        </w:rPr>
        <w:t>:</w:t>
      </w:r>
    </w:p>
    <w:p w14:paraId="5A8642D0" w14:textId="00187CE1" w:rsidR="001229C2" w:rsidRPr="001229C2" w:rsidRDefault="001F487C" w:rsidP="001F487C">
      <w:pPr>
        <w:widowControl w:val="0"/>
        <w:tabs>
          <w:tab w:val="left" w:pos="1134"/>
        </w:tabs>
        <w:ind w:firstLine="709"/>
        <w:jc w:val="both"/>
        <w:rPr>
          <w:i/>
          <w:lang w:val="en-US" w:eastAsia="x-none"/>
        </w:rPr>
      </w:pPr>
      <w:r w:rsidRPr="001229C2">
        <w:rPr>
          <w:i/>
          <w:lang w:val="en-US" w:eastAsia="x-none"/>
        </w:rPr>
        <w:t>1.</w:t>
      </w:r>
      <w:r w:rsidRPr="001229C2">
        <w:rPr>
          <w:i/>
          <w:lang w:val="en-US" w:eastAsia="x-none"/>
        </w:rPr>
        <w:tab/>
      </w:r>
      <w:r w:rsidR="001229C2">
        <w:rPr>
          <w:i/>
          <w:lang w:val="en-US" w:eastAsia="x-none"/>
        </w:rPr>
        <w:t xml:space="preserve">To convene the Company’s General Meeting of Shareholders </w:t>
      </w:r>
      <w:r w:rsidR="001229C2" w:rsidRPr="001229C2">
        <w:rPr>
          <w:i/>
          <w:lang w:val="en-US" w:eastAsia="x-none"/>
        </w:rPr>
        <w:t>in the form of absentee voting</w:t>
      </w:r>
      <w:r w:rsidR="001229C2">
        <w:rPr>
          <w:i/>
          <w:lang w:val="en-US" w:eastAsia="x-none"/>
        </w:rPr>
        <w:t>.</w:t>
      </w:r>
    </w:p>
    <w:p w14:paraId="0803FCE4" w14:textId="32798E72" w:rsidR="001229C2" w:rsidRPr="001229C2" w:rsidRDefault="001F487C" w:rsidP="001F487C">
      <w:pPr>
        <w:widowControl w:val="0"/>
        <w:tabs>
          <w:tab w:val="left" w:pos="1134"/>
        </w:tabs>
        <w:ind w:firstLine="709"/>
        <w:jc w:val="both"/>
        <w:rPr>
          <w:i/>
          <w:lang w:val="en-US" w:eastAsia="x-none"/>
        </w:rPr>
      </w:pPr>
      <w:r w:rsidRPr="001229C2">
        <w:rPr>
          <w:i/>
          <w:lang w:val="en-US" w:eastAsia="x-none"/>
        </w:rPr>
        <w:t>2.</w:t>
      </w:r>
      <w:r w:rsidRPr="001229C2">
        <w:rPr>
          <w:i/>
          <w:lang w:val="en-US" w:eastAsia="x-none"/>
        </w:rPr>
        <w:tab/>
      </w:r>
      <w:r w:rsidR="001229C2">
        <w:rPr>
          <w:i/>
          <w:lang w:val="en-US" w:eastAsia="x-none"/>
        </w:rPr>
        <w:t xml:space="preserve">To determine the date </w:t>
      </w:r>
      <w:r w:rsidR="007F53C8">
        <w:rPr>
          <w:i/>
          <w:lang w:val="en-US" w:eastAsia="x-none"/>
        </w:rPr>
        <w:t xml:space="preserve">(the closing date for </w:t>
      </w:r>
      <w:r w:rsidR="007F53C8" w:rsidRPr="007F53C8">
        <w:rPr>
          <w:i/>
          <w:lang w:val="en-US" w:eastAsia="x-none"/>
        </w:rPr>
        <w:t>acceptance of voting ballots</w:t>
      </w:r>
      <w:r w:rsidR="007F53C8">
        <w:rPr>
          <w:i/>
          <w:lang w:val="en-US" w:eastAsia="x-none"/>
        </w:rPr>
        <w:t>)</w:t>
      </w:r>
      <w:r w:rsidR="001229C2" w:rsidRPr="001229C2">
        <w:rPr>
          <w:i/>
          <w:lang w:val="en-US" w:eastAsia="x-none"/>
        </w:rPr>
        <w:t xml:space="preserve"> </w:t>
      </w:r>
      <w:r w:rsidR="007F53C8">
        <w:rPr>
          <w:i/>
          <w:lang w:val="en-US" w:eastAsia="x-none"/>
        </w:rPr>
        <w:t>for</w:t>
      </w:r>
      <w:r w:rsidR="007F53C8" w:rsidRPr="001229C2">
        <w:rPr>
          <w:i/>
          <w:lang w:val="en-US" w:eastAsia="x-none"/>
        </w:rPr>
        <w:t xml:space="preserve"> </w:t>
      </w:r>
      <w:r w:rsidR="001229C2" w:rsidRPr="001229C2">
        <w:rPr>
          <w:i/>
          <w:lang w:val="en-US" w:eastAsia="x-none"/>
        </w:rPr>
        <w:t xml:space="preserve">the </w:t>
      </w:r>
      <w:r w:rsidR="007F53C8">
        <w:rPr>
          <w:i/>
          <w:lang w:val="en-US" w:eastAsia="x-none"/>
        </w:rPr>
        <w:t>extraordinary General Meeting of Shareholders – February 24, 2021.</w:t>
      </w:r>
    </w:p>
    <w:p w14:paraId="63ED1091" w14:textId="327DD714" w:rsidR="00780270" w:rsidRPr="00780270" w:rsidRDefault="001F487C" w:rsidP="001F487C">
      <w:pPr>
        <w:widowControl w:val="0"/>
        <w:tabs>
          <w:tab w:val="left" w:pos="1134"/>
        </w:tabs>
        <w:ind w:firstLine="709"/>
        <w:jc w:val="both"/>
        <w:rPr>
          <w:i/>
          <w:lang w:val="en-US" w:eastAsia="x-none"/>
        </w:rPr>
      </w:pPr>
      <w:r w:rsidRPr="00780270">
        <w:rPr>
          <w:i/>
          <w:lang w:val="en-US" w:eastAsia="x-none"/>
        </w:rPr>
        <w:t>3.</w:t>
      </w:r>
      <w:r w:rsidRPr="00780270">
        <w:rPr>
          <w:i/>
          <w:lang w:val="en-US" w:eastAsia="x-none"/>
        </w:rPr>
        <w:tab/>
      </w:r>
      <w:r w:rsidR="00780270">
        <w:rPr>
          <w:i/>
          <w:lang w:val="en-US" w:eastAsia="x-none"/>
        </w:rPr>
        <w:t xml:space="preserve">To approve the next agenda item of </w:t>
      </w:r>
      <w:r w:rsidR="00780270" w:rsidRPr="00780270">
        <w:rPr>
          <w:i/>
          <w:lang w:val="en-US" w:eastAsia="x-none"/>
        </w:rPr>
        <w:t>the extraordinary General Meeting of Shareholders</w:t>
      </w:r>
      <w:r w:rsidR="00780270">
        <w:rPr>
          <w:i/>
          <w:lang w:val="en-US" w:eastAsia="x-none"/>
        </w:rPr>
        <w:t xml:space="preserve"> of the Company:</w:t>
      </w:r>
    </w:p>
    <w:p w14:paraId="0DFCE68A" w14:textId="599D4C77" w:rsidR="00945F1E" w:rsidRPr="00945F1E" w:rsidRDefault="001F487C" w:rsidP="001F487C">
      <w:pPr>
        <w:widowControl w:val="0"/>
        <w:tabs>
          <w:tab w:val="left" w:pos="1134"/>
        </w:tabs>
        <w:ind w:firstLine="709"/>
        <w:jc w:val="both"/>
        <w:rPr>
          <w:lang w:val="en-US" w:eastAsia="x-none"/>
        </w:rPr>
      </w:pPr>
      <w:r w:rsidRPr="00945F1E">
        <w:rPr>
          <w:lang w:val="en-US" w:eastAsia="x-none"/>
        </w:rPr>
        <w:t>1.</w:t>
      </w:r>
      <w:r w:rsidRPr="00945F1E">
        <w:rPr>
          <w:lang w:val="en-US" w:eastAsia="x-none"/>
        </w:rPr>
        <w:tab/>
      </w:r>
      <w:r w:rsidR="00945F1E">
        <w:rPr>
          <w:lang w:val="en-US" w:eastAsia="x-none"/>
        </w:rPr>
        <w:t xml:space="preserve">On </w:t>
      </w:r>
      <w:r w:rsidR="00945F1E" w:rsidRPr="00945F1E">
        <w:rPr>
          <w:lang w:val="en-US" w:eastAsia="x-none"/>
        </w:rPr>
        <w:t xml:space="preserve">increasing the charter capital of </w:t>
      </w:r>
      <w:r w:rsidR="00945F1E">
        <w:rPr>
          <w:lang w:val="en-US" w:eastAsia="x-none"/>
        </w:rPr>
        <w:t>PJSC Rosseti</w:t>
      </w:r>
      <w:r w:rsidR="00945F1E" w:rsidRPr="00945F1E">
        <w:rPr>
          <w:lang w:val="en-US" w:eastAsia="x-none"/>
        </w:rPr>
        <w:t xml:space="preserve"> by the way of outstanding </w:t>
      </w:r>
      <w:r w:rsidR="00945F1E">
        <w:rPr>
          <w:lang w:val="en-US" w:eastAsia="x-none"/>
        </w:rPr>
        <w:t>additional</w:t>
      </w:r>
      <w:r w:rsidR="00945F1E" w:rsidRPr="00945F1E">
        <w:rPr>
          <w:lang w:val="en-US" w:eastAsia="x-none"/>
        </w:rPr>
        <w:t xml:space="preserve"> shares</w:t>
      </w:r>
      <w:r w:rsidR="00945F1E">
        <w:rPr>
          <w:lang w:val="en-US" w:eastAsia="x-none"/>
        </w:rPr>
        <w:t>.</w:t>
      </w:r>
    </w:p>
    <w:p w14:paraId="215B6CA1" w14:textId="418B37D3" w:rsidR="00945F1E" w:rsidRPr="00945F1E" w:rsidRDefault="001F487C" w:rsidP="001F487C">
      <w:pPr>
        <w:widowControl w:val="0"/>
        <w:tabs>
          <w:tab w:val="left" w:pos="1134"/>
        </w:tabs>
        <w:ind w:firstLine="709"/>
        <w:jc w:val="both"/>
        <w:rPr>
          <w:lang w:val="en-US" w:eastAsia="x-none"/>
        </w:rPr>
      </w:pPr>
      <w:r w:rsidRPr="00945F1E">
        <w:rPr>
          <w:lang w:val="en-US" w:eastAsia="x-none"/>
        </w:rPr>
        <w:t xml:space="preserve">2. </w:t>
      </w:r>
      <w:r w:rsidR="00945F1E">
        <w:rPr>
          <w:lang w:val="en-US" w:eastAsia="x-none"/>
        </w:rPr>
        <w:t xml:space="preserve">On </w:t>
      </w:r>
      <w:r w:rsidR="00945F1E" w:rsidRPr="00945F1E">
        <w:rPr>
          <w:lang w:val="en-US" w:eastAsia="x-none"/>
        </w:rPr>
        <w:t xml:space="preserve">early termination of authorities of the </w:t>
      </w:r>
      <w:r w:rsidR="00945F1E">
        <w:rPr>
          <w:lang w:val="en-US" w:eastAsia="x-none"/>
        </w:rPr>
        <w:t>members of the Audit Committee</w:t>
      </w:r>
      <w:r w:rsidR="00945F1E" w:rsidRPr="00945F1E">
        <w:rPr>
          <w:lang w:val="en-US" w:eastAsia="x-none"/>
        </w:rPr>
        <w:t xml:space="preserve"> of the Company</w:t>
      </w:r>
      <w:r w:rsidR="00945F1E">
        <w:rPr>
          <w:lang w:val="en-US" w:eastAsia="x-none"/>
        </w:rPr>
        <w:t>.</w:t>
      </w:r>
    </w:p>
    <w:p w14:paraId="47C68F75" w14:textId="60796239" w:rsidR="001F487C" w:rsidRPr="00B96480" w:rsidRDefault="001F487C" w:rsidP="001F487C">
      <w:pPr>
        <w:widowControl w:val="0"/>
        <w:tabs>
          <w:tab w:val="left" w:pos="1134"/>
        </w:tabs>
        <w:ind w:firstLine="709"/>
        <w:jc w:val="both"/>
        <w:rPr>
          <w:lang w:val="en-US" w:eastAsia="x-none"/>
        </w:rPr>
      </w:pPr>
      <w:r w:rsidRPr="000E0093">
        <w:rPr>
          <w:lang w:val="en-US" w:eastAsia="x-none"/>
        </w:rPr>
        <w:t xml:space="preserve">3.   </w:t>
      </w:r>
      <w:r w:rsidR="00945F1E">
        <w:rPr>
          <w:lang w:val="en-US" w:eastAsia="x-none"/>
        </w:rPr>
        <w:t>On</w:t>
      </w:r>
      <w:r w:rsidR="00945F1E" w:rsidRPr="00B96480">
        <w:rPr>
          <w:lang w:val="en-US" w:eastAsia="x-none"/>
        </w:rPr>
        <w:t xml:space="preserve"> </w:t>
      </w:r>
      <w:r w:rsidR="00945F1E">
        <w:rPr>
          <w:lang w:val="en-US" w:eastAsia="x-none"/>
        </w:rPr>
        <w:t>election</w:t>
      </w:r>
      <w:r w:rsidR="00945F1E" w:rsidRPr="00B96480">
        <w:rPr>
          <w:lang w:val="en-US" w:eastAsia="x-none"/>
        </w:rPr>
        <w:t xml:space="preserve"> </w:t>
      </w:r>
      <w:r w:rsidR="00945F1E">
        <w:rPr>
          <w:lang w:val="en-US" w:eastAsia="x-none"/>
        </w:rPr>
        <w:t>of</w:t>
      </w:r>
      <w:r w:rsidR="00945F1E" w:rsidRPr="00B96480">
        <w:rPr>
          <w:lang w:val="en-US" w:eastAsia="x-none"/>
        </w:rPr>
        <w:t xml:space="preserve"> </w:t>
      </w:r>
      <w:r w:rsidR="00945F1E">
        <w:rPr>
          <w:lang w:val="en-US" w:eastAsia="x-none"/>
        </w:rPr>
        <w:t>the</w:t>
      </w:r>
      <w:r w:rsidR="00945F1E" w:rsidRPr="00B96480">
        <w:rPr>
          <w:lang w:val="en-US" w:eastAsia="x-none"/>
        </w:rPr>
        <w:t xml:space="preserve"> </w:t>
      </w:r>
      <w:r w:rsidR="00945F1E">
        <w:rPr>
          <w:lang w:val="en-US" w:eastAsia="x-none"/>
        </w:rPr>
        <w:t>Audit</w:t>
      </w:r>
      <w:r w:rsidR="00945F1E" w:rsidRPr="00B96480">
        <w:rPr>
          <w:lang w:val="en-US" w:eastAsia="x-none"/>
        </w:rPr>
        <w:t xml:space="preserve"> </w:t>
      </w:r>
      <w:r w:rsidR="00945F1E">
        <w:rPr>
          <w:lang w:val="en-US" w:eastAsia="x-none"/>
        </w:rPr>
        <w:t>Committee</w:t>
      </w:r>
      <w:r w:rsidR="00945F1E" w:rsidRPr="00945F1E">
        <w:rPr>
          <w:lang w:val="en-US" w:eastAsia="x-none"/>
        </w:rPr>
        <w:t xml:space="preserve"> of the Company</w:t>
      </w:r>
      <w:r w:rsidRPr="00B96480">
        <w:rPr>
          <w:lang w:val="en-US" w:eastAsia="x-none"/>
        </w:rPr>
        <w:t>.</w:t>
      </w:r>
    </w:p>
    <w:p w14:paraId="02839C14" w14:textId="4DFEDFA1" w:rsidR="00B96480" w:rsidRPr="00B96480" w:rsidRDefault="001F487C" w:rsidP="001F487C">
      <w:pPr>
        <w:widowControl w:val="0"/>
        <w:tabs>
          <w:tab w:val="left" w:pos="1134"/>
        </w:tabs>
        <w:ind w:firstLine="709"/>
        <w:jc w:val="both"/>
        <w:rPr>
          <w:i/>
          <w:lang w:val="en-US"/>
        </w:rPr>
      </w:pPr>
      <w:r w:rsidRPr="00B96480">
        <w:rPr>
          <w:i/>
          <w:lang w:val="en-US" w:eastAsia="x-none"/>
        </w:rPr>
        <w:t>4.</w:t>
      </w:r>
      <w:r w:rsidRPr="00B96480">
        <w:rPr>
          <w:i/>
          <w:lang w:val="en-US"/>
        </w:rPr>
        <w:t xml:space="preserve"> </w:t>
      </w:r>
      <w:r w:rsidR="00B96480" w:rsidRPr="00B96480">
        <w:rPr>
          <w:i/>
          <w:lang w:val="en-US"/>
        </w:rPr>
        <w:t>The following candidates shall be put on the list of nominees to elect the members of the Audit Committee of the Company:</w:t>
      </w:r>
    </w:p>
    <w:p w14:paraId="277A48D6" w14:textId="45D6062B" w:rsidR="001F487C" w:rsidRPr="000E0093" w:rsidRDefault="001F487C" w:rsidP="001F487C">
      <w:pPr>
        <w:widowControl w:val="0"/>
        <w:tabs>
          <w:tab w:val="left" w:pos="1134"/>
        </w:tabs>
        <w:ind w:firstLine="709"/>
        <w:jc w:val="both"/>
        <w:rPr>
          <w:i/>
          <w:lang w:val="en-US"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827"/>
        <w:gridCol w:w="5210"/>
      </w:tblGrid>
      <w:tr w:rsidR="001F487C" w:rsidRPr="000E0093" w14:paraId="4C22132B" w14:textId="77777777" w:rsidTr="00345649">
        <w:tc>
          <w:tcPr>
            <w:tcW w:w="534" w:type="dxa"/>
            <w:tcBorders>
              <w:top w:val="single" w:sz="4" w:space="0" w:color="auto"/>
              <w:left w:val="single" w:sz="4" w:space="0" w:color="auto"/>
              <w:bottom w:val="single" w:sz="4" w:space="0" w:color="auto"/>
              <w:right w:val="single" w:sz="4" w:space="0" w:color="auto"/>
            </w:tcBorders>
            <w:hideMark/>
          </w:tcPr>
          <w:p w14:paraId="1948EF3E" w14:textId="0670D268" w:rsidR="001F487C" w:rsidRPr="003E52D1" w:rsidRDefault="003E52D1" w:rsidP="001F487C">
            <w:pPr>
              <w:jc w:val="both"/>
              <w:rPr>
                <w:snapToGrid w:val="0"/>
                <w:sz w:val="26"/>
                <w:szCs w:val="26"/>
                <w:lang w:val="en-US"/>
              </w:rPr>
            </w:pPr>
            <w:r w:rsidRPr="003E52D1">
              <w:rPr>
                <w:snapToGrid w:val="0"/>
                <w:lang w:val="en-US"/>
              </w:rPr>
              <w:t>No.</w:t>
            </w:r>
          </w:p>
        </w:tc>
        <w:tc>
          <w:tcPr>
            <w:tcW w:w="3827" w:type="dxa"/>
            <w:tcBorders>
              <w:top w:val="single" w:sz="4" w:space="0" w:color="auto"/>
              <w:left w:val="single" w:sz="4" w:space="0" w:color="auto"/>
              <w:bottom w:val="single" w:sz="4" w:space="0" w:color="auto"/>
              <w:right w:val="single" w:sz="4" w:space="0" w:color="auto"/>
            </w:tcBorders>
            <w:hideMark/>
          </w:tcPr>
          <w:p w14:paraId="1E0EEB87" w14:textId="7A1C1A16" w:rsidR="001F487C" w:rsidRPr="00B96480" w:rsidRDefault="00B96480" w:rsidP="001F487C">
            <w:pPr>
              <w:spacing w:before="60"/>
              <w:ind w:right="-68"/>
              <w:jc w:val="center"/>
              <w:rPr>
                <w:lang w:val="en-US"/>
              </w:rPr>
            </w:pPr>
            <w:r w:rsidRPr="00B96480">
              <w:rPr>
                <w:lang w:val="en-US"/>
              </w:rPr>
              <w:t xml:space="preserve">The nominee for inclusion in the voter list to elect the members of the </w:t>
            </w:r>
            <w:r>
              <w:rPr>
                <w:lang w:val="en-US"/>
              </w:rPr>
              <w:lastRenderedPageBreak/>
              <w:t>Audit Committee</w:t>
            </w:r>
            <w:r w:rsidRPr="00B96480">
              <w:rPr>
                <w:lang w:val="en-US"/>
              </w:rPr>
              <w:t xml:space="preserve"> of the Company</w:t>
            </w:r>
            <w:r w:rsidR="003E52D1">
              <w:rPr>
                <w:lang w:val="en-US"/>
              </w:rPr>
              <w:t xml:space="preserve"> (full name)</w:t>
            </w:r>
          </w:p>
        </w:tc>
        <w:tc>
          <w:tcPr>
            <w:tcW w:w="5210" w:type="dxa"/>
            <w:tcBorders>
              <w:top w:val="single" w:sz="4" w:space="0" w:color="auto"/>
              <w:left w:val="single" w:sz="4" w:space="0" w:color="auto"/>
              <w:bottom w:val="single" w:sz="4" w:space="0" w:color="auto"/>
              <w:right w:val="single" w:sz="4" w:space="0" w:color="auto"/>
            </w:tcBorders>
            <w:hideMark/>
          </w:tcPr>
          <w:p w14:paraId="3D6E50E4" w14:textId="7AB80FCD" w:rsidR="001D684C" w:rsidRPr="001D684C" w:rsidRDefault="001D684C" w:rsidP="001F487C">
            <w:pPr>
              <w:tabs>
                <w:tab w:val="right" w:pos="4035"/>
              </w:tabs>
              <w:spacing w:before="60"/>
              <w:ind w:right="-108"/>
              <w:jc w:val="center"/>
              <w:rPr>
                <w:lang w:val="en-US"/>
              </w:rPr>
            </w:pPr>
            <w:r>
              <w:rPr>
                <w:lang w:val="en-US"/>
              </w:rPr>
              <w:lastRenderedPageBreak/>
              <w:t xml:space="preserve">Occupation, </w:t>
            </w:r>
            <w:r w:rsidRPr="001D684C">
              <w:rPr>
                <w:lang w:val="en-US"/>
              </w:rPr>
              <w:t>principal place of employment</w:t>
            </w:r>
            <w:r>
              <w:rPr>
                <w:lang w:val="en-US"/>
              </w:rPr>
              <w:t xml:space="preserve"> of the nominee </w:t>
            </w:r>
            <w:r w:rsidRPr="00B96480">
              <w:rPr>
                <w:lang w:val="en-US"/>
              </w:rPr>
              <w:t xml:space="preserve">for inclusion in the voter list to elect the members of the </w:t>
            </w:r>
            <w:r>
              <w:rPr>
                <w:lang w:val="en-US"/>
              </w:rPr>
              <w:t>Audit Committee</w:t>
            </w:r>
            <w:r w:rsidRPr="00B96480">
              <w:rPr>
                <w:lang w:val="en-US"/>
              </w:rPr>
              <w:t xml:space="preserve"> of the Company</w:t>
            </w:r>
          </w:p>
        </w:tc>
      </w:tr>
      <w:tr w:rsidR="001F487C" w:rsidRPr="000E0093" w14:paraId="2F537130" w14:textId="77777777" w:rsidTr="00345649">
        <w:tc>
          <w:tcPr>
            <w:tcW w:w="534" w:type="dxa"/>
            <w:tcBorders>
              <w:top w:val="single" w:sz="4" w:space="0" w:color="auto"/>
              <w:left w:val="single" w:sz="4" w:space="0" w:color="auto"/>
              <w:bottom w:val="single" w:sz="4" w:space="0" w:color="auto"/>
              <w:right w:val="single" w:sz="4" w:space="0" w:color="auto"/>
            </w:tcBorders>
            <w:hideMark/>
          </w:tcPr>
          <w:p w14:paraId="52463861" w14:textId="77777777" w:rsidR="001F487C" w:rsidRPr="001F487C" w:rsidRDefault="001F487C" w:rsidP="001F487C">
            <w:pPr>
              <w:jc w:val="both"/>
              <w:rPr>
                <w:snapToGrid w:val="0"/>
                <w:sz w:val="26"/>
                <w:szCs w:val="26"/>
              </w:rPr>
            </w:pPr>
            <w:r w:rsidRPr="001F487C">
              <w:rPr>
                <w:snapToGrid w:val="0"/>
                <w:sz w:val="26"/>
                <w:szCs w:val="26"/>
              </w:rPr>
              <w:t>1</w:t>
            </w:r>
          </w:p>
        </w:tc>
        <w:tc>
          <w:tcPr>
            <w:tcW w:w="3827" w:type="dxa"/>
            <w:tcBorders>
              <w:top w:val="single" w:sz="4" w:space="0" w:color="auto"/>
              <w:left w:val="single" w:sz="4" w:space="0" w:color="auto"/>
              <w:bottom w:val="single" w:sz="4" w:space="0" w:color="auto"/>
              <w:right w:val="single" w:sz="4" w:space="0" w:color="auto"/>
            </w:tcBorders>
            <w:hideMark/>
          </w:tcPr>
          <w:p w14:paraId="6AEDC052" w14:textId="6F4ECE05" w:rsidR="001F487C" w:rsidRPr="001D684C" w:rsidRDefault="001D684C" w:rsidP="001F487C">
            <w:pPr>
              <w:jc w:val="both"/>
              <w:rPr>
                <w:lang w:val="en-US"/>
              </w:rPr>
            </w:pPr>
            <w:proofErr w:type="spellStart"/>
            <w:r>
              <w:rPr>
                <w:lang w:val="en-US"/>
              </w:rPr>
              <w:t>Kovaleva</w:t>
            </w:r>
            <w:proofErr w:type="spellEnd"/>
            <w:r>
              <w:rPr>
                <w:lang w:val="en-US"/>
              </w:rPr>
              <w:t xml:space="preserve"> Svetlana </w:t>
            </w:r>
            <w:proofErr w:type="spellStart"/>
            <w:r>
              <w:rPr>
                <w:lang w:val="en-US"/>
              </w:rPr>
              <w:t>Nikolaevna</w:t>
            </w:r>
            <w:proofErr w:type="spellEnd"/>
          </w:p>
        </w:tc>
        <w:tc>
          <w:tcPr>
            <w:tcW w:w="5210" w:type="dxa"/>
            <w:tcBorders>
              <w:top w:val="single" w:sz="4" w:space="0" w:color="auto"/>
              <w:left w:val="single" w:sz="4" w:space="0" w:color="auto"/>
              <w:bottom w:val="single" w:sz="4" w:space="0" w:color="auto"/>
              <w:right w:val="single" w:sz="4" w:space="0" w:color="auto"/>
            </w:tcBorders>
            <w:hideMark/>
          </w:tcPr>
          <w:p w14:paraId="3DF7F6E3" w14:textId="7772D86B" w:rsidR="001F487C" w:rsidRPr="001D684C" w:rsidRDefault="001D684C" w:rsidP="001F487C">
            <w:pPr>
              <w:jc w:val="both"/>
              <w:rPr>
                <w:lang w:val="en-US"/>
              </w:rPr>
            </w:pPr>
            <w:r w:rsidRPr="001D684C">
              <w:rPr>
                <w:lang w:val="en-US"/>
              </w:rPr>
              <w:t xml:space="preserve">Internal Audit Director </w:t>
            </w:r>
            <w:r>
              <w:rPr>
                <w:lang w:val="en-US"/>
              </w:rPr>
              <w:t>–</w:t>
            </w:r>
            <w:r w:rsidR="001F487C" w:rsidRPr="001D684C">
              <w:rPr>
                <w:lang w:val="en-US"/>
              </w:rPr>
              <w:t xml:space="preserve"> </w:t>
            </w:r>
            <w:r>
              <w:rPr>
                <w:lang w:val="en-US"/>
              </w:rPr>
              <w:t>Head of Internal Audit Department of PJSC Rosseti</w:t>
            </w:r>
          </w:p>
          <w:p w14:paraId="6CC727EC" w14:textId="4655EFFA" w:rsidR="001F487C" w:rsidRPr="001D684C" w:rsidRDefault="001F487C" w:rsidP="001F487C">
            <w:pPr>
              <w:jc w:val="both"/>
              <w:rPr>
                <w:lang w:val="en-US"/>
              </w:rPr>
            </w:pPr>
          </w:p>
        </w:tc>
      </w:tr>
      <w:tr w:rsidR="001F487C" w:rsidRPr="000E0093" w14:paraId="470D9B25" w14:textId="77777777" w:rsidTr="00345649">
        <w:tc>
          <w:tcPr>
            <w:tcW w:w="534" w:type="dxa"/>
            <w:tcBorders>
              <w:top w:val="single" w:sz="4" w:space="0" w:color="auto"/>
              <w:left w:val="single" w:sz="4" w:space="0" w:color="auto"/>
              <w:bottom w:val="single" w:sz="4" w:space="0" w:color="auto"/>
              <w:right w:val="single" w:sz="4" w:space="0" w:color="auto"/>
            </w:tcBorders>
            <w:hideMark/>
          </w:tcPr>
          <w:p w14:paraId="2F29FA02" w14:textId="77777777" w:rsidR="001F487C" w:rsidRPr="001F487C" w:rsidRDefault="001F487C" w:rsidP="001F487C">
            <w:pPr>
              <w:jc w:val="both"/>
              <w:rPr>
                <w:snapToGrid w:val="0"/>
                <w:sz w:val="26"/>
                <w:szCs w:val="26"/>
              </w:rPr>
            </w:pPr>
            <w:r w:rsidRPr="001F487C">
              <w:rPr>
                <w:snapToGrid w:val="0"/>
                <w:sz w:val="26"/>
                <w:szCs w:val="26"/>
              </w:rPr>
              <w:t>2</w:t>
            </w:r>
          </w:p>
        </w:tc>
        <w:tc>
          <w:tcPr>
            <w:tcW w:w="3827" w:type="dxa"/>
            <w:tcBorders>
              <w:top w:val="single" w:sz="4" w:space="0" w:color="auto"/>
              <w:left w:val="single" w:sz="4" w:space="0" w:color="auto"/>
              <w:bottom w:val="single" w:sz="4" w:space="0" w:color="auto"/>
              <w:right w:val="single" w:sz="4" w:space="0" w:color="auto"/>
            </w:tcBorders>
            <w:hideMark/>
          </w:tcPr>
          <w:p w14:paraId="7868E1B6" w14:textId="09E77B8C" w:rsidR="001F487C" w:rsidRPr="001D684C" w:rsidRDefault="001D684C" w:rsidP="001F487C">
            <w:pPr>
              <w:jc w:val="both"/>
              <w:rPr>
                <w:lang w:val="en-US"/>
              </w:rPr>
            </w:pPr>
            <w:proofErr w:type="spellStart"/>
            <w:r>
              <w:rPr>
                <w:lang w:val="en-US"/>
              </w:rPr>
              <w:t>Tsarkov</w:t>
            </w:r>
            <w:proofErr w:type="spellEnd"/>
            <w:r w:rsidR="001F487C" w:rsidRPr="001F487C">
              <w:t xml:space="preserve"> </w:t>
            </w:r>
            <w:r>
              <w:rPr>
                <w:lang w:val="en-US"/>
              </w:rPr>
              <w:t>Viktor</w:t>
            </w:r>
            <w:r w:rsidR="001F487C" w:rsidRPr="001F487C">
              <w:t xml:space="preserve"> </w:t>
            </w:r>
            <w:r>
              <w:rPr>
                <w:lang w:val="en-US"/>
              </w:rPr>
              <w:t>Vladimirovich</w:t>
            </w:r>
          </w:p>
        </w:tc>
        <w:tc>
          <w:tcPr>
            <w:tcW w:w="5210" w:type="dxa"/>
            <w:tcBorders>
              <w:top w:val="single" w:sz="4" w:space="0" w:color="auto"/>
              <w:left w:val="single" w:sz="4" w:space="0" w:color="auto"/>
              <w:bottom w:val="single" w:sz="4" w:space="0" w:color="auto"/>
              <w:right w:val="single" w:sz="4" w:space="0" w:color="auto"/>
            </w:tcBorders>
            <w:hideMark/>
          </w:tcPr>
          <w:p w14:paraId="6AA7EBCA" w14:textId="5D036665" w:rsidR="001F487C" w:rsidRPr="001D684C" w:rsidRDefault="001D684C" w:rsidP="001D684C">
            <w:pPr>
              <w:jc w:val="both"/>
              <w:rPr>
                <w:lang w:val="en-US"/>
              </w:rPr>
            </w:pPr>
            <w:r w:rsidRPr="001D684C">
              <w:rPr>
                <w:lang w:val="en-US"/>
              </w:rPr>
              <w:t xml:space="preserve">First Deputy Head of </w:t>
            </w:r>
            <w:r>
              <w:rPr>
                <w:lang w:val="en-US"/>
              </w:rPr>
              <w:t>Internal Audit Department of PJSC Rosseti</w:t>
            </w:r>
          </w:p>
        </w:tc>
      </w:tr>
      <w:tr w:rsidR="001F487C" w:rsidRPr="000E0093" w14:paraId="4A48E689" w14:textId="77777777" w:rsidTr="00345649">
        <w:tc>
          <w:tcPr>
            <w:tcW w:w="534" w:type="dxa"/>
            <w:tcBorders>
              <w:top w:val="single" w:sz="4" w:space="0" w:color="auto"/>
              <w:left w:val="single" w:sz="4" w:space="0" w:color="auto"/>
              <w:bottom w:val="single" w:sz="4" w:space="0" w:color="auto"/>
              <w:right w:val="single" w:sz="4" w:space="0" w:color="auto"/>
            </w:tcBorders>
            <w:hideMark/>
          </w:tcPr>
          <w:p w14:paraId="7005B075" w14:textId="77777777" w:rsidR="001F487C" w:rsidRPr="001F487C" w:rsidRDefault="001F487C" w:rsidP="001F487C">
            <w:pPr>
              <w:jc w:val="both"/>
              <w:rPr>
                <w:snapToGrid w:val="0"/>
                <w:sz w:val="26"/>
                <w:szCs w:val="26"/>
              </w:rPr>
            </w:pPr>
            <w:r w:rsidRPr="001F487C">
              <w:rPr>
                <w:snapToGrid w:val="0"/>
                <w:sz w:val="26"/>
                <w:szCs w:val="26"/>
              </w:rPr>
              <w:t>3</w:t>
            </w:r>
          </w:p>
        </w:tc>
        <w:tc>
          <w:tcPr>
            <w:tcW w:w="3827" w:type="dxa"/>
            <w:tcBorders>
              <w:top w:val="single" w:sz="4" w:space="0" w:color="auto"/>
              <w:left w:val="single" w:sz="4" w:space="0" w:color="auto"/>
              <w:bottom w:val="single" w:sz="4" w:space="0" w:color="auto"/>
              <w:right w:val="single" w:sz="4" w:space="0" w:color="auto"/>
            </w:tcBorders>
            <w:hideMark/>
          </w:tcPr>
          <w:p w14:paraId="254F666D" w14:textId="092F24D8" w:rsidR="001F487C" w:rsidRPr="001D684C" w:rsidRDefault="001D684C" w:rsidP="001F487C">
            <w:pPr>
              <w:jc w:val="both"/>
              <w:rPr>
                <w:lang w:val="en-US"/>
              </w:rPr>
            </w:pPr>
            <w:proofErr w:type="spellStart"/>
            <w:r>
              <w:rPr>
                <w:lang w:val="en-US"/>
              </w:rPr>
              <w:t>Trishina</w:t>
            </w:r>
            <w:proofErr w:type="spellEnd"/>
            <w:r>
              <w:rPr>
                <w:lang w:val="en-US"/>
              </w:rPr>
              <w:t xml:space="preserve"> Svetlana</w:t>
            </w:r>
            <w:r w:rsidR="001F487C" w:rsidRPr="001F487C">
              <w:t xml:space="preserve"> </w:t>
            </w:r>
            <w:proofErr w:type="spellStart"/>
            <w:r>
              <w:rPr>
                <w:lang w:val="en-US"/>
              </w:rPr>
              <w:t>Mikhailovna</w:t>
            </w:r>
            <w:proofErr w:type="spellEnd"/>
          </w:p>
        </w:tc>
        <w:tc>
          <w:tcPr>
            <w:tcW w:w="5210" w:type="dxa"/>
            <w:tcBorders>
              <w:top w:val="single" w:sz="4" w:space="0" w:color="auto"/>
              <w:left w:val="single" w:sz="4" w:space="0" w:color="auto"/>
              <w:bottom w:val="single" w:sz="4" w:space="0" w:color="auto"/>
              <w:right w:val="single" w:sz="4" w:space="0" w:color="auto"/>
            </w:tcBorders>
            <w:hideMark/>
          </w:tcPr>
          <w:p w14:paraId="7219290E" w14:textId="345C2E8A" w:rsidR="001F487C" w:rsidRPr="00D86DAD" w:rsidRDefault="001D684C" w:rsidP="001F487C">
            <w:pPr>
              <w:jc w:val="both"/>
              <w:rPr>
                <w:lang w:val="en-US"/>
              </w:rPr>
            </w:pPr>
            <w:r>
              <w:rPr>
                <w:lang w:val="en-US"/>
              </w:rPr>
              <w:t>Deputy</w:t>
            </w:r>
            <w:r w:rsidRPr="00D86DAD">
              <w:rPr>
                <w:lang w:val="en-US"/>
              </w:rPr>
              <w:t xml:space="preserve"> </w:t>
            </w:r>
            <w:r w:rsidRPr="001D684C">
              <w:rPr>
                <w:lang w:val="en-US"/>
              </w:rPr>
              <w:t>Head</w:t>
            </w:r>
            <w:r w:rsidRPr="00D86DAD">
              <w:rPr>
                <w:lang w:val="en-US"/>
              </w:rPr>
              <w:t xml:space="preserve"> </w:t>
            </w:r>
            <w:r w:rsidRPr="001D684C">
              <w:rPr>
                <w:lang w:val="en-US"/>
              </w:rPr>
              <w:t>of</w:t>
            </w:r>
            <w:r w:rsidRPr="00D86DAD">
              <w:rPr>
                <w:lang w:val="en-US"/>
              </w:rPr>
              <w:t xml:space="preserve"> </w:t>
            </w:r>
            <w:r>
              <w:rPr>
                <w:lang w:val="en-US"/>
              </w:rPr>
              <w:t>Internal</w:t>
            </w:r>
            <w:r w:rsidRPr="00D86DAD">
              <w:rPr>
                <w:lang w:val="en-US"/>
              </w:rPr>
              <w:t xml:space="preserve"> </w:t>
            </w:r>
            <w:r>
              <w:rPr>
                <w:lang w:val="en-US"/>
              </w:rPr>
              <w:t>Audit</w:t>
            </w:r>
            <w:r w:rsidRPr="00D86DAD">
              <w:rPr>
                <w:lang w:val="en-US"/>
              </w:rPr>
              <w:t xml:space="preserve"> </w:t>
            </w:r>
            <w:r>
              <w:rPr>
                <w:lang w:val="en-US"/>
              </w:rPr>
              <w:t>Department</w:t>
            </w:r>
            <w:r w:rsidRPr="00D86DAD">
              <w:rPr>
                <w:lang w:val="en-US"/>
              </w:rPr>
              <w:t xml:space="preserve"> </w:t>
            </w:r>
            <w:r w:rsidR="00D86DAD" w:rsidRPr="00D86DAD">
              <w:rPr>
                <w:lang w:val="en-US"/>
              </w:rPr>
              <w:t>–</w:t>
            </w:r>
            <w:r w:rsidR="001F487C" w:rsidRPr="00D86DAD">
              <w:rPr>
                <w:lang w:val="en-US"/>
              </w:rPr>
              <w:t xml:space="preserve"> </w:t>
            </w:r>
            <w:r w:rsidR="00D86DAD">
              <w:rPr>
                <w:lang w:val="en-US"/>
              </w:rPr>
              <w:t>Head</w:t>
            </w:r>
            <w:r w:rsidR="00D86DAD" w:rsidRPr="00D86DAD">
              <w:rPr>
                <w:lang w:val="en-US"/>
              </w:rPr>
              <w:t xml:space="preserve"> </w:t>
            </w:r>
            <w:r w:rsidR="00D86DAD">
              <w:rPr>
                <w:lang w:val="en-US"/>
              </w:rPr>
              <w:t>of</w:t>
            </w:r>
            <w:r w:rsidR="00D86DAD" w:rsidRPr="00D86DAD">
              <w:rPr>
                <w:lang w:val="en-US"/>
              </w:rPr>
              <w:t xml:space="preserve"> </w:t>
            </w:r>
            <w:r w:rsidR="00D86DAD">
              <w:rPr>
                <w:lang w:val="en-US"/>
              </w:rPr>
              <w:t xml:space="preserve">Internal Audit and Control Department </w:t>
            </w:r>
            <w:r w:rsidR="001F487C" w:rsidRPr="00D86DAD">
              <w:rPr>
                <w:lang w:val="en-US"/>
              </w:rPr>
              <w:br/>
            </w:r>
            <w:r w:rsidR="00D86DAD">
              <w:rPr>
                <w:lang w:val="en-US"/>
              </w:rPr>
              <w:t>Subsidiary of Internal Audit Department of PJSC Rosseti</w:t>
            </w:r>
          </w:p>
        </w:tc>
      </w:tr>
      <w:tr w:rsidR="001F487C" w:rsidRPr="000E0093" w14:paraId="53E99F8B" w14:textId="77777777" w:rsidTr="00345649">
        <w:tc>
          <w:tcPr>
            <w:tcW w:w="534" w:type="dxa"/>
            <w:tcBorders>
              <w:top w:val="single" w:sz="4" w:space="0" w:color="auto"/>
              <w:left w:val="single" w:sz="4" w:space="0" w:color="auto"/>
              <w:bottom w:val="single" w:sz="4" w:space="0" w:color="auto"/>
              <w:right w:val="single" w:sz="4" w:space="0" w:color="auto"/>
            </w:tcBorders>
            <w:hideMark/>
          </w:tcPr>
          <w:p w14:paraId="69C0F7B3" w14:textId="77777777" w:rsidR="001F487C" w:rsidRPr="001F487C" w:rsidRDefault="001F487C" w:rsidP="001F487C">
            <w:pPr>
              <w:jc w:val="both"/>
              <w:rPr>
                <w:snapToGrid w:val="0"/>
                <w:sz w:val="26"/>
                <w:szCs w:val="26"/>
              </w:rPr>
            </w:pPr>
            <w:r w:rsidRPr="001F487C">
              <w:rPr>
                <w:snapToGrid w:val="0"/>
                <w:sz w:val="26"/>
                <w:szCs w:val="26"/>
              </w:rPr>
              <w:t>4</w:t>
            </w:r>
          </w:p>
        </w:tc>
        <w:tc>
          <w:tcPr>
            <w:tcW w:w="3827" w:type="dxa"/>
            <w:tcBorders>
              <w:top w:val="single" w:sz="4" w:space="0" w:color="auto"/>
              <w:left w:val="single" w:sz="4" w:space="0" w:color="auto"/>
              <w:bottom w:val="single" w:sz="4" w:space="0" w:color="auto"/>
              <w:right w:val="single" w:sz="4" w:space="0" w:color="auto"/>
            </w:tcBorders>
            <w:hideMark/>
          </w:tcPr>
          <w:p w14:paraId="2AEB7761" w14:textId="78F6D012" w:rsidR="001F487C" w:rsidRPr="001F487C" w:rsidRDefault="00D86DAD" w:rsidP="001F487C">
            <w:pPr>
              <w:jc w:val="both"/>
            </w:pPr>
            <w:proofErr w:type="spellStart"/>
            <w:r>
              <w:rPr>
                <w:lang w:val="en-US"/>
              </w:rPr>
              <w:t>Roptanova</w:t>
            </w:r>
            <w:proofErr w:type="spellEnd"/>
            <w:r w:rsidRPr="00D86DAD">
              <w:t xml:space="preserve"> </w:t>
            </w:r>
            <w:r>
              <w:rPr>
                <w:lang w:val="en-US"/>
              </w:rPr>
              <w:t>Elena</w:t>
            </w:r>
            <w:r w:rsidRPr="00D86DAD">
              <w:t xml:space="preserve"> </w:t>
            </w:r>
            <w:proofErr w:type="spellStart"/>
            <w:r>
              <w:rPr>
                <w:lang w:val="en-US"/>
              </w:rPr>
              <w:t>Mikhailovna</w:t>
            </w:r>
            <w:proofErr w:type="spellEnd"/>
            <w:r w:rsidRPr="00D86DAD">
              <w:t xml:space="preserve"> </w:t>
            </w:r>
          </w:p>
        </w:tc>
        <w:tc>
          <w:tcPr>
            <w:tcW w:w="5210" w:type="dxa"/>
            <w:tcBorders>
              <w:top w:val="single" w:sz="4" w:space="0" w:color="auto"/>
              <w:left w:val="single" w:sz="4" w:space="0" w:color="auto"/>
              <w:bottom w:val="single" w:sz="4" w:space="0" w:color="auto"/>
              <w:right w:val="single" w:sz="4" w:space="0" w:color="auto"/>
            </w:tcBorders>
            <w:hideMark/>
          </w:tcPr>
          <w:p w14:paraId="264F868D" w14:textId="6D487111" w:rsidR="001F487C" w:rsidRPr="00D86DAD" w:rsidRDefault="00D86DAD" w:rsidP="001F487C">
            <w:pPr>
              <w:rPr>
                <w:lang w:val="en-US"/>
              </w:rPr>
            </w:pPr>
            <w:r>
              <w:rPr>
                <w:lang w:val="en-US"/>
              </w:rPr>
              <w:t>Chief Expert of Internal Audit and Control Department of Subsidiary of Internal Audit Department of PJSC Rosseti</w:t>
            </w:r>
          </w:p>
        </w:tc>
      </w:tr>
      <w:tr w:rsidR="001F487C" w:rsidRPr="000E0093" w14:paraId="32FCE7A5" w14:textId="77777777" w:rsidTr="00345649">
        <w:tc>
          <w:tcPr>
            <w:tcW w:w="534" w:type="dxa"/>
            <w:tcBorders>
              <w:top w:val="single" w:sz="4" w:space="0" w:color="auto"/>
              <w:left w:val="single" w:sz="4" w:space="0" w:color="auto"/>
              <w:bottom w:val="single" w:sz="4" w:space="0" w:color="auto"/>
              <w:right w:val="single" w:sz="4" w:space="0" w:color="auto"/>
            </w:tcBorders>
            <w:hideMark/>
          </w:tcPr>
          <w:p w14:paraId="449A8CE9" w14:textId="77777777" w:rsidR="001F487C" w:rsidRPr="001F487C" w:rsidRDefault="001F487C" w:rsidP="001F487C">
            <w:pPr>
              <w:jc w:val="both"/>
              <w:rPr>
                <w:snapToGrid w:val="0"/>
                <w:sz w:val="26"/>
                <w:szCs w:val="26"/>
              </w:rPr>
            </w:pPr>
            <w:r w:rsidRPr="001F487C">
              <w:rPr>
                <w:snapToGrid w:val="0"/>
                <w:sz w:val="26"/>
                <w:szCs w:val="26"/>
              </w:rPr>
              <w:t>5</w:t>
            </w:r>
          </w:p>
        </w:tc>
        <w:tc>
          <w:tcPr>
            <w:tcW w:w="3827" w:type="dxa"/>
            <w:tcBorders>
              <w:top w:val="single" w:sz="4" w:space="0" w:color="auto"/>
              <w:left w:val="single" w:sz="4" w:space="0" w:color="auto"/>
              <w:bottom w:val="single" w:sz="4" w:space="0" w:color="auto"/>
              <w:right w:val="single" w:sz="4" w:space="0" w:color="auto"/>
            </w:tcBorders>
            <w:hideMark/>
          </w:tcPr>
          <w:p w14:paraId="781C9252" w14:textId="271BE776" w:rsidR="001F487C" w:rsidRPr="001F487C" w:rsidRDefault="00D86DAD" w:rsidP="001F487C">
            <w:pPr>
              <w:jc w:val="both"/>
            </w:pPr>
            <w:proofErr w:type="spellStart"/>
            <w:r>
              <w:rPr>
                <w:lang w:val="en-US"/>
              </w:rPr>
              <w:t>Venevtsev</w:t>
            </w:r>
            <w:proofErr w:type="spellEnd"/>
            <w:r w:rsidRPr="00D86DAD">
              <w:t xml:space="preserve"> </w:t>
            </w:r>
            <w:r>
              <w:rPr>
                <w:lang w:val="en-US"/>
              </w:rPr>
              <w:t>Konstantin</w:t>
            </w:r>
            <w:r w:rsidRPr="00D86DAD">
              <w:t xml:space="preserve"> </w:t>
            </w:r>
            <w:proofErr w:type="spellStart"/>
            <w:r>
              <w:rPr>
                <w:lang w:val="en-US"/>
              </w:rPr>
              <w:t>Igorevich</w:t>
            </w:r>
            <w:proofErr w:type="spellEnd"/>
            <w:r w:rsidR="001F487C" w:rsidRPr="001F487C">
              <w:t xml:space="preserve"> </w:t>
            </w:r>
          </w:p>
        </w:tc>
        <w:tc>
          <w:tcPr>
            <w:tcW w:w="5210" w:type="dxa"/>
            <w:tcBorders>
              <w:top w:val="single" w:sz="4" w:space="0" w:color="auto"/>
              <w:left w:val="single" w:sz="4" w:space="0" w:color="auto"/>
              <w:bottom w:val="single" w:sz="4" w:space="0" w:color="auto"/>
              <w:right w:val="single" w:sz="4" w:space="0" w:color="auto"/>
            </w:tcBorders>
            <w:hideMark/>
          </w:tcPr>
          <w:p w14:paraId="0551ECFA" w14:textId="4BC057DD" w:rsidR="001F487C" w:rsidRPr="00773ACA" w:rsidRDefault="00773ACA" w:rsidP="001F487C">
            <w:pPr>
              <w:jc w:val="both"/>
              <w:rPr>
                <w:lang w:val="en-US"/>
              </w:rPr>
            </w:pPr>
            <w:r>
              <w:rPr>
                <w:lang w:val="en-US"/>
              </w:rPr>
              <w:t>Chief Expert of Operational Audit Department of Internal Audit Department of PJSC Rosseti</w:t>
            </w:r>
          </w:p>
        </w:tc>
      </w:tr>
    </w:tbl>
    <w:p w14:paraId="4CBAB66E" w14:textId="3BF023BC" w:rsidR="00773ACA" w:rsidRPr="00773ACA" w:rsidRDefault="001F487C" w:rsidP="001F487C">
      <w:pPr>
        <w:widowControl w:val="0"/>
        <w:tabs>
          <w:tab w:val="left" w:pos="1134"/>
        </w:tabs>
        <w:ind w:firstLine="709"/>
        <w:jc w:val="both"/>
        <w:rPr>
          <w:i/>
          <w:lang w:val="en-US" w:eastAsia="x-none"/>
        </w:rPr>
      </w:pPr>
      <w:r w:rsidRPr="00773ACA">
        <w:rPr>
          <w:i/>
          <w:lang w:val="en-US" w:eastAsia="x-none"/>
        </w:rPr>
        <w:t>5.</w:t>
      </w:r>
      <w:r w:rsidRPr="00773ACA">
        <w:rPr>
          <w:i/>
          <w:lang w:val="en-US" w:eastAsia="x-none"/>
        </w:rPr>
        <w:tab/>
      </w:r>
      <w:r w:rsidR="00773ACA">
        <w:rPr>
          <w:i/>
          <w:lang w:val="en-US" w:eastAsia="x-none"/>
        </w:rPr>
        <w:t>To</w:t>
      </w:r>
      <w:r w:rsidR="00773ACA" w:rsidRPr="00773ACA">
        <w:rPr>
          <w:i/>
          <w:lang w:val="en-US" w:eastAsia="x-none"/>
        </w:rPr>
        <w:t xml:space="preserve"> </w:t>
      </w:r>
      <w:r w:rsidR="00773ACA">
        <w:rPr>
          <w:i/>
          <w:lang w:val="en-US" w:eastAsia="x-none"/>
        </w:rPr>
        <w:t xml:space="preserve">approve </w:t>
      </w:r>
      <w:r w:rsidR="00773ACA" w:rsidRPr="00773ACA">
        <w:rPr>
          <w:i/>
          <w:lang w:val="en-US" w:eastAsia="x-none"/>
        </w:rPr>
        <w:t>the determination date (record date)</w:t>
      </w:r>
      <w:r w:rsidR="00773ACA">
        <w:rPr>
          <w:i/>
          <w:lang w:val="en-US" w:eastAsia="x-none"/>
        </w:rPr>
        <w:t xml:space="preserve"> </w:t>
      </w:r>
      <w:r w:rsidR="00773ACA" w:rsidRPr="00773ACA">
        <w:rPr>
          <w:i/>
          <w:lang w:val="en-US" w:eastAsia="x-none"/>
        </w:rPr>
        <w:t xml:space="preserve">established by the company in order to determine which shareholders are eligible to take part in the </w:t>
      </w:r>
      <w:r w:rsidR="00DA3B8F">
        <w:rPr>
          <w:i/>
          <w:lang w:val="en-US" w:eastAsia="x-none"/>
        </w:rPr>
        <w:t>extraordinary</w:t>
      </w:r>
      <w:r w:rsidR="00773ACA" w:rsidRPr="00773ACA">
        <w:rPr>
          <w:i/>
          <w:lang w:val="en-US" w:eastAsia="x-none"/>
        </w:rPr>
        <w:t xml:space="preserve"> General Meeting of Shareholders</w:t>
      </w:r>
      <w:r w:rsidR="00DA3B8F">
        <w:rPr>
          <w:i/>
          <w:lang w:val="en-US" w:eastAsia="x-none"/>
        </w:rPr>
        <w:t xml:space="preserve"> of the Company – February 1, </w:t>
      </w:r>
      <w:proofErr w:type="gramStart"/>
      <w:r w:rsidR="00DA3B8F">
        <w:rPr>
          <w:i/>
          <w:lang w:val="en-US" w:eastAsia="x-none"/>
        </w:rPr>
        <w:t>2021</w:t>
      </w:r>
      <w:r w:rsidR="00773ACA" w:rsidRPr="00773ACA">
        <w:rPr>
          <w:i/>
          <w:lang w:val="en-US" w:eastAsia="x-none"/>
        </w:rPr>
        <w:t>;</w:t>
      </w:r>
      <w:proofErr w:type="gramEnd"/>
    </w:p>
    <w:p w14:paraId="4E48C9C7" w14:textId="4A38CEC8" w:rsidR="00DA3B8F" w:rsidRPr="00DA3B8F" w:rsidRDefault="001F487C" w:rsidP="001F487C">
      <w:pPr>
        <w:widowControl w:val="0"/>
        <w:tabs>
          <w:tab w:val="left" w:pos="1134"/>
        </w:tabs>
        <w:ind w:firstLine="709"/>
        <w:jc w:val="both"/>
        <w:rPr>
          <w:i/>
          <w:lang w:val="en-US" w:eastAsia="x-none"/>
        </w:rPr>
      </w:pPr>
      <w:r w:rsidRPr="00DA3B8F">
        <w:rPr>
          <w:i/>
          <w:lang w:val="en-US" w:eastAsia="x-none"/>
        </w:rPr>
        <w:t>6.</w:t>
      </w:r>
      <w:r w:rsidRPr="00DA3B8F">
        <w:rPr>
          <w:i/>
          <w:lang w:val="en-US" w:eastAsia="x-none"/>
        </w:rPr>
        <w:tab/>
      </w:r>
      <w:r w:rsidR="00DA3B8F" w:rsidRPr="00DA3B8F">
        <w:rPr>
          <w:i/>
          <w:lang w:val="en-US" w:eastAsia="x-none"/>
        </w:rPr>
        <w:t>Because of the fact that the preferred shares did not issued by the Company, the decisions on determination of the type (types) of preferred shares, the owners of which have the voting rights on the items of the Agenda of the General Meeting of Shareholders of the Company shall not be made.</w:t>
      </w:r>
    </w:p>
    <w:p w14:paraId="14AB55BA" w14:textId="506CB0BD" w:rsidR="00DA3B8F" w:rsidRPr="00DA3B8F" w:rsidRDefault="001F487C" w:rsidP="001F487C">
      <w:pPr>
        <w:widowControl w:val="0"/>
        <w:tabs>
          <w:tab w:val="left" w:pos="1134"/>
        </w:tabs>
        <w:ind w:firstLine="709"/>
        <w:jc w:val="both"/>
        <w:rPr>
          <w:i/>
          <w:lang w:val="en-US" w:eastAsia="x-none"/>
        </w:rPr>
      </w:pPr>
      <w:r w:rsidRPr="00DA3B8F">
        <w:rPr>
          <w:i/>
          <w:lang w:val="en-US" w:eastAsia="x-none"/>
        </w:rPr>
        <w:t>7.</w:t>
      </w:r>
      <w:r w:rsidRPr="00DA3B8F">
        <w:rPr>
          <w:i/>
          <w:lang w:val="en-US" w:eastAsia="x-none"/>
        </w:rPr>
        <w:tab/>
      </w:r>
      <w:r w:rsidR="00DA3B8F">
        <w:rPr>
          <w:i/>
          <w:lang w:val="en-US" w:eastAsia="x-none"/>
        </w:rPr>
        <w:t xml:space="preserve">To determine </w:t>
      </w:r>
      <w:r w:rsidR="00DA3B8F" w:rsidRPr="00DA3B8F">
        <w:rPr>
          <w:i/>
          <w:lang w:val="en-US" w:eastAsia="x-none"/>
        </w:rPr>
        <w:t xml:space="preserve">that information (materials) provided to persons who have the right to participate in the </w:t>
      </w:r>
      <w:r w:rsidR="00DA3B8F">
        <w:rPr>
          <w:i/>
          <w:lang w:val="en-US" w:eastAsia="x-none"/>
        </w:rPr>
        <w:t>e</w:t>
      </w:r>
      <w:r w:rsidR="00DA3B8F" w:rsidRPr="00DA3B8F">
        <w:rPr>
          <w:i/>
          <w:lang w:val="en-US" w:eastAsia="x-none"/>
        </w:rPr>
        <w:t>xtraordinary General Meeting of Shareholders of the Company is</w:t>
      </w:r>
      <w:r w:rsidR="00DA3B8F">
        <w:rPr>
          <w:i/>
          <w:lang w:val="en-US" w:eastAsia="x-none"/>
        </w:rPr>
        <w:t>:</w:t>
      </w:r>
    </w:p>
    <w:p w14:paraId="751B9DD0" w14:textId="016E6A1C" w:rsidR="002846C3" w:rsidRPr="002846C3" w:rsidRDefault="001F487C" w:rsidP="001F487C">
      <w:pPr>
        <w:widowControl w:val="0"/>
        <w:tabs>
          <w:tab w:val="left" w:pos="993"/>
        </w:tabs>
        <w:ind w:firstLine="709"/>
        <w:jc w:val="both"/>
        <w:rPr>
          <w:i/>
          <w:lang w:val="en-US" w:eastAsia="x-none"/>
        </w:rPr>
      </w:pPr>
      <w:r w:rsidRPr="002846C3">
        <w:rPr>
          <w:i/>
          <w:lang w:val="en-US" w:eastAsia="x-none"/>
        </w:rPr>
        <w:t>-</w:t>
      </w:r>
      <w:r w:rsidRPr="002846C3">
        <w:rPr>
          <w:i/>
          <w:lang w:val="en-US" w:eastAsia="x-none"/>
        </w:rPr>
        <w:tab/>
      </w:r>
      <w:r w:rsidR="00FB628C">
        <w:rPr>
          <w:i/>
          <w:lang w:val="en-US" w:eastAsia="x-none"/>
        </w:rPr>
        <w:t>t</w:t>
      </w:r>
      <w:r w:rsidR="002846C3" w:rsidRPr="002846C3">
        <w:rPr>
          <w:i/>
          <w:lang w:val="en-US" w:eastAsia="x-none"/>
        </w:rPr>
        <w:t>he extract from the Meeting Minutes of the Board of Directors</w:t>
      </w:r>
      <w:r w:rsidR="002846C3">
        <w:rPr>
          <w:i/>
          <w:lang w:val="en-US" w:eastAsia="x-none"/>
        </w:rPr>
        <w:t xml:space="preserve"> with recommendations </w:t>
      </w:r>
      <w:r w:rsidR="002846C3" w:rsidRPr="002846C3">
        <w:rPr>
          <w:i/>
          <w:lang w:val="en-US" w:eastAsia="x-none"/>
        </w:rPr>
        <w:t>(proposals) on the items which are presented for the General Meeting of Shareholders of the Company consideration.</w:t>
      </w:r>
    </w:p>
    <w:p w14:paraId="339BC67F" w14:textId="58D8EC98" w:rsidR="00FB628C" w:rsidRPr="00FB628C" w:rsidRDefault="001F487C" w:rsidP="001F487C">
      <w:pPr>
        <w:widowControl w:val="0"/>
        <w:tabs>
          <w:tab w:val="left" w:pos="993"/>
        </w:tabs>
        <w:ind w:firstLine="709"/>
        <w:jc w:val="both"/>
        <w:rPr>
          <w:i/>
          <w:lang w:val="en-US" w:eastAsia="x-none"/>
        </w:rPr>
      </w:pPr>
      <w:r w:rsidRPr="00FB628C">
        <w:rPr>
          <w:i/>
          <w:lang w:val="en-US" w:eastAsia="x-none"/>
        </w:rPr>
        <w:t>-</w:t>
      </w:r>
      <w:r w:rsidRPr="00FB628C">
        <w:rPr>
          <w:i/>
          <w:lang w:val="en-US" w:eastAsia="x-none"/>
        </w:rPr>
        <w:tab/>
      </w:r>
      <w:r w:rsidR="00FB628C">
        <w:rPr>
          <w:i/>
          <w:lang w:val="en-US" w:eastAsia="x-none"/>
        </w:rPr>
        <w:t>t</w:t>
      </w:r>
      <w:r w:rsidR="00FB628C" w:rsidRPr="002846C3">
        <w:rPr>
          <w:i/>
          <w:lang w:val="en-US" w:eastAsia="x-none"/>
        </w:rPr>
        <w:t>he extract from the Meeting Minutes of the Board of Directors</w:t>
      </w:r>
      <w:r w:rsidR="00FB628C">
        <w:rPr>
          <w:i/>
          <w:lang w:val="en-US" w:eastAsia="x-none"/>
        </w:rPr>
        <w:t xml:space="preserve"> on the item regarding the price determination of </w:t>
      </w:r>
      <w:r w:rsidR="00FB628C" w:rsidRPr="00FB628C">
        <w:rPr>
          <w:i/>
          <w:lang w:val="en-US" w:eastAsia="x-none"/>
        </w:rPr>
        <w:t xml:space="preserve">floating additional </w:t>
      </w:r>
      <w:proofErr w:type="gramStart"/>
      <w:r w:rsidR="00FB628C" w:rsidRPr="00FB628C">
        <w:rPr>
          <w:i/>
          <w:lang w:val="en-US" w:eastAsia="x-none"/>
        </w:rPr>
        <w:t>shares</w:t>
      </w:r>
      <w:r w:rsidR="00FB628C">
        <w:rPr>
          <w:i/>
          <w:lang w:val="en-US" w:eastAsia="x-none"/>
        </w:rPr>
        <w:t>;</w:t>
      </w:r>
      <w:proofErr w:type="gramEnd"/>
    </w:p>
    <w:p w14:paraId="4016D70E" w14:textId="6A084F09" w:rsidR="00FB628C" w:rsidRDefault="001F487C" w:rsidP="001F487C">
      <w:pPr>
        <w:tabs>
          <w:tab w:val="num" w:pos="0"/>
          <w:tab w:val="left" w:pos="709"/>
          <w:tab w:val="left" w:pos="993"/>
        </w:tabs>
        <w:ind w:right="-1"/>
        <w:jc w:val="both"/>
        <w:rPr>
          <w:rFonts w:eastAsia="Calibri"/>
          <w:i/>
          <w:snapToGrid w:val="0"/>
          <w:lang w:val="en-US" w:eastAsia="en-US"/>
        </w:rPr>
      </w:pPr>
      <w:r w:rsidRPr="000E0093">
        <w:rPr>
          <w:rFonts w:eastAsia="Calibri"/>
          <w:i/>
          <w:snapToGrid w:val="0"/>
          <w:lang w:val="en-US" w:eastAsia="en-US"/>
        </w:rPr>
        <w:tab/>
      </w:r>
      <w:r w:rsidRPr="00FB628C">
        <w:rPr>
          <w:rFonts w:eastAsia="Calibri"/>
          <w:i/>
          <w:snapToGrid w:val="0"/>
          <w:lang w:val="en-US" w:eastAsia="en-US"/>
        </w:rPr>
        <w:t>-</w:t>
      </w:r>
      <w:r w:rsidRPr="00FB628C">
        <w:rPr>
          <w:rFonts w:eastAsia="Calibri"/>
          <w:i/>
          <w:snapToGrid w:val="0"/>
          <w:lang w:val="en-US" w:eastAsia="en-US"/>
        </w:rPr>
        <w:tab/>
      </w:r>
      <w:r w:rsidR="00A0348E">
        <w:rPr>
          <w:rFonts w:eastAsia="Calibri"/>
          <w:i/>
          <w:snapToGrid w:val="0"/>
          <w:lang w:val="en-US" w:eastAsia="en-US"/>
        </w:rPr>
        <w:t>i</w:t>
      </w:r>
      <w:r w:rsidR="00FB628C" w:rsidRPr="00FB628C">
        <w:rPr>
          <w:rFonts w:eastAsia="Calibri"/>
          <w:i/>
          <w:snapToGrid w:val="0"/>
          <w:lang w:val="en-US" w:eastAsia="en-US"/>
        </w:rPr>
        <w:t>nformation on the candidates for</w:t>
      </w:r>
      <w:r w:rsidR="00FB628C">
        <w:rPr>
          <w:rFonts w:eastAsia="Calibri"/>
          <w:i/>
          <w:snapToGrid w:val="0"/>
          <w:lang w:val="en-US" w:eastAsia="en-US"/>
        </w:rPr>
        <w:t xml:space="preserve"> the Audit Committee of the Company </w:t>
      </w:r>
      <w:r w:rsidR="00FB628C" w:rsidRPr="00FB628C">
        <w:rPr>
          <w:rFonts w:eastAsia="Calibri"/>
          <w:i/>
          <w:snapToGrid w:val="0"/>
          <w:lang w:val="en-US" w:eastAsia="en-US"/>
        </w:rPr>
        <w:t xml:space="preserve">or information on failure to provide indicated data by candidates, including information on the presence or absence of the written consent of the indicated candidates for nomination or </w:t>
      </w:r>
      <w:proofErr w:type="gramStart"/>
      <w:r w:rsidR="00FB628C" w:rsidRPr="00FB628C">
        <w:rPr>
          <w:rFonts w:eastAsia="Calibri"/>
          <w:i/>
          <w:snapToGrid w:val="0"/>
          <w:lang w:val="en-US" w:eastAsia="en-US"/>
        </w:rPr>
        <w:t>election;</w:t>
      </w:r>
      <w:proofErr w:type="gramEnd"/>
    </w:p>
    <w:p w14:paraId="221E4067" w14:textId="0FAC0A2C" w:rsidR="00FB628C" w:rsidRPr="00FB628C" w:rsidRDefault="001F487C" w:rsidP="001F487C">
      <w:pPr>
        <w:widowControl w:val="0"/>
        <w:tabs>
          <w:tab w:val="left" w:pos="993"/>
        </w:tabs>
        <w:ind w:firstLine="709"/>
        <w:jc w:val="both"/>
        <w:rPr>
          <w:i/>
          <w:lang w:val="en-US" w:eastAsia="x-none"/>
        </w:rPr>
      </w:pPr>
      <w:r w:rsidRPr="00FB628C">
        <w:rPr>
          <w:i/>
          <w:lang w:val="en-US" w:eastAsia="x-none"/>
        </w:rPr>
        <w:t>-</w:t>
      </w:r>
      <w:r w:rsidRPr="00FB628C">
        <w:rPr>
          <w:i/>
          <w:lang w:val="en-US" w:eastAsia="x-none"/>
        </w:rPr>
        <w:tab/>
      </w:r>
      <w:r w:rsidR="00FB628C">
        <w:rPr>
          <w:i/>
          <w:lang w:val="en-US" w:eastAsia="x-none"/>
        </w:rPr>
        <w:t>draft</w:t>
      </w:r>
      <w:r w:rsidR="00FB628C" w:rsidRPr="00FB628C">
        <w:rPr>
          <w:i/>
          <w:lang w:val="en-US" w:eastAsia="x-none"/>
        </w:rPr>
        <w:t xml:space="preserve"> </w:t>
      </w:r>
      <w:r w:rsidR="00FB628C">
        <w:rPr>
          <w:i/>
          <w:lang w:val="en-US" w:eastAsia="x-none"/>
        </w:rPr>
        <w:t>decision</w:t>
      </w:r>
      <w:r w:rsidR="00FB628C" w:rsidRPr="00FB628C">
        <w:rPr>
          <w:i/>
          <w:lang w:val="en-US" w:eastAsia="x-none"/>
        </w:rPr>
        <w:t xml:space="preserve"> </w:t>
      </w:r>
      <w:r w:rsidR="00FB628C">
        <w:rPr>
          <w:i/>
          <w:lang w:val="en-US" w:eastAsia="x-none"/>
        </w:rPr>
        <w:t xml:space="preserve">regarding the agenda items of </w:t>
      </w:r>
      <w:r w:rsidR="00FB628C" w:rsidRPr="00773ACA">
        <w:rPr>
          <w:i/>
          <w:lang w:val="en-US" w:eastAsia="x-none"/>
        </w:rPr>
        <w:t xml:space="preserve">the </w:t>
      </w:r>
      <w:r w:rsidR="00FB628C">
        <w:rPr>
          <w:i/>
          <w:lang w:val="en-US" w:eastAsia="x-none"/>
        </w:rPr>
        <w:t>extraordinary</w:t>
      </w:r>
      <w:r w:rsidR="00FB628C" w:rsidRPr="00773ACA">
        <w:rPr>
          <w:i/>
          <w:lang w:val="en-US" w:eastAsia="x-none"/>
        </w:rPr>
        <w:t xml:space="preserve"> General Meeting of Shareholders</w:t>
      </w:r>
      <w:r w:rsidR="00FB628C">
        <w:rPr>
          <w:i/>
          <w:lang w:val="en-US" w:eastAsia="x-none"/>
        </w:rPr>
        <w:t xml:space="preserve"> of the </w:t>
      </w:r>
      <w:proofErr w:type="gramStart"/>
      <w:r w:rsidR="00FB628C">
        <w:rPr>
          <w:i/>
          <w:lang w:val="en-US" w:eastAsia="x-none"/>
        </w:rPr>
        <w:t>Company</w:t>
      </w:r>
      <w:r w:rsidR="005B6E59">
        <w:rPr>
          <w:i/>
          <w:lang w:val="en-US" w:eastAsia="x-none"/>
        </w:rPr>
        <w:t>;</w:t>
      </w:r>
      <w:proofErr w:type="gramEnd"/>
    </w:p>
    <w:p w14:paraId="5C5BE2BB" w14:textId="25161A62" w:rsidR="001F487C" w:rsidRPr="005B6E59" w:rsidRDefault="001F487C" w:rsidP="001F487C">
      <w:pPr>
        <w:widowControl w:val="0"/>
        <w:tabs>
          <w:tab w:val="left" w:pos="993"/>
        </w:tabs>
        <w:ind w:firstLine="709"/>
        <w:jc w:val="both"/>
        <w:rPr>
          <w:i/>
          <w:lang w:val="en-US" w:eastAsia="x-none"/>
        </w:rPr>
      </w:pPr>
      <w:r w:rsidRPr="005B6E59">
        <w:rPr>
          <w:i/>
          <w:lang w:val="en-US" w:eastAsia="x-none"/>
        </w:rPr>
        <w:t>-</w:t>
      </w:r>
      <w:r w:rsidRPr="005B6E59">
        <w:rPr>
          <w:i/>
          <w:lang w:val="en-US" w:eastAsia="x-none"/>
        </w:rPr>
        <w:tab/>
      </w:r>
      <w:r w:rsidR="005B6E59">
        <w:rPr>
          <w:i/>
          <w:lang w:val="en-US" w:eastAsia="x-none"/>
        </w:rPr>
        <w:t>t</w:t>
      </w:r>
      <w:r w:rsidR="005B6E59" w:rsidRPr="005B6E59">
        <w:rPr>
          <w:i/>
          <w:lang w:val="en-US" w:eastAsia="x-none"/>
        </w:rPr>
        <w:t>he model form of the power of attorney, which the shareholder may give to its representative, and procedure for its attestation</w:t>
      </w:r>
      <w:r w:rsidRPr="005B6E59">
        <w:rPr>
          <w:i/>
          <w:lang w:val="en-US" w:eastAsia="x-none"/>
        </w:rPr>
        <w:t>;</w:t>
      </w:r>
    </w:p>
    <w:p w14:paraId="4C160815" w14:textId="5BFEF076" w:rsidR="001F487C" w:rsidRPr="005B6E59" w:rsidRDefault="001F487C" w:rsidP="001F487C">
      <w:pPr>
        <w:widowControl w:val="0"/>
        <w:tabs>
          <w:tab w:val="left" w:pos="993"/>
        </w:tabs>
        <w:ind w:firstLine="709"/>
        <w:jc w:val="both"/>
        <w:rPr>
          <w:i/>
          <w:lang w:val="en-US" w:eastAsia="x-none"/>
        </w:rPr>
      </w:pPr>
      <w:r w:rsidRPr="005B6E59">
        <w:rPr>
          <w:i/>
          <w:lang w:val="en-US" w:eastAsia="x-none"/>
        </w:rPr>
        <w:t>-</w:t>
      </w:r>
      <w:r w:rsidRPr="005B6E59">
        <w:rPr>
          <w:i/>
          <w:lang w:val="en-US" w:eastAsia="x-none"/>
        </w:rPr>
        <w:tab/>
      </w:r>
      <w:r w:rsidR="005B6E59" w:rsidRPr="005B6E59">
        <w:rPr>
          <w:i/>
          <w:lang w:val="en-US" w:eastAsia="x-none"/>
        </w:rPr>
        <w:t>Information on shareholder's agreements concluded within a year up to the date of holding the General Meeting of Shareholders</w:t>
      </w:r>
      <w:r w:rsidRPr="005B6E59">
        <w:rPr>
          <w:i/>
          <w:lang w:val="en-US" w:eastAsia="x-none"/>
        </w:rPr>
        <w:t>.</w:t>
      </w:r>
    </w:p>
    <w:p w14:paraId="3D8E172B" w14:textId="7A721915" w:rsidR="005B6E59" w:rsidRPr="005B6E59" w:rsidRDefault="001F487C" w:rsidP="001F487C">
      <w:pPr>
        <w:widowControl w:val="0"/>
        <w:tabs>
          <w:tab w:val="left" w:pos="1134"/>
        </w:tabs>
        <w:ind w:firstLine="709"/>
        <w:jc w:val="both"/>
        <w:rPr>
          <w:i/>
          <w:lang w:val="en-US" w:eastAsia="x-none"/>
        </w:rPr>
      </w:pPr>
      <w:r w:rsidRPr="005B6E59">
        <w:rPr>
          <w:i/>
          <w:lang w:val="en-US" w:eastAsia="x-none"/>
        </w:rPr>
        <w:t>8.</w:t>
      </w:r>
      <w:r w:rsidRPr="005B6E59">
        <w:rPr>
          <w:i/>
          <w:lang w:val="en-US" w:eastAsia="x-none"/>
        </w:rPr>
        <w:tab/>
      </w:r>
      <w:r w:rsidR="005B6E59">
        <w:rPr>
          <w:i/>
          <w:lang w:val="en-US" w:eastAsia="x-none"/>
        </w:rPr>
        <w:t xml:space="preserve">To establish that the </w:t>
      </w:r>
      <w:r w:rsidR="00806595">
        <w:rPr>
          <w:i/>
          <w:lang w:val="en-US" w:eastAsia="x-none"/>
        </w:rPr>
        <w:t>p</w:t>
      </w:r>
      <w:r w:rsidR="005B6E59" w:rsidRPr="005B6E59">
        <w:rPr>
          <w:i/>
          <w:lang w:val="en-US" w:eastAsia="x-none"/>
        </w:rPr>
        <w:t xml:space="preserve">ersons who have the right to participate in the </w:t>
      </w:r>
      <w:r w:rsidR="005B6E59">
        <w:rPr>
          <w:i/>
          <w:lang w:val="en-US" w:eastAsia="x-none"/>
        </w:rPr>
        <w:t>extraordinary</w:t>
      </w:r>
      <w:r w:rsidR="005B6E59" w:rsidRPr="005B6E59">
        <w:rPr>
          <w:i/>
          <w:lang w:val="en-US" w:eastAsia="x-none"/>
        </w:rPr>
        <w:t xml:space="preserve"> General Meeting of Shareholders could obtain</w:t>
      </w:r>
      <w:r w:rsidR="00806595">
        <w:rPr>
          <w:i/>
          <w:lang w:val="en-US" w:eastAsia="x-none"/>
        </w:rPr>
        <w:t xml:space="preserve"> above-mentioned</w:t>
      </w:r>
      <w:r w:rsidR="005B6E59" w:rsidRPr="005B6E59">
        <w:rPr>
          <w:i/>
          <w:lang w:val="en-US" w:eastAsia="x-none"/>
        </w:rPr>
        <w:t xml:space="preserve"> information </w:t>
      </w:r>
      <w:r w:rsidR="005B6E59">
        <w:rPr>
          <w:i/>
          <w:lang w:val="en-US" w:eastAsia="x-none"/>
        </w:rPr>
        <w:t xml:space="preserve">(materials) </w:t>
      </w:r>
      <w:r w:rsidR="005B6E59" w:rsidRPr="005B6E59">
        <w:rPr>
          <w:i/>
          <w:lang w:val="en-US" w:eastAsia="x-none"/>
        </w:rPr>
        <w:t xml:space="preserve">for the period from </w:t>
      </w:r>
      <w:r w:rsidR="00806595">
        <w:rPr>
          <w:i/>
          <w:lang w:val="en-US" w:eastAsia="x-none"/>
        </w:rPr>
        <w:t>February</w:t>
      </w:r>
      <w:r w:rsidR="005B6E59" w:rsidRPr="005B6E59">
        <w:rPr>
          <w:i/>
          <w:lang w:val="en-US" w:eastAsia="x-none"/>
        </w:rPr>
        <w:t xml:space="preserve"> </w:t>
      </w:r>
      <w:r w:rsidR="00806595">
        <w:rPr>
          <w:i/>
          <w:lang w:val="en-US" w:eastAsia="x-none"/>
        </w:rPr>
        <w:t>4</w:t>
      </w:r>
      <w:r w:rsidR="005B6E59" w:rsidRPr="005B6E59">
        <w:rPr>
          <w:i/>
          <w:lang w:val="en-US" w:eastAsia="x-none"/>
        </w:rPr>
        <w:t>, 202</w:t>
      </w:r>
      <w:r w:rsidR="00806595">
        <w:rPr>
          <w:i/>
          <w:lang w:val="en-US" w:eastAsia="x-none"/>
        </w:rPr>
        <w:t>1</w:t>
      </w:r>
      <w:r w:rsidR="005B6E59" w:rsidRPr="005B6E59">
        <w:rPr>
          <w:i/>
          <w:lang w:val="en-US" w:eastAsia="x-none"/>
        </w:rPr>
        <w:t xml:space="preserve"> to </w:t>
      </w:r>
      <w:r w:rsidR="00806595">
        <w:rPr>
          <w:i/>
          <w:lang w:val="en-US" w:eastAsia="x-none"/>
        </w:rPr>
        <w:t>February 24</w:t>
      </w:r>
      <w:r w:rsidR="005B6E59" w:rsidRPr="005B6E59">
        <w:rPr>
          <w:i/>
          <w:lang w:val="en-US" w:eastAsia="x-none"/>
        </w:rPr>
        <w:t>, 202</w:t>
      </w:r>
      <w:r w:rsidR="00806595">
        <w:rPr>
          <w:i/>
          <w:lang w:val="en-US" w:eastAsia="x-none"/>
        </w:rPr>
        <w:t>1</w:t>
      </w:r>
      <w:r w:rsidR="005B6E59" w:rsidRPr="005B6E59">
        <w:rPr>
          <w:i/>
          <w:lang w:val="en-US" w:eastAsia="x-none"/>
        </w:rPr>
        <w:t xml:space="preserve">, </w:t>
      </w:r>
      <w:proofErr w:type="gramStart"/>
      <w:r w:rsidR="005B6E59" w:rsidRPr="005B6E59">
        <w:rPr>
          <w:i/>
          <w:lang w:val="en-US" w:eastAsia="x-none"/>
        </w:rPr>
        <w:t>with the exception of</w:t>
      </w:r>
      <w:proofErr w:type="gramEnd"/>
      <w:r w:rsidR="005B6E59" w:rsidRPr="005B6E59">
        <w:rPr>
          <w:i/>
          <w:lang w:val="en-US" w:eastAsia="x-none"/>
        </w:rPr>
        <w:t xml:space="preserve"> weekends and public holidays, from 10 am until 3 pm Moscow time at the address:</w:t>
      </w:r>
    </w:p>
    <w:p w14:paraId="3CC05EBE" w14:textId="5BAD09F7" w:rsidR="00BC2C87" w:rsidRPr="00BC2C87" w:rsidRDefault="001F487C" w:rsidP="001F487C">
      <w:pPr>
        <w:widowControl w:val="0"/>
        <w:tabs>
          <w:tab w:val="left" w:pos="993"/>
        </w:tabs>
        <w:ind w:firstLine="709"/>
        <w:jc w:val="both"/>
        <w:rPr>
          <w:i/>
          <w:lang w:val="en-US" w:eastAsia="x-none"/>
        </w:rPr>
      </w:pPr>
      <w:r w:rsidRPr="00BC2C87">
        <w:rPr>
          <w:i/>
          <w:lang w:val="en-US" w:eastAsia="x-none"/>
        </w:rPr>
        <w:t>-</w:t>
      </w:r>
      <w:r w:rsidRPr="00BC2C87">
        <w:rPr>
          <w:i/>
          <w:lang w:val="en-US" w:eastAsia="x-none"/>
        </w:rPr>
        <w:tab/>
      </w:r>
      <w:r w:rsidR="00BC2C87">
        <w:rPr>
          <w:i/>
          <w:lang w:val="en-US" w:eastAsia="x-none"/>
        </w:rPr>
        <w:t>Russian Federation, Krasnodar, 2A Stavropolskaya St., PJSC Rosseti Kuban</w:t>
      </w:r>
    </w:p>
    <w:p w14:paraId="19DFA333" w14:textId="73CED753" w:rsidR="001F487C" w:rsidRPr="00BC2C87" w:rsidRDefault="001F487C" w:rsidP="001F487C">
      <w:pPr>
        <w:widowControl w:val="0"/>
        <w:tabs>
          <w:tab w:val="left" w:pos="993"/>
        </w:tabs>
        <w:ind w:firstLine="709"/>
        <w:jc w:val="both"/>
        <w:rPr>
          <w:i/>
          <w:lang w:val="en-US" w:eastAsia="x-none"/>
        </w:rPr>
      </w:pPr>
      <w:r w:rsidRPr="00BC2C87">
        <w:rPr>
          <w:i/>
          <w:lang w:val="en-US" w:eastAsia="x-none"/>
        </w:rPr>
        <w:t>-</w:t>
      </w:r>
      <w:r w:rsidRPr="00BC2C87">
        <w:rPr>
          <w:i/>
          <w:lang w:val="en-US" w:eastAsia="x-none"/>
        </w:rPr>
        <w:tab/>
      </w:r>
      <w:r w:rsidR="00BC2C87">
        <w:rPr>
          <w:i/>
          <w:lang w:val="en-US" w:eastAsia="x-none"/>
        </w:rPr>
        <w:t>Russian Federation</w:t>
      </w:r>
      <w:r w:rsidRPr="00BC2C87">
        <w:rPr>
          <w:i/>
          <w:lang w:val="en-US" w:eastAsia="x-none"/>
        </w:rPr>
        <w:t xml:space="preserve">, </w:t>
      </w:r>
      <w:r w:rsidR="00BC2C87">
        <w:rPr>
          <w:i/>
          <w:lang w:val="en-US" w:eastAsia="x-none"/>
        </w:rPr>
        <w:t>Moscow</w:t>
      </w:r>
      <w:r w:rsidRPr="00BC2C87">
        <w:rPr>
          <w:i/>
          <w:lang w:val="en-US" w:eastAsia="x-none"/>
        </w:rPr>
        <w:t xml:space="preserve">, </w:t>
      </w:r>
      <w:r w:rsidR="00BC2C87">
        <w:rPr>
          <w:i/>
          <w:lang w:val="en-US" w:eastAsia="x-none"/>
        </w:rPr>
        <w:t xml:space="preserve">18 </w:t>
      </w:r>
      <w:proofErr w:type="spellStart"/>
      <w:r w:rsidR="00BC2C87">
        <w:rPr>
          <w:i/>
          <w:lang w:val="en-US" w:eastAsia="x-none"/>
        </w:rPr>
        <w:t>Stromynka</w:t>
      </w:r>
      <w:proofErr w:type="spellEnd"/>
      <w:r w:rsidR="00BC2C87">
        <w:rPr>
          <w:i/>
          <w:lang w:val="en-US" w:eastAsia="x-none"/>
        </w:rPr>
        <w:t xml:space="preserve"> St., building 5B, </w:t>
      </w:r>
      <w:r w:rsidR="00BC2C87" w:rsidRPr="00BC2C87">
        <w:rPr>
          <w:i/>
          <w:lang w:val="en-US" w:eastAsia="x-none"/>
        </w:rPr>
        <w:t>JSC IRC - R.O.S.T</w:t>
      </w:r>
      <w:r w:rsidR="00BC2C87">
        <w:rPr>
          <w:i/>
          <w:lang w:val="en-US" w:eastAsia="x-none"/>
        </w:rPr>
        <w:t>. (registrar of the Company)</w:t>
      </w:r>
      <w:r w:rsidRPr="00BC2C87">
        <w:rPr>
          <w:i/>
          <w:lang w:val="en-US" w:eastAsia="x-none"/>
        </w:rPr>
        <w:t>,</w:t>
      </w:r>
    </w:p>
    <w:p w14:paraId="338492D3" w14:textId="3A97AF0A" w:rsidR="001F487C" w:rsidRPr="0059273C" w:rsidRDefault="0059273C" w:rsidP="0059273C">
      <w:pPr>
        <w:widowControl w:val="0"/>
        <w:tabs>
          <w:tab w:val="left" w:pos="1134"/>
        </w:tabs>
        <w:ind w:firstLine="709"/>
        <w:jc w:val="both"/>
        <w:rPr>
          <w:i/>
          <w:lang w:val="en-US" w:eastAsia="x-none"/>
        </w:rPr>
      </w:pPr>
      <w:r>
        <w:rPr>
          <w:i/>
          <w:lang w:val="en-US" w:eastAsia="x-none"/>
        </w:rPr>
        <w:t xml:space="preserve">and </w:t>
      </w:r>
      <w:r w:rsidRPr="005B6E59">
        <w:rPr>
          <w:i/>
          <w:lang w:val="en-US" w:eastAsia="x-none"/>
        </w:rPr>
        <w:t xml:space="preserve">for the period from </w:t>
      </w:r>
      <w:r>
        <w:rPr>
          <w:i/>
          <w:lang w:val="en-US" w:eastAsia="x-none"/>
        </w:rPr>
        <w:t>February</w:t>
      </w:r>
      <w:r w:rsidRPr="005B6E59">
        <w:rPr>
          <w:i/>
          <w:lang w:val="en-US" w:eastAsia="x-none"/>
        </w:rPr>
        <w:t xml:space="preserve"> </w:t>
      </w:r>
      <w:r>
        <w:rPr>
          <w:i/>
          <w:lang w:val="en-US" w:eastAsia="x-none"/>
        </w:rPr>
        <w:t>4</w:t>
      </w:r>
      <w:r w:rsidRPr="005B6E59">
        <w:rPr>
          <w:i/>
          <w:lang w:val="en-US" w:eastAsia="x-none"/>
        </w:rPr>
        <w:t>, 202</w:t>
      </w:r>
      <w:r>
        <w:rPr>
          <w:i/>
          <w:lang w:val="en-US" w:eastAsia="x-none"/>
        </w:rPr>
        <w:t>1 on the Company’s website on the Internet at</w:t>
      </w:r>
      <w:r w:rsidR="001F487C" w:rsidRPr="0059273C">
        <w:rPr>
          <w:i/>
          <w:lang w:val="en-US" w:eastAsia="x-none"/>
        </w:rPr>
        <w:t xml:space="preserve">: </w:t>
      </w:r>
      <w:hyperlink r:id="rId9" w:history="1">
        <w:r w:rsidR="001F487C" w:rsidRPr="0059273C">
          <w:rPr>
            <w:i/>
            <w:color w:val="0000FF"/>
            <w:u w:val="single"/>
            <w:lang w:val="en-US"/>
          </w:rPr>
          <w:t>https://rosseti-kuban.ru/</w:t>
        </w:r>
      </w:hyperlink>
      <w:r w:rsidR="001F487C" w:rsidRPr="0059273C">
        <w:rPr>
          <w:i/>
          <w:color w:val="0000FF"/>
          <w:u w:val="single"/>
          <w:lang w:val="en-US"/>
        </w:rPr>
        <w:t>.</w:t>
      </w:r>
    </w:p>
    <w:p w14:paraId="7E8F85E1" w14:textId="14F75DB3" w:rsidR="0059273C" w:rsidRPr="0059273C" w:rsidRDefault="0059273C" w:rsidP="001F487C">
      <w:pPr>
        <w:widowControl w:val="0"/>
        <w:tabs>
          <w:tab w:val="left" w:pos="567"/>
          <w:tab w:val="left" w:pos="1134"/>
        </w:tabs>
        <w:ind w:firstLine="709"/>
        <w:jc w:val="both"/>
        <w:rPr>
          <w:i/>
          <w:snapToGrid w:val="0"/>
          <w:lang w:val="en-US"/>
        </w:rPr>
      </w:pPr>
      <w:r w:rsidRPr="0059273C">
        <w:rPr>
          <w:i/>
          <w:snapToGrid w:val="0"/>
          <w:lang w:val="en-US"/>
        </w:rPr>
        <w:t xml:space="preserve">As part of preparation for the General Meeting of Shareholders of the Company and  in case the nominee shareholder is the person who is recorded in the register of Shareholders of the Company, the information (materials) to be submitted to the persons who have the right to participate in the General Meeting of Shareholders, is to be sent up to </w:t>
      </w:r>
      <w:r>
        <w:rPr>
          <w:i/>
          <w:snapToGrid w:val="0"/>
          <w:lang w:val="en-US"/>
        </w:rPr>
        <w:t>February 4, 2021</w:t>
      </w:r>
      <w:r w:rsidRPr="0059273C">
        <w:rPr>
          <w:i/>
          <w:snapToGrid w:val="0"/>
          <w:lang w:val="en-US"/>
        </w:rPr>
        <w:t xml:space="preserve"> in accordance with the legislation of the Russian Federation on securities in order to provide information and materials to the persons who exercise the securities rights.</w:t>
      </w:r>
    </w:p>
    <w:p w14:paraId="3DA4E747" w14:textId="3C00FC77" w:rsidR="0059273C" w:rsidRPr="0059273C" w:rsidRDefault="001F487C" w:rsidP="001F487C">
      <w:pPr>
        <w:widowControl w:val="0"/>
        <w:tabs>
          <w:tab w:val="left" w:pos="1134"/>
        </w:tabs>
        <w:ind w:firstLine="709"/>
        <w:jc w:val="both"/>
        <w:rPr>
          <w:i/>
          <w:lang w:val="en-US" w:eastAsia="x-none"/>
        </w:rPr>
      </w:pPr>
      <w:r w:rsidRPr="0059273C">
        <w:rPr>
          <w:i/>
          <w:lang w:val="en-US" w:eastAsia="x-none"/>
        </w:rPr>
        <w:t>9.</w:t>
      </w:r>
      <w:r w:rsidRPr="0059273C">
        <w:rPr>
          <w:i/>
          <w:lang w:val="en-US" w:eastAsia="x-none"/>
        </w:rPr>
        <w:tab/>
      </w:r>
      <w:r w:rsidR="0059273C">
        <w:rPr>
          <w:i/>
          <w:lang w:val="en-US" w:eastAsia="x-none"/>
        </w:rPr>
        <w:t xml:space="preserve">To approve the form and the text of the </w:t>
      </w:r>
      <w:r w:rsidR="0059273C" w:rsidRPr="0059273C">
        <w:rPr>
          <w:i/>
          <w:lang w:val="en-US" w:eastAsia="x-none"/>
        </w:rPr>
        <w:t>voting papers</w:t>
      </w:r>
      <w:r w:rsidR="0059273C">
        <w:rPr>
          <w:i/>
          <w:lang w:val="en-US" w:eastAsia="x-none"/>
        </w:rPr>
        <w:t xml:space="preserve"> </w:t>
      </w:r>
      <w:r w:rsidR="0059273C" w:rsidRPr="0059273C">
        <w:rPr>
          <w:i/>
          <w:lang w:val="en-US" w:eastAsia="x-none"/>
        </w:rPr>
        <w:t xml:space="preserve">at the extraordinary General Meeting of Shareholders of </w:t>
      </w:r>
      <w:r w:rsidR="0059273C">
        <w:rPr>
          <w:i/>
          <w:lang w:val="en-US" w:eastAsia="x-none"/>
        </w:rPr>
        <w:t xml:space="preserve">the Company in accordance with Appendices 1-2 </w:t>
      </w:r>
      <w:r w:rsidR="0059273C">
        <w:rPr>
          <w:i/>
          <w:lang w:val="en-US"/>
        </w:rPr>
        <w:t>to</w:t>
      </w:r>
      <w:r w:rsidR="0059273C">
        <w:rPr>
          <w:rFonts w:eastAsia="Calibri"/>
          <w:i/>
          <w:lang w:val="en-US" w:eastAsia="en-US"/>
        </w:rPr>
        <w:t xml:space="preserve"> the present resolution.</w:t>
      </w:r>
    </w:p>
    <w:p w14:paraId="5B12B4F7" w14:textId="05A250E3" w:rsidR="0059273C" w:rsidRPr="0059273C" w:rsidRDefault="0059273C" w:rsidP="001F487C">
      <w:pPr>
        <w:widowControl w:val="0"/>
        <w:tabs>
          <w:tab w:val="left" w:pos="1134"/>
        </w:tabs>
        <w:ind w:firstLine="709"/>
        <w:jc w:val="both"/>
        <w:rPr>
          <w:i/>
          <w:lang w:val="en-US" w:eastAsia="x-none"/>
        </w:rPr>
      </w:pPr>
      <w:r w:rsidRPr="0059273C">
        <w:rPr>
          <w:i/>
          <w:lang w:val="en-US" w:eastAsia="x-none"/>
        </w:rPr>
        <w:t xml:space="preserve">For sending in e-form (in the form of electronic documents) by nominee shareholder, recorded </w:t>
      </w:r>
      <w:r w:rsidRPr="0059273C">
        <w:rPr>
          <w:i/>
          <w:lang w:val="en-US" w:eastAsia="x-none"/>
        </w:rPr>
        <w:lastRenderedPageBreak/>
        <w:t>in the register of shareholders, it is necessary to use the wording of the decisions specified in the voting ballots.</w:t>
      </w:r>
    </w:p>
    <w:p w14:paraId="7775FC01" w14:textId="7C90F730" w:rsidR="00F34E88" w:rsidRPr="00F34E88" w:rsidRDefault="001F487C" w:rsidP="001F487C">
      <w:pPr>
        <w:widowControl w:val="0"/>
        <w:tabs>
          <w:tab w:val="left" w:pos="1134"/>
        </w:tabs>
        <w:ind w:firstLine="709"/>
        <w:jc w:val="both"/>
        <w:rPr>
          <w:i/>
          <w:lang w:val="en-US" w:eastAsia="x-none"/>
        </w:rPr>
      </w:pPr>
      <w:r w:rsidRPr="00F34E88">
        <w:rPr>
          <w:i/>
          <w:lang w:val="en-US" w:eastAsia="x-none"/>
        </w:rPr>
        <w:t>10.</w:t>
      </w:r>
      <w:r w:rsidRPr="00F34E88">
        <w:rPr>
          <w:i/>
          <w:lang w:val="en-US" w:eastAsia="x-none"/>
        </w:rPr>
        <w:tab/>
      </w:r>
      <w:r w:rsidR="00F34E88" w:rsidRPr="00F34E88">
        <w:rPr>
          <w:i/>
          <w:lang w:val="en-US" w:eastAsia="x-none"/>
        </w:rPr>
        <w:t xml:space="preserve">To define that the voting ballots are to be sent by regular letter at the address that is indicated in the list of persons who have the right to participate in the </w:t>
      </w:r>
      <w:r w:rsidR="00F34E88">
        <w:rPr>
          <w:i/>
          <w:lang w:val="en-US" w:eastAsia="x-none"/>
        </w:rPr>
        <w:t xml:space="preserve">extraordinary </w:t>
      </w:r>
      <w:r w:rsidR="00F34E88" w:rsidRPr="00F34E88">
        <w:rPr>
          <w:i/>
          <w:lang w:val="en-US" w:eastAsia="x-none"/>
        </w:rPr>
        <w:t xml:space="preserve">General Meeting of Shareholders, not later than </w:t>
      </w:r>
      <w:r w:rsidR="00F34E88">
        <w:rPr>
          <w:i/>
          <w:lang w:val="en-US" w:eastAsia="x-none"/>
        </w:rPr>
        <w:t>February 4, 2021</w:t>
      </w:r>
      <w:r w:rsidR="00F34E88" w:rsidRPr="00F34E88">
        <w:rPr>
          <w:i/>
          <w:lang w:val="en-US" w:eastAsia="x-none"/>
        </w:rPr>
        <w:t>.</w:t>
      </w:r>
    </w:p>
    <w:p w14:paraId="0D673DF4" w14:textId="5EEFE2F5" w:rsidR="00E37EE6" w:rsidRPr="00E37EE6" w:rsidRDefault="00E37EE6" w:rsidP="001F487C">
      <w:pPr>
        <w:widowControl w:val="0"/>
        <w:tabs>
          <w:tab w:val="left" w:pos="1134"/>
        </w:tabs>
        <w:ind w:firstLine="709"/>
        <w:jc w:val="both"/>
        <w:rPr>
          <w:i/>
          <w:lang w:val="en-US"/>
        </w:rPr>
      </w:pPr>
      <w:r w:rsidRPr="00E37EE6">
        <w:rPr>
          <w:i/>
          <w:lang w:val="en-US"/>
        </w:rPr>
        <w:t xml:space="preserve">Voting ballots (texts of the voting ballots) are sent to the registrar of JSC IRC - R.O.S.T. not later than </w:t>
      </w:r>
      <w:r>
        <w:rPr>
          <w:i/>
          <w:lang w:val="en-US" w:eastAsia="x-none"/>
        </w:rPr>
        <w:t xml:space="preserve">February 4, 2021 </w:t>
      </w:r>
      <w:r w:rsidRPr="00E37EE6">
        <w:rPr>
          <w:i/>
          <w:lang w:val="en-US"/>
        </w:rPr>
        <w:t>for sending to nominee shareholders recorded in the register of the shareholders of the Company.</w:t>
      </w:r>
    </w:p>
    <w:p w14:paraId="274747CF" w14:textId="74EB6106" w:rsidR="00E37EE6" w:rsidRPr="00E37EE6" w:rsidRDefault="001F487C" w:rsidP="001F487C">
      <w:pPr>
        <w:tabs>
          <w:tab w:val="left" w:pos="1134"/>
        </w:tabs>
        <w:ind w:firstLine="709"/>
        <w:jc w:val="both"/>
        <w:rPr>
          <w:i/>
          <w:lang w:val="en-US"/>
        </w:rPr>
      </w:pPr>
      <w:r w:rsidRPr="00E37EE6">
        <w:rPr>
          <w:i/>
          <w:lang w:val="en-US"/>
        </w:rPr>
        <w:t>11.</w:t>
      </w:r>
      <w:r w:rsidRPr="00E37EE6">
        <w:rPr>
          <w:i/>
          <w:lang w:val="en-US"/>
        </w:rPr>
        <w:tab/>
      </w:r>
      <w:r w:rsidR="00E37EE6" w:rsidRPr="00E37EE6">
        <w:rPr>
          <w:i/>
          <w:lang w:val="en-US"/>
        </w:rPr>
        <w:t xml:space="preserve">To </w:t>
      </w:r>
      <w:r w:rsidR="00E37EE6">
        <w:rPr>
          <w:i/>
          <w:lang w:val="en-US"/>
        </w:rPr>
        <w:t>determine</w:t>
      </w:r>
      <w:r w:rsidR="00E37EE6" w:rsidRPr="00E37EE6">
        <w:rPr>
          <w:i/>
          <w:lang w:val="en-US"/>
        </w:rPr>
        <w:t xml:space="preserve"> that the voting ballots are to be sent at the address</w:t>
      </w:r>
      <w:r w:rsidR="00E37EE6">
        <w:rPr>
          <w:i/>
          <w:lang w:val="en-US"/>
        </w:rPr>
        <w:t>:</w:t>
      </w:r>
    </w:p>
    <w:p w14:paraId="1587BFB1" w14:textId="052CEC57" w:rsidR="00E37EE6" w:rsidRPr="00E37EE6" w:rsidRDefault="001F487C" w:rsidP="001F487C">
      <w:pPr>
        <w:ind w:firstLine="567"/>
        <w:jc w:val="both"/>
        <w:rPr>
          <w:i/>
          <w:lang w:val="en-US"/>
        </w:rPr>
      </w:pPr>
      <w:r w:rsidRPr="00E37EE6">
        <w:rPr>
          <w:i/>
          <w:lang w:val="en-US"/>
        </w:rPr>
        <w:t xml:space="preserve">- </w:t>
      </w:r>
      <w:r w:rsidR="00E37EE6" w:rsidRPr="00E37EE6">
        <w:rPr>
          <w:i/>
          <w:lang w:val="en-US" w:eastAsia="x-none"/>
        </w:rPr>
        <w:t xml:space="preserve">18 </w:t>
      </w:r>
      <w:proofErr w:type="spellStart"/>
      <w:r w:rsidR="00E37EE6">
        <w:rPr>
          <w:i/>
          <w:lang w:val="en-US" w:eastAsia="x-none"/>
        </w:rPr>
        <w:t>Stromynka</w:t>
      </w:r>
      <w:proofErr w:type="spellEnd"/>
      <w:r w:rsidR="00E37EE6" w:rsidRPr="00E37EE6">
        <w:rPr>
          <w:i/>
          <w:lang w:val="en-US" w:eastAsia="x-none"/>
        </w:rPr>
        <w:t xml:space="preserve"> </w:t>
      </w:r>
      <w:r w:rsidR="00E37EE6">
        <w:rPr>
          <w:i/>
          <w:lang w:val="en-US" w:eastAsia="x-none"/>
        </w:rPr>
        <w:t>St</w:t>
      </w:r>
      <w:r w:rsidR="00E37EE6" w:rsidRPr="00E37EE6">
        <w:rPr>
          <w:i/>
          <w:lang w:val="en-US" w:eastAsia="x-none"/>
        </w:rPr>
        <w:t xml:space="preserve">., </w:t>
      </w:r>
      <w:r w:rsidR="00E37EE6">
        <w:rPr>
          <w:i/>
          <w:lang w:val="en-US" w:eastAsia="x-none"/>
        </w:rPr>
        <w:t>building</w:t>
      </w:r>
      <w:r w:rsidR="00E37EE6" w:rsidRPr="00E37EE6">
        <w:rPr>
          <w:i/>
          <w:lang w:val="en-US" w:eastAsia="x-none"/>
        </w:rPr>
        <w:t xml:space="preserve"> 5</w:t>
      </w:r>
      <w:r w:rsidR="00E37EE6">
        <w:rPr>
          <w:i/>
          <w:lang w:val="en-US" w:eastAsia="x-none"/>
        </w:rPr>
        <w:t>B</w:t>
      </w:r>
      <w:r w:rsidR="00E37EE6" w:rsidRPr="00E37EE6">
        <w:rPr>
          <w:i/>
          <w:lang w:val="en-US" w:eastAsia="x-none"/>
        </w:rPr>
        <w:t xml:space="preserve">, </w:t>
      </w:r>
      <w:r w:rsidR="00E37EE6">
        <w:rPr>
          <w:i/>
          <w:lang w:val="en-US" w:eastAsia="x-none"/>
        </w:rPr>
        <w:t xml:space="preserve">Moscow, 107076, Russian Federation, </w:t>
      </w:r>
      <w:r w:rsidR="00E37EE6" w:rsidRPr="00E37EE6">
        <w:rPr>
          <w:i/>
          <w:lang w:val="en-US"/>
        </w:rPr>
        <w:t>JSC IRC - R.O.S.T.</w:t>
      </w:r>
    </w:p>
    <w:p w14:paraId="2B744736" w14:textId="4DDF398F" w:rsidR="001F487C" w:rsidRPr="00256FB5" w:rsidRDefault="001F487C" w:rsidP="00256FB5">
      <w:pPr>
        <w:tabs>
          <w:tab w:val="left" w:pos="1134"/>
        </w:tabs>
        <w:ind w:firstLine="567"/>
        <w:jc w:val="both"/>
        <w:rPr>
          <w:i/>
          <w:lang w:val="en-US"/>
        </w:rPr>
      </w:pPr>
      <w:r w:rsidRPr="00E37EE6">
        <w:rPr>
          <w:i/>
          <w:lang w:val="en-US"/>
        </w:rPr>
        <w:t>12.</w:t>
      </w:r>
      <w:r w:rsidRPr="00E37EE6">
        <w:rPr>
          <w:i/>
          <w:lang w:val="en-US"/>
        </w:rPr>
        <w:tab/>
      </w:r>
      <w:r w:rsidR="00E37EE6">
        <w:rPr>
          <w:i/>
          <w:lang w:val="en-US"/>
        </w:rPr>
        <w:t>To determine the following website address on the Internet to fill in the e-form of voting ballots -</w:t>
      </w:r>
      <w:r w:rsidR="00256FB5">
        <w:rPr>
          <w:i/>
          <w:lang w:val="en-US"/>
        </w:rPr>
        <w:t xml:space="preserve"> </w:t>
      </w:r>
      <w:hyperlink r:id="rId10" w:history="1">
        <w:r w:rsidRPr="00256FB5">
          <w:rPr>
            <w:i/>
            <w:color w:val="0000FF"/>
            <w:u w:val="single"/>
            <w:lang w:val="en-US"/>
          </w:rPr>
          <w:t>https://lk.rrost.ru/</w:t>
        </w:r>
      </w:hyperlink>
      <w:r w:rsidRPr="00256FB5">
        <w:rPr>
          <w:i/>
          <w:lang w:val="en-US"/>
        </w:rPr>
        <w:t>.</w:t>
      </w:r>
    </w:p>
    <w:p w14:paraId="537D716D" w14:textId="3874DFA8" w:rsidR="00256FB5" w:rsidRPr="00256FB5" w:rsidRDefault="002F78AE" w:rsidP="001F487C">
      <w:pPr>
        <w:widowControl w:val="0"/>
        <w:tabs>
          <w:tab w:val="left" w:pos="1134"/>
        </w:tabs>
        <w:ind w:firstLine="709"/>
        <w:jc w:val="both"/>
        <w:rPr>
          <w:i/>
          <w:lang w:val="en-US"/>
        </w:rPr>
      </w:pPr>
      <w:r>
        <w:rPr>
          <w:i/>
          <w:lang w:val="en-US"/>
        </w:rPr>
        <w:t>S</w:t>
      </w:r>
      <w:r w:rsidRPr="002F78AE">
        <w:rPr>
          <w:i/>
          <w:lang w:val="en-US"/>
        </w:rPr>
        <w:t xml:space="preserve">hareholders who took part in the Annual General Meeting of Shareholders of the Company will be considered as shareholders, whose voting ballots will be received or filled in electronic form on the website on the Internet https://lk.rrost.ru/ up to </w:t>
      </w:r>
      <w:r w:rsidR="004405ED">
        <w:rPr>
          <w:i/>
          <w:lang w:val="en-US"/>
        </w:rPr>
        <w:t>February 24, 2021</w:t>
      </w:r>
      <w:r w:rsidRPr="002F78AE">
        <w:rPr>
          <w:i/>
          <w:lang w:val="en-US"/>
        </w:rPr>
        <w:t>,</w:t>
      </w:r>
      <w:r w:rsidR="004405ED">
        <w:rPr>
          <w:i/>
          <w:lang w:val="en-US"/>
        </w:rPr>
        <w:t xml:space="preserve"> as well as </w:t>
      </w:r>
      <w:r w:rsidR="004405ED" w:rsidRPr="004405ED">
        <w:rPr>
          <w:i/>
          <w:lang w:val="en-US"/>
        </w:rPr>
        <w:t xml:space="preserve">the shareholders who issued directions (instructions) for voting (in accordance with the legislation of the Russian Federation on securities), to those individuals who carry out accounting of share ownership rights of shareholders if the messages to announce their willingness are received up to </w:t>
      </w:r>
      <w:r w:rsidR="004405ED">
        <w:rPr>
          <w:i/>
          <w:lang w:val="en-US"/>
        </w:rPr>
        <w:t>February 24, 2021</w:t>
      </w:r>
      <w:r w:rsidR="004405ED" w:rsidRPr="004405ED">
        <w:rPr>
          <w:i/>
          <w:lang w:val="en-US"/>
        </w:rPr>
        <w:t>.</w:t>
      </w:r>
    </w:p>
    <w:p w14:paraId="002A1FFA" w14:textId="3905CBD3" w:rsidR="004405ED" w:rsidRPr="004405ED" w:rsidRDefault="001F487C" w:rsidP="001F487C">
      <w:pPr>
        <w:widowControl w:val="0"/>
        <w:tabs>
          <w:tab w:val="left" w:pos="1134"/>
        </w:tabs>
        <w:ind w:firstLine="709"/>
        <w:jc w:val="both"/>
        <w:rPr>
          <w:i/>
          <w:lang w:val="en-US" w:eastAsia="x-none"/>
        </w:rPr>
      </w:pPr>
      <w:r w:rsidRPr="008B682A">
        <w:rPr>
          <w:i/>
          <w:lang w:val="en-US" w:eastAsia="x-none"/>
        </w:rPr>
        <w:t>13.</w:t>
      </w:r>
      <w:r w:rsidRPr="008B682A">
        <w:rPr>
          <w:i/>
          <w:lang w:val="en-US" w:eastAsia="x-none"/>
        </w:rPr>
        <w:tab/>
      </w:r>
      <w:r w:rsidR="004405ED">
        <w:rPr>
          <w:i/>
          <w:lang w:val="en-US" w:eastAsia="x-none"/>
        </w:rPr>
        <w:t>To approve</w:t>
      </w:r>
      <w:r w:rsidR="008B682A">
        <w:rPr>
          <w:i/>
          <w:lang w:val="en-US" w:eastAsia="x-none"/>
        </w:rPr>
        <w:t xml:space="preserve"> the form and text of the notice of the extraordinary General </w:t>
      </w:r>
      <w:r w:rsidR="008B682A" w:rsidRPr="00F34E88">
        <w:rPr>
          <w:i/>
          <w:lang w:val="en-US" w:eastAsia="x-none"/>
        </w:rPr>
        <w:t>Meeting of Shareholder</w:t>
      </w:r>
      <w:r w:rsidR="008B682A">
        <w:rPr>
          <w:i/>
          <w:lang w:val="en-US" w:eastAsia="x-none"/>
        </w:rPr>
        <w:t xml:space="preserve">s of the Company </w:t>
      </w:r>
      <w:r w:rsidR="00377BB5">
        <w:rPr>
          <w:i/>
          <w:lang w:val="en-US" w:eastAsia="x-none"/>
        </w:rPr>
        <w:t>in accordance with Appendix No.3 to the present resolution.</w:t>
      </w:r>
    </w:p>
    <w:p w14:paraId="13CDC21B" w14:textId="5C16ECDF" w:rsidR="00377BB5" w:rsidRDefault="001F487C" w:rsidP="001F487C">
      <w:pPr>
        <w:ind w:firstLine="708"/>
        <w:jc w:val="both"/>
        <w:rPr>
          <w:i/>
          <w:lang w:val="en-US" w:eastAsia="x-none"/>
        </w:rPr>
      </w:pPr>
      <w:r w:rsidRPr="00377BB5">
        <w:rPr>
          <w:i/>
          <w:lang w:val="en-US" w:eastAsia="x-none"/>
        </w:rPr>
        <w:t xml:space="preserve">14. </w:t>
      </w:r>
      <w:r w:rsidR="00377BB5">
        <w:rPr>
          <w:i/>
          <w:lang w:val="en-US" w:eastAsia="x-none"/>
        </w:rPr>
        <w:t xml:space="preserve">To inform the </w:t>
      </w:r>
      <w:r w:rsidR="00377BB5" w:rsidRPr="00377BB5">
        <w:rPr>
          <w:i/>
          <w:lang w:val="en-US" w:eastAsia="x-none"/>
        </w:rPr>
        <w:t xml:space="preserve">persons who have the right to participate </w:t>
      </w:r>
      <w:r w:rsidR="00725239">
        <w:rPr>
          <w:i/>
          <w:lang w:val="en-US" w:eastAsia="x-none"/>
        </w:rPr>
        <w:t>at</w:t>
      </w:r>
      <w:r w:rsidR="00377BB5" w:rsidRPr="00377BB5">
        <w:rPr>
          <w:i/>
          <w:lang w:val="en-US" w:eastAsia="x-none"/>
        </w:rPr>
        <w:t xml:space="preserve"> the </w:t>
      </w:r>
      <w:r w:rsidR="00725239">
        <w:rPr>
          <w:i/>
          <w:lang w:val="en-US" w:eastAsia="x-none"/>
        </w:rPr>
        <w:t xml:space="preserve">extraordinary </w:t>
      </w:r>
      <w:r w:rsidR="00377BB5" w:rsidRPr="00377BB5">
        <w:rPr>
          <w:i/>
          <w:lang w:val="en-US" w:eastAsia="x-none"/>
        </w:rPr>
        <w:t>General Meeting of Shareholders</w:t>
      </w:r>
      <w:r w:rsidR="00725239">
        <w:rPr>
          <w:i/>
          <w:lang w:val="en-US" w:eastAsia="x-none"/>
        </w:rPr>
        <w:t xml:space="preserve"> of the Company</w:t>
      </w:r>
      <w:r w:rsidR="00377BB5" w:rsidRPr="00377BB5">
        <w:rPr>
          <w:i/>
          <w:lang w:val="en-US" w:eastAsia="x-none"/>
        </w:rPr>
        <w:t>,</w:t>
      </w:r>
      <w:r w:rsidR="00725239" w:rsidRPr="00725239">
        <w:rPr>
          <w:lang w:val="en-US"/>
        </w:rPr>
        <w:t xml:space="preserve"> </w:t>
      </w:r>
      <w:r w:rsidR="00725239" w:rsidRPr="00725239">
        <w:rPr>
          <w:i/>
          <w:lang w:val="en-US" w:eastAsia="x-none"/>
        </w:rPr>
        <w:t>on conducting the extraordinary General Meeting of Shareholders of the Company</w:t>
      </w:r>
      <w:r w:rsidR="00725239">
        <w:rPr>
          <w:i/>
          <w:lang w:val="en-US" w:eastAsia="x-none"/>
        </w:rPr>
        <w:t xml:space="preserve">: to publish information on the </w:t>
      </w:r>
      <w:r w:rsidR="00725239" w:rsidRPr="00725239">
        <w:rPr>
          <w:i/>
          <w:lang w:val="en-US" w:eastAsia="x-none"/>
        </w:rPr>
        <w:t>extraordinary General Meeting of Shareholders of the Company on the official website of the Company on the Internet at</w:t>
      </w:r>
      <w:r w:rsidR="00725239" w:rsidRPr="00725239">
        <w:rPr>
          <w:i/>
          <w:lang w:val="en-US"/>
        </w:rPr>
        <w:t xml:space="preserve"> </w:t>
      </w:r>
      <w:hyperlink r:id="rId11" w:history="1">
        <w:r w:rsidR="00725239" w:rsidRPr="00725239">
          <w:rPr>
            <w:i/>
            <w:color w:val="0000FF"/>
            <w:u w:val="single"/>
            <w:lang w:val="en-US"/>
          </w:rPr>
          <w:t>https://rosseti-kuban.ru/</w:t>
        </w:r>
      </w:hyperlink>
      <w:r w:rsidR="00725239">
        <w:rPr>
          <w:i/>
          <w:lang w:val="en-US" w:eastAsia="x-none"/>
        </w:rPr>
        <w:t xml:space="preserve"> not later than January 25, 2021. </w:t>
      </w:r>
    </w:p>
    <w:p w14:paraId="768A1AD9" w14:textId="468D0F82" w:rsidR="00725239" w:rsidRPr="00377BB5" w:rsidRDefault="00725239" w:rsidP="001F487C">
      <w:pPr>
        <w:ind w:firstLine="708"/>
        <w:jc w:val="both"/>
        <w:rPr>
          <w:i/>
          <w:lang w:val="en-US" w:eastAsia="x-none"/>
        </w:rPr>
      </w:pPr>
      <w:r w:rsidRPr="00725239">
        <w:rPr>
          <w:i/>
          <w:lang w:val="en-US" w:eastAsia="x-none"/>
        </w:rPr>
        <w:t>The message text regarding the General Meeting of Shareholders is additionally sent in e-form to those shareholders of the Company who have provided the registrar with the information about e-mail addresses where such messages may be sent.</w:t>
      </w:r>
    </w:p>
    <w:p w14:paraId="077894A2" w14:textId="2498D078" w:rsidR="00725239" w:rsidRPr="00725239" w:rsidRDefault="00725239" w:rsidP="001F487C">
      <w:pPr>
        <w:ind w:firstLine="567"/>
        <w:jc w:val="both"/>
        <w:rPr>
          <w:i/>
          <w:lang w:val="en-US"/>
        </w:rPr>
      </w:pPr>
      <w:r w:rsidRPr="00725239">
        <w:rPr>
          <w:i/>
          <w:lang w:val="en-US"/>
        </w:rPr>
        <w:t>In case the nominee shareholder is the person who is recorded in the register of Shareholders of the Company, the information</w:t>
      </w:r>
      <w:r>
        <w:rPr>
          <w:i/>
          <w:lang w:val="en-US"/>
        </w:rPr>
        <w:t xml:space="preserve"> on </w:t>
      </w:r>
      <w:r>
        <w:rPr>
          <w:i/>
          <w:lang w:val="en-US" w:eastAsia="x-none"/>
        </w:rPr>
        <w:t xml:space="preserve">the </w:t>
      </w:r>
      <w:r w:rsidRPr="00725239">
        <w:rPr>
          <w:i/>
          <w:lang w:val="en-US" w:eastAsia="x-none"/>
        </w:rPr>
        <w:t>extraordinary General Meeting of Shareholders of the Company</w:t>
      </w:r>
      <w:r w:rsidR="002A4585">
        <w:rPr>
          <w:i/>
          <w:lang w:val="en-US" w:eastAsia="x-none"/>
        </w:rPr>
        <w:t xml:space="preserve"> is to be sent in e-form </w:t>
      </w:r>
      <w:r w:rsidR="002A4585" w:rsidRPr="002A4585">
        <w:rPr>
          <w:i/>
          <w:lang w:val="en-US" w:eastAsia="x-none"/>
        </w:rPr>
        <w:t>(in the form of electronic documents</w:t>
      </w:r>
      <w:r w:rsidR="002A4585" w:rsidRPr="002A4585">
        <w:rPr>
          <w:lang w:val="en-US"/>
        </w:rPr>
        <w:t xml:space="preserve"> </w:t>
      </w:r>
      <w:r w:rsidR="002A4585" w:rsidRPr="002A4585">
        <w:rPr>
          <w:i/>
          <w:lang w:val="en-US" w:eastAsia="x-none"/>
        </w:rPr>
        <w:t>signed by using an electronic signature</w:t>
      </w:r>
      <w:r w:rsidR="002A4585">
        <w:rPr>
          <w:i/>
          <w:lang w:val="en-US" w:eastAsia="x-none"/>
        </w:rPr>
        <w:t xml:space="preserve">) to the </w:t>
      </w:r>
      <w:r w:rsidR="002A4585" w:rsidRPr="00725239">
        <w:rPr>
          <w:i/>
          <w:lang w:val="en-US"/>
        </w:rPr>
        <w:t>nominee shareholder</w:t>
      </w:r>
      <w:r w:rsidR="002A4585">
        <w:rPr>
          <w:i/>
          <w:lang w:val="en-US"/>
        </w:rPr>
        <w:t xml:space="preserve"> up to January 25, 2021.</w:t>
      </w:r>
    </w:p>
    <w:p w14:paraId="0CCC92B3" w14:textId="378CF72E" w:rsidR="002A4585" w:rsidRPr="002A4585" w:rsidRDefault="001F487C" w:rsidP="001F487C">
      <w:pPr>
        <w:widowControl w:val="0"/>
        <w:tabs>
          <w:tab w:val="left" w:pos="1134"/>
        </w:tabs>
        <w:ind w:firstLine="709"/>
        <w:jc w:val="both"/>
        <w:rPr>
          <w:i/>
          <w:lang w:val="en-US" w:eastAsia="x-none"/>
        </w:rPr>
      </w:pPr>
      <w:r w:rsidRPr="002A4585">
        <w:rPr>
          <w:i/>
          <w:lang w:val="en-US" w:eastAsia="x-none"/>
        </w:rPr>
        <w:t>15.</w:t>
      </w:r>
      <w:r w:rsidRPr="002A4585">
        <w:rPr>
          <w:i/>
          <w:lang w:val="en-US" w:eastAsia="x-none"/>
        </w:rPr>
        <w:tab/>
      </w:r>
      <w:r w:rsidR="002A4585">
        <w:rPr>
          <w:i/>
          <w:lang w:val="en-US" w:eastAsia="x-none"/>
        </w:rPr>
        <w:t>To</w:t>
      </w:r>
      <w:r w:rsidR="002A4585" w:rsidRPr="002A4585">
        <w:rPr>
          <w:i/>
          <w:lang w:val="en-US" w:eastAsia="x-none"/>
        </w:rPr>
        <w:t xml:space="preserve"> </w:t>
      </w:r>
      <w:r w:rsidR="002A4585">
        <w:rPr>
          <w:i/>
          <w:lang w:val="en-US" w:eastAsia="x-none"/>
        </w:rPr>
        <w:t>elect</w:t>
      </w:r>
      <w:r w:rsidR="002A4585" w:rsidRPr="002A4585">
        <w:rPr>
          <w:i/>
          <w:lang w:val="en-US" w:eastAsia="x-none"/>
        </w:rPr>
        <w:t xml:space="preserve"> </w:t>
      </w:r>
      <w:r w:rsidR="002A4585">
        <w:rPr>
          <w:i/>
          <w:lang w:val="en-US" w:eastAsia="x-none"/>
        </w:rPr>
        <w:t xml:space="preserve">as the secretary of the extraordinary General Meeting of Shareholders of the Company </w:t>
      </w:r>
      <w:proofErr w:type="spellStart"/>
      <w:r w:rsidR="002A4585">
        <w:rPr>
          <w:i/>
          <w:lang w:val="en-US" w:eastAsia="x-none"/>
        </w:rPr>
        <w:t>Russu</w:t>
      </w:r>
      <w:proofErr w:type="spellEnd"/>
      <w:r w:rsidR="002A4585">
        <w:rPr>
          <w:i/>
          <w:lang w:val="en-US" w:eastAsia="x-none"/>
        </w:rPr>
        <w:t xml:space="preserve"> Olga Vladimirovna – Corporate Secretary of the Company.</w:t>
      </w:r>
    </w:p>
    <w:p w14:paraId="58544A5A" w14:textId="17313A0D" w:rsidR="002A4585" w:rsidRPr="002A4585" w:rsidRDefault="001F487C" w:rsidP="001F487C">
      <w:pPr>
        <w:widowControl w:val="0"/>
        <w:tabs>
          <w:tab w:val="left" w:pos="1134"/>
        </w:tabs>
        <w:ind w:firstLine="709"/>
        <w:jc w:val="both"/>
        <w:rPr>
          <w:i/>
          <w:lang w:val="en-US" w:eastAsia="x-none"/>
        </w:rPr>
      </w:pPr>
      <w:r w:rsidRPr="002A4585">
        <w:rPr>
          <w:i/>
          <w:lang w:val="en-US" w:eastAsia="x-none"/>
        </w:rPr>
        <w:t>16.</w:t>
      </w:r>
      <w:r w:rsidRPr="002A4585">
        <w:rPr>
          <w:i/>
          <w:lang w:val="en-US" w:eastAsia="x-none"/>
        </w:rPr>
        <w:tab/>
      </w:r>
      <w:r w:rsidR="002A4585">
        <w:rPr>
          <w:i/>
          <w:lang w:val="en-US" w:eastAsia="x-none"/>
        </w:rPr>
        <w:t>To approve the cost estimate related to the</w:t>
      </w:r>
      <w:r w:rsidR="002A4585" w:rsidRPr="002A4585">
        <w:rPr>
          <w:lang w:val="en-US"/>
        </w:rPr>
        <w:t xml:space="preserve"> </w:t>
      </w:r>
      <w:r w:rsidR="002A4585" w:rsidRPr="002A4585">
        <w:rPr>
          <w:i/>
          <w:lang w:val="en-US" w:eastAsia="x-none"/>
        </w:rPr>
        <w:t xml:space="preserve">preparation and holding the </w:t>
      </w:r>
      <w:r w:rsidR="002A4585">
        <w:rPr>
          <w:i/>
          <w:lang w:val="en-US" w:eastAsia="x-none"/>
        </w:rPr>
        <w:t>extraordinary</w:t>
      </w:r>
      <w:r w:rsidR="002A4585" w:rsidRPr="002A4585">
        <w:rPr>
          <w:i/>
          <w:lang w:val="en-US" w:eastAsia="x-none"/>
        </w:rPr>
        <w:t xml:space="preserve"> General Meeting of Shareholders of the Company</w:t>
      </w:r>
      <w:r w:rsidR="002A4585">
        <w:rPr>
          <w:i/>
          <w:lang w:val="en-US" w:eastAsia="x-none"/>
        </w:rPr>
        <w:t xml:space="preserve"> in accordance with Appendix No 4 to the present resolution</w:t>
      </w:r>
      <w:r w:rsidR="002A4585" w:rsidRPr="002A4585">
        <w:rPr>
          <w:i/>
          <w:lang w:val="en-US" w:eastAsia="x-none"/>
        </w:rPr>
        <w:t>.</w:t>
      </w:r>
    </w:p>
    <w:p w14:paraId="6FE509CD" w14:textId="778C6F8A" w:rsidR="002A4585" w:rsidRPr="002A4585" w:rsidRDefault="002A4585" w:rsidP="001F487C">
      <w:pPr>
        <w:widowControl w:val="0"/>
        <w:tabs>
          <w:tab w:val="left" w:pos="1134"/>
        </w:tabs>
        <w:ind w:firstLine="709"/>
        <w:jc w:val="both"/>
        <w:rPr>
          <w:i/>
          <w:lang w:val="en-US" w:eastAsia="x-none"/>
        </w:rPr>
      </w:pPr>
      <w:r>
        <w:rPr>
          <w:i/>
          <w:lang w:val="en-US" w:eastAsia="x-none"/>
        </w:rPr>
        <w:t>To assign the CEO of the Company to</w:t>
      </w:r>
      <w:r w:rsidRPr="002A4585">
        <w:rPr>
          <w:i/>
          <w:lang w:val="en-US" w:eastAsia="x-none"/>
        </w:rPr>
        <w:t xml:space="preserve"> present a report to the Board of Directors on expenditure for holding the </w:t>
      </w:r>
      <w:r>
        <w:rPr>
          <w:i/>
          <w:lang w:val="en-US" w:eastAsia="x-none"/>
        </w:rPr>
        <w:t>extraordinary</w:t>
      </w:r>
      <w:r w:rsidRPr="002A4585">
        <w:rPr>
          <w:i/>
          <w:lang w:val="en-US" w:eastAsia="x-none"/>
        </w:rPr>
        <w:t xml:space="preserve"> General Meeting of Shareholders</w:t>
      </w:r>
      <w:r w:rsidR="00F609D3" w:rsidRPr="00F609D3">
        <w:rPr>
          <w:lang w:val="en-US"/>
        </w:rPr>
        <w:t xml:space="preserve"> </w:t>
      </w:r>
      <w:r w:rsidR="00F609D3" w:rsidRPr="00F609D3">
        <w:rPr>
          <w:i/>
          <w:lang w:val="en-US" w:eastAsia="x-none"/>
        </w:rPr>
        <w:t xml:space="preserve">not later than two months after holding the </w:t>
      </w:r>
      <w:r w:rsidR="00F609D3">
        <w:rPr>
          <w:i/>
          <w:lang w:val="en-US" w:eastAsia="x-none"/>
        </w:rPr>
        <w:t>extraordinary</w:t>
      </w:r>
      <w:r w:rsidR="00F609D3" w:rsidRPr="00F609D3">
        <w:rPr>
          <w:i/>
          <w:lang w:val="en-US" w:eastAsia="x-none"/>
        </w:rPr>
        <w:t xml:space="preserve"> General Meeting of Shareholders</w:t>
      </w:r>
      <w:r w:rsidR="00F609D3">
        <w:rPr>
          <w:i/>
          <w:lang w:val="en-US" w:eastAsia="x-none"/>
        </w:rPr>
        <w:t>.</w:t>
      </w:r>
    </w:p>
    <w:p w14:paraId="14A431CF" w14:textId="1BF23C45" w:rsidR="00F609D3" w:rsidRDefault="001F487C" w:rsidP="001F487C">
      <w:pPr>
        <w:widowControl w:val="0"/>
        <w:tabs>
          <w:tab w:val="left" w:pos="1134"/>
        </w:tabs>
        <w:ind w:firstLine="709"/>
        <w:jc w:val="both"/>
        <w:rPr>
          <w:i/>
          <w:lang w:val="en-US" w:eastAsia="x-none"/>
        </w:rPr>
      </w:pPr>
      <w:r w:rsidRPr="00F609D3">
        <w:rPr>
          <w:i/>
          <w:lang w:val="en-US" w:eastAsia="x-none"/>
        </w:rPr>
        <w:t>17.</w:t>
      </w:r>
      <w:r w:rsidRPr="00F609D3">
        <w:rPr>
          <w:i/>
          <w:lang w:val="en-US" w:eastAsia="x-none"/>
        </w:rPr>
        <w:tab/>
      </w:r>
      <w:r w:rsidR="00F609D3" w:rsidRPr="00F609D3">
        <w:rPr>
          <w:i/>
          <w:lang w:val="en-US" w:eastAsia="x-none"/>
        </w:rPr>
        <w:t xml:space="preserve">To approve the terms and conditions of the contract for the provision of services on organization, convention and holding the General Meeting of security holders, including performing the duties of tellers and distribution of materials by means of the registrar of the Company in accordance with the Appendix </w:t>
      </w:r>
      <w:r w:rsidR="00F609D3">
        <w:rPr>
          <w:i/>
          <w:lang w:val="en-US" w:eastAsia="x-none"/>
        </w:rPr>
        <w:t>5</w:t>
      </w:r>
      <w:r w:rsidR="00F609D3" w:rsidRPr="00F609D3">
        <w:rPr>
          <w:i/>
          <w:lang w:val="en-US" w:eastAsia="x-none"/>
        </w:rPr>
        <w:t xml:space="preserve"> to the present resolution.</w:t>
      </w:r>
    </w:p>
    <w:p w14:paraId="7428AED7" w14:textId="4902A1BB" w:rsidR="00F609D3" w:rsidRPr="00F609D3" w:rsidRDefault="001F487C" w:rsidP="001F487C">
      <w:pPr>
        <w:widowControl w:val="0"/>
        <w:tabs>
          <w:tab w:val="left" w:pos="1276"/>
        </w:tabs>
        <w:ind w:firstLine="709"/>
        <w:contextualSpacing/>
        <w:jc w:val="both"/>
        <w:rPr>
          <w:i/>
          <w:lang w:val="en-US" w:eastAsia="x-none"/>
        </w:rPr>
      </w:pPr>
      <w:r w:rsidRPr="00F609D3">
        <w:rPr>
          <w:i/>
          <w:lang w:val="en-US" w:eastAsia="x-none"/>
        </w:rPr>
        <w:t>18.</w:t>
      </w:r>
      <w:r w:rsidRPr="00F609D3">
        <w:rPr>
          <w:i/>
          <w:lang w:val="en-US" w:eastAsia="x-none"/>
        </w:rPr>
        <w:tab/>
      </w:r>
      <w:r w:rsidR="00F609D3">
        <w:rPr>
          <w:i/>
          <w:lang w:val="en-US" w:eastAsia="x-none"/>
        </w:rPr>
        <w:t>To</w:t>
      </w:r>
      <w:r w:rsidR="00F609D3" w:rsidRPr="00F609D3">
        <w:rPr>
          <w:i/>
          <w:lang w:val="en-US" w:eastAsia="x-none"/>
        </w:rPr>
        <w:t xml:space="preserve"> </w:t>
      </w:r>
      <w:r w:rsidR="00F609D3">
        <w:rPr>
          <w:i/>
          <w:lang w:val="en-US" w:eastAsia="x-none"/>
        </w:rPr>
        <w:t xml:space="preserve">assign the CEO of the Company to sign the contract with the registrar </w:t>
      </w:r>
      <w:r w:rsidR="00F609D3" w:rsidRPr="00F609D3">
        <w:rPr>
          <w:i/>
          <w:lang w:val="en-US" w:eastAsia="x-none"/>
        </w:rPr>
        <w:t xml:space="preserve">under the terms and conditions </w:t>
      </w:r>
      <w:r w:rsidR="00F609D3">
        <w:rPr>
          <w:i/>
          <w:lang w:val="en-US" w:eastAsia="x-none"/>
        </w:rPr>
        <w:t xml:space="preserve">stipulate in Appendix No.5 </w:t>
      </w:r>
      <w:r w:rsidR="00F609D3" w:rsidRPr="00F609D3">
        <w:rPr>
          <w:i/>
          <w:lang w:val="en-US" w:eastAsia="x-none"/>
        </w:rPr>
        <w:t>to the present resolution</w:t>
      </w:r>
      <w:r w:rsidR="00F609D3">
        <w:rPr>
          <w:i/>
          <w:lang w:val="en-US" w:eastAsia="x-none"/>
        </w:rPr>
        <w:t>.</w:t>
      </w:r>
    </w:p>
    <w:p w14:paraId="5376E55E" w14:textId="77777777" w:rsidR="00F609D3" w:rsidRPr="00B37D4E" w:rsidRDefault="00F609D3" w:rsidP="00F609D3">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F609D3" w:rsidRPr="00063B99" w14:paraId="70EAFDA3" w14:textId="77777777" w:rsidTr="00345649">
        <w:tc>
          <w:tcPr>
            <w:tcW w:w="2076" w:type="dxa"/>
          </w:tcPr>
          <w:p w14:paraId="134A36CB" w14:textId="77777777" w:rsidR="00F609D3" w:rsidRPr="00B37D4E" w:rsidRDefault="00F609D3" w:rsidP="00345649">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2124D5F3" w14:textId="77777777" w:rsidR="00F609D3" w:rsidRPr="00B37D4E" w:rsidRDefault="00F609D3" w:rsidP="00345649">
            <w:pPr>
              <w:contextualSpacing/>
              <w:rPr>
                <w:lang w:val="en-US"/>
              </w:rPr>
            </w:pPr>
            <w:r w:rsidRPr="00B37D4E">
              <w:rPr>
                <w:lang w:val="en-US"/>
              </w:rPr>
              <w:t>-</w:t>
            </w:r>
          </w:p>
        </w:tc>
        <w:tc>
          <w:tcPr>
            <w:tcW w:w="2634" w:type="dxa"/>
          </w:tcPr>
          <w:p w14:paraId="1D309AB4" w14:textId="77777777" w:rsidR="00F609D3" w:rsidRPr="00B37D4E" w:rsidRDefault="00F609D3" w:rsidP="00345649">
            <w:pPr>
              <w:contextualSpacing/>
              <w:rPr>
                <w:b/>
                <w:lang w:val="en-US"/>
              </w:rPr>
            </w:pPr>
            <w:r w:rsidRPr="00B37D4E">
              <w:rPr>
                <w:b/>
                <w:lang w:val="en-US"/>
              </w:rPr>
              <w:t>“FOR”</w:t>
            </w:r>
          </w:p>
        </w:tc>
        <w:tc>
          <w:tcPr>
            <w:tcW w:w="2198" w:type="dxa"/>
          </w:tcPr>
          <w:p w14:paraId="6CABB38B" w14:textId="77777777" w:rsidR="00F609D3" w:rsidRPr="00B37D4E" w:rsidRDefault="00F609D3" w:rsidP="00345649">
            <w:pPr>
              <w:contextualSpacing/>
              <w:rPr>
                <w:lang w:val="en-US"/>
              </w:rPr>
            </w:pPr>
            <w:r>
              <w:rPr>
                <w:lang w:val="en-US"/>
              </w:rPr>
              <w:t>Medvedev M.V.</w:t>
            </w:r>
          </w:p>
        </w:tc>
        <w:tc>
          <w:tcPr>
            <w:tcW w:w="485" w:type="dxa"/>
          </w:tcPr>
          <w:p w14:paraId="1213D8A1" w14:textId="77777777" w:rsidR="00F609D3" w:rsidRPr="00B37D4E" w:rsidRDefault="00F609D3" w:rsidP="00345649">
            <w:pPr>
              <w:contextualSpacing/>
              <w:rPr>
                <w:lang w:val="en-US"/>
              </w:rPr>
            </w:pPr>
            <w:r w:rsidRPr="00B37D4E">
              <w:rPr>
                <w:lang w:val="en-US"/>
              </w:rPr>
              <w:t>-</w:t>
            </w:r>
          </w:p>
        </w:tc>
        <w:tc>
          <w:tcPr>
            <w:tcW w:w="2517" w:type="dxa"/>
          </w:tcPr>
          <w:p w14:paraId="1E6A5927" w14:textId="77777777" w:rsidR="00F609D3" w:rsidRPr="00B37D4E" w:rsidRDefault="00F609D3" w:rsidP="00345649">
            <w:pPr>
              <w:contextualSpacing/>
              <w:rPr>
                <w:b/>
                <w:lang w:val="en-US"/>
              </w:rPr>
            </w:pPr>
            <w:r w:rsidRPr="00B37D4E">
              <w:rPr>
                <w:b/>
                <w:lang w:val="en-US"/>
              </w:rPr>
              <w:t>“FOR”</w:t>
            </w:r>
          </w:p>
        </w:tc>
      </w:tr>
      <w:tr w:rsidR="00F609D3" w:rsidRPr="00063B99" w14:paraId="10F0B09E" w14:textId="77777777" w:rsidTr="00345649">
        <w:tc>
          <w:tcPr>
            <w:tcW w:w="2076" w:type="dxa"/>
          </w:tcPr>
          <w:p w14:paraId="02115991" w14:textId="77777777" w:rsidR="00F609D3" w:rsidRPr="00B37D4E" w:rsidRDefault="00F609D3" w:rsidP="00345649">
            <w:pPr>
              <w:contextualSpacing/>
              <w:rPr>
                <w:lang w:val="en-US"/>
              </w:rPr>
            </w:pPr>
            <w:proofErr w:type="spellStart"/>
            <w:r>
              <w:rPr>
                <w:spacing w:val="-2"/>
                <w:lang w:val="en-US"/>
              </w:rPr>
              <w:t>Alyushenko</w:t>
            </w:r>
            <w:proofErr w:type="spellEnd"/>
            <w:r>
              <w:rPr>
                <w:spacing w:val="-2"/>
                <w:lang w:val="en-US"/>
              </w:rPr>
              <w:t xml:space="preserve"> I. D</w:t>
            </w:r>
          </w:p>
        </w:tc>
        <w:tc>
          <w:tcPr>
            <w:tcW w:w="296" w:type="dxa"/>
          </w:tcPr>
          <w:p w14:paraId="6EA5D32F" w14:textId="77777777" w:rsidR="00F609D3" w:rsidRPr="00B37D4E" w:rsidRDefault="00F609D3" w:rsidP="00345649">
            <w:pPr>
              <w:contextualSpacing/>
              <w:rPr>
                <w:lang w:val="en-US"/>
              </w:rPr>
            </w:pPr>
            <w:r w:rsidRPr="00B37D4E">
              <w:rPr>
                <w:lang w:val="en-US"/>
              </w:rPr>
              <w:t>-</w:t>
            </w:r>
          </w:p>
        </w:tc>
        <w:tc>
          <w:tcPr>
            <w:tcW w:w="2634" w:type="dxa"/>
          </w:tcPr>
          <w:p w14:paraId="6AA3A52A" w14:textId="77777777" w:rsidR="00F609D3" w:rsidRPr="00B37D4E" w:rsidRDefault="00F609D3" w:rsidP="00345649">
            <w:pPr>
              <w:contextualSpacing/>
              <w:rPr>
                <w:b/>
                <w:lang w:val="en-US"/>
              </w:rPr>
            </w:pPr>
            <w:r w:rsidRPr="00B37D4E">
              <w:rPr>
                <w:b/>
                <w:lang w:val="en-US"/>
              </w:rPr>
              <w:t>“FOR”</w:t>
            </w:r>
          </w:p>
        </w:tc>
        <w:tc>
          <w:tcPr>
            <w:tcW w:w="2198" w:type="dxa"/>
          </w:tcPr>
          <w:p w14:paraId="23042D2D" w14:textId="77777777" w:rsidR="00F609D3" w:rsidRPr="00B37D4E" w:rsidRDefault="00F609D3" w:rsidP="00345649">
            <w:pPr>
              <w:contextualSpacing/>
              <w:rPr>
                <w:lang w:val="en-US"/>
              </w:rPr>
            </w:pPr>
            <w:proofErr w:type="spellStart"/>
            <w:r>
              <w:rPr>
                <w:lang w:val="en-US"/>
              </w:rPr>
              <w:t>Sergeev</w:t>
            </w:r>
            <w:proofErr w:type="spellEnd"/>
            <w:r>
              <w:rPr>
                <w:lang w:val="en-US"/>
              </w:rPr>
              <w:t xml:space="preserve"> S.</w:t>
            </w:r>
            <w:r w:rsidRPr="00B37D4E">
              <w:rPr>
                <w:lang w:val="en-US"/>
              </w:rPr>
              <w:t>V.</w:t>
            </w:r>
          </w:p>
        </w:tc>
        <w:tc>
          <w:tcPr>
            <w:tcW w:w="485" w:type="dxa"/>
          </w:tcPr>
          <w:p w14:paraId="7245E6EB" w14:textId="77777777" w:rsidR="00F609D3" w:rsidRPr="00B37D4E" w:rsidRDefault="00F609D3" w:rsidP="00345649">
            <w:pPr>
              <w:contextualSpacing/>
              <w:rPr>
                <w:lang w:val="en-US"/>
              </w:rPr>
            </w:pPr>
            <w:r w:rsidRPr="00B37D4E">
              <w:rPr>
                <w:lang w:val="en-US"/>
              </w:rPr>
              <w:t>-</w:t>
            </w:r>
          </w:p>
        </w:tc>
        <w:tc>
          <w:tcPr>
            <w:tcW w:w="2517" w:type="dxa"/>
          </w:tcPr>
          <w:p w14:paraId="7EB8C1D3" w14:textId="77777777" w:rsidR="00F609D3" w:rsidRPr="00B37D4E" w:rsidRDefault="00F609D3" w:rsidP="00345649">
            <w:pPr>
              <w:contextualSpacing/>
              <w:rPr>
                <w:b/>
                <w:lang w:val="en-US"/>
              </w:rPr>
            </w:pPr>
            <w:r w:rsidRPr="00B37D4E">
              <w:rPr>
                <w:b/>
                <w:lang w:val="en-US"/>
              </w:rPr>
              <w:t>“FOR”</w:t>
            </w:r>
          </w:p>
        </w:tc>
      </w:tr>
      <w:tr w:rsidR="00F609D3" w:rsidRPr="00B37D4E" w14:paraId="080D9910" w14:textId="77777777" w:rsidTr="00345649">
        <w:tc>
          <w:tcPr>
            <w:tcW w:w="2076" w:type="dxa"/>
          </w:tcPr>
          <w:p w14:paraId="7CB465B3" w14:textId="77777777" w:rsidR="00F609D3" w:rsidRPr="00B37D4E" w:rsidRDefault="00F609D3" w:rsidP="00345649">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2FAE8F18" w14:textId="77777777" w:rsidR="00F609D3" w:rsidRPr="00B37D4E" w:rsidRDefault="00F609D3" w:rsidP="00345649">
            <w:pPr>
              <w:contextualSpacing/>
              <w:rPr>
                <w:lang w:val="en-US"/>
              </w:rPr>
            </w:pPr>
            <w:r w:rsidRPr="00B37D4E">
              <w:rPr>
                <w:lang w:val="en-US"/>
              </w:rPr>
              <w:t>-</w:t>
            </w:r>
          </w:p>
        </w:tc>
        <w:tc>
          <w:tcPr>
            <w:tcW w:w="2634" w:type="dxa"/>
          </w:tcPr>
          <w:p w14:paraId="56B46A5A" w14:textId="77777777" w:rsidR="00F609D3" w:rsidRPr="00B37D4E" w:rsidRDefault="00F609D3" w:rsidP="00345649">
            <w:pPr>
              <w:contextualSpacing/>
              <w:rPr>
                <w:b/>
                <w:lang w:val="en-US"/>
              </w:rPr>
            </w:pPr>
            <w:r w:rsidRPr="00B37D4E">
              <w:rPr>
                <w:b/>
                <w:lang w:val="en-US"/>
              </w:rPr>
              <w:t>“FOR”</w:t>
            </w:r>
          </w:p>
        </w:tc>
        <w:tc>
          <w:tcPr>
            <w:tcW w:w="2198" w:type="dxa"/>
          </w:tcPr>
          <w:p w14:paraId="6260E858" w14:textId="77777777" w:rsidR="00F609D3" w:rsidRPr="00B37D4E" w:rsidRDefault="00F609D3" w:rsidP="00345649">
            <w:pPr>
              <w:contextualSpacing/>
              <w:rPr>
                <w:lang w:val="en-US"/>
              </w:rPr>
            </w:pPr>
            <w:r>
              <w:rPr>
                <w:lang w:val="en-US"/>
              </w:rPr>
              <w:t>Terekhov I.A</w:t>
            </w:r>
            <w:r w:rsidRPr="00B37D4E">
              <w:rPr>
                <w:lang w:val="en-US"/>
              </w:rPr>
              <w:t>.</w:t>
            </w:r>
          </w:p>
        </w:tc>
        <w:tc>
          <w:tcPr>
            <w:tcW w:w="485" w:type="dxa"/>
          </w:tcPr>
          <w:p w14:paraId="3ABE5627" w14:textId="77777777" w:rsidR="00F609D3" w:rsidRPr="00B37D4E" w:rsidRDefault="00F609D3" w:rsidP="00345649">
            <w:pPr>
              <w:contextualSpacing/>
              <w:rPr>
                <w:lang w:val="en-US"/>
              </w:rPr>
            </w:pPr>
            <w:r w:rsidRPr="00B37D4E">
              <w:rPr>
                <w:lang w:val="en-US"/>
              </w:rPr>
              <w:t>-</w:t>
            </w:r>
          </w:p>
        </w:tc>
        <w:tc>
          <w:tcPr>
            <w:tcW w:w="2517" w:type="dxa"/>
          </w:tcPr>
          <w:p w14:paraId="32FBFC5F" w14:textId="77777777" w:rsidR="00F609D3" w:rsidRPr="00B37D4E" w:rsidRDefault="00F609D3" w:rsidP="00345649">
            <w:pPr>
              <w:contextualSpacing/>
              <w:rPr>
                <w:b/>
                <w:lang w:val="en-US"/>
              </w:rPr>
            </w:pPr>
            <w:r w:rsidRPr="00B37D4E">
              <w:rPr>
                <w:b/>
                <w:lang w:val="en-US"/>
              </w:rPr>
              <w:t>“FOR”</w:t>
            </w:r>
          </w:p>
        </w:tc>
      </w:tr>
      <w:tr w:rsidR="00F609D3" w:rsidRPr="00B37D4E" w14:paraId="73908265" w14:textId="77777777" w:rsidTr="00345649">
        <w:tc>
          <w:tcPr>
            <w:tcW w:w="2076" w:type="dxa"/>
          </w:tcPr>
          <w:p w14:paraId="0CB5B868" w14:textId="77777777" w:rsidR="00F609D3" w:rsidRPr="00B37D4E" w:rsidRDefault="00F609D3" w:rsidP="00345649">
            <w:pPr>
              <w:contextualSpacing/>
            </w:pPr>
            <w:proofErr w:type="spellStart"/>
            <w:r>
              <w:rPr>
                <w:lang w:val="en-US"/>
              </w:rPr>
              <w:t>Guryanov</w:t>
            </w:r>
            <w:proofErr w:type="spellEnd"/>
            <w:r>
              <w:rPr>
                <w:lang w:val="en-US"/>
              </w:rPr>
              <w:t xml:space="preserve"> D.L.</w:t>
            </w:r>
          </w:p>
        </w:tc>
        <w:tc>
          <w:tcPr>
            <w:tcW w:w="296" w:type="dxa"/>
          </w:tcPr>
          <w:p w14:paraId="32702D19" w14:textId="77777777" w:rsidR="00F609D3" w:rsidRPr="00B37D4E" w:rsidRDefault="00F609D3" w:rsidP="00345649">
            <w:pPr>
              <w:contextualSpacing/>
            </w:pPr>
            <w:r w:rsidRPr="00B37D4E">
              <w:t>-</w:t>
            </w:r>
          </w:p>
        </w:tc>
        <w:tc>
          <w:tcPr>
            <w:tcW w:w="2634" w:type="dxa"/>
          </w:tcPr>
          <w:p w14:paraId="147EDE38" w14:textId="77777777" w:rsidR="00F609D3" w:rsidRPr="00B37D4E" w:rsidRDefault="00F609D3" w:rsidP="00345649">
            <w:pPr>
              <w:contextualSpacing/>
              <w:rPr>
                <w:b/>
                <w:lang w:val="en-US"/>
              </w:rPr>
            </w:pPr>
            <w:r w:rsidRPr="00B37D4E">
              <w:rPr>
                <w:b/>
                <w:lang w:val="en-US"/>
              </w:rPr>
              <w:t>“FOR”</w:t>
            </w:r>
          </w:p>
        </w:tc>
        <w:tc>
          <w:tcPr>
            <w:tcW w:w="2198" w:type="dxa"/>
          </w:tcPr>
          <w:p w14:paraId="621FBE6B" w14:textId="77777777" w:rsidR="00F609D3" w:rsidRPr="00B37D4E" w:rsidRDefault="00F609D3" w:rsidP="00345649">
            <w:pPr>
              <w:contextualSpacing/>
            </w:pPr>
            <w:proofErr w:type="spellStart"/>
            <w:r>
              <w:rPr>
                <w:lang w:val="en-US"/>
              </w:rPr>
              <w:t>Shagina</w:t>
            </w:r>
            <w:proofErr w:type="spellEnd"/>
            <w:r>
              <w:rPr>
                <w:lang w:val="en-US"/>
              </w:rPr>
              <w:t xml:space="preserve"> I.A</w:t>
            </w:r>
            <w:r w:rsidRPr="00B37D4E">
              <w:t>.</w:t>
            </w:r>
          </w:p>
        </w:tc>
        <w:tc>
          <w:tcPr>
            <w:tcW w:w="485" w:type="dxa"/>
          </w:tcPr>
          <w:p w14:paraId="76D8F1EC" w14:textId="77777777" w:rsidR="00F609D3" w:rsidRPr="00B37D4E" w:rsidRDefault="00F609D3" w:rsidP="00345649">
            <w:pPr>
              <w:contextualSpacing/>
            </w:pPr>
            <w:r w:rsidRPr="00B37D4E">
              <w:t>-</w:t>
            </w:r>
          </w:p>
        </w:tc>
        <w:tc>
          <w:tcPr>
            <w:tcW w:w="2517" w:type="dxa"/>
          </w:tcPr>
          <w:p w14:paraId="7BC5EFE1" w14:textId="77777777" w:rsidR="00F609D3" w:rsidRPr="00B37D4E" w:rsidRDefault="00F609D3" w:rsidP="00345649">
            <w:pPr>
              <w:contextualSpacing/>
              <w:rPr>
                <w:b/>
                <w:lang w:val="en-US"/>
              </w:rPr>
            </w:pPr>
            <w:r w:rsidRPr="00B37D4E">
              <w:rPr>
                <w:b/>
                <w:lang w:val="en-US"/>
              </w:rPr>
              <w:t>“FOR”</w:t>
            </w:r>
          </w:p>
        </w:tc>
      </w:tr>
      <w:tr w:rsidR="00F609D3" w:rsidRPr="00B37D4E" w14:paraId="57ABF414" w14:textId="77777777" w:rsidTr="00345649">
        <w:trPr>
          <w:trHeight w:val="149"/>
        </w:trPr>
        <w:tc>
          <w:tcPr>
            <w:tcW w:w="2076" w:type="dxa"/>
          </w:tcPr>
          <w:p w14:paraId="09E7600B" w14:textId="77777777" w:rsidR="00F609D3" w:rsidRPr="00B37D4E" w:rsidRDefault="00F609D3" w:rsidP="00345649">
            <w:pPr>
              <w:contextualSpacing/>
            </w:pPr>
            <w:proofErr w:type="spellStart"/>
            <w:r>
              <w:rPr>
                <w:lang w:val="en-US"/>
              </w:rPr>
              <w:t>Logatkin</w:t>
            </w:r>
            <w:proofErr w:type="spellEnd"/>
            <w:r>
              <w:rPr>
                <w:lang w:val="en-US"/>
              </w:rPr>
              <w:t xml:space="preserve"> A.V.</w:t>
            </w:r>
          </w:p>
        </w:tc>
        <w:tc>
          <w:tcPr>
            <w:tcW w:w="296" w:type="dxa"/>
          </w:tcPr>
          <w:p w14:paraId="0C5C4983" w14:textId="77777777" w:rsidR="00F609D3" w:rsidRPr="00B37D4E" w:rsidRDefault="00F609D3" w:rsidP="00345649">
            <w:pPr>
              <w:contextualSpacing/>
            </w:pPr>
            <w:r w:rsidRPr="00B37D4E">
              <w:t>-</w:t>
            </w:r>
          </w:p>
        </w:tc>
        <w:tc>
          <w:tcPr>
            <w:tcW w:w="2634" w:type="dxa"/>
          </w:tcPr>
          <w:p w14:paraId="4B7CCCF4" w14:textId="77777777" w:rsidR="00F609D3" w:rsidRPr="00B37D4E" w:rsidRDefault="00F609D3" w:rsidP="00345649">
            <w:pPr>
              <w:contextualSpacing/>
              <w:rPr>
                <w:b/>
                <w:lang w:val="en-US"/>
              </w:rPr>
            </w:pPr>
            <w:r w:rsidRPr="00B37D4E">
              <w:rPr>
                <w:b/>
                <w:lang w:val="en-US"/>
              </w:rPr>
              <w:t>“FOR”</w:t>
            </w:r>
          </w:p>
        </w:tc>
        <w:tc>
          <w:tcPr>
            <w:tcW w:w="2198" w:type="dxa"/>
          </w:tcPr>
          <w:p w14:paraId="0DCF867C" w14:textId="77777777" w:rsidR="00F609D3" w:rsidRPr="00B37D4E" w:rsidRDefault="00F609D3" w:rsidP="00345649">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6D66EE5A" w14:textId="77777777" w:rsidR="00F609D3" w:rsidRPr="00B37D4E" w:rsidRDefault="00F609D3" w:rsidP="00345649">
            <w:pPr>
              <w:contextualSpacing/>
            </w:pPr>
            <w:r w:rsidRPr="00B37D4E">
              <w:t>-</w:t>
            </w:r>
          </w:p>
        </w:tc>
        <w:tc>
          <w:tcPr>
            <w:tcW w:w="2517" w:type="dxa"/>
          </w:tcPr>
          <w:p w14:paraId="20D2F273" w14:textId="77777777" w:rsidR="00F609D3" w:rsidRPr="00B37D4E" w:rsidRDefault="00F609D3" w:rsidP="00345649">
            <w:pPr>
              <w:contextualSpacing/>
              <w:rPr>
                <w:b/>
                <w:lang w:val="en-US"/>
              </w:rPr>
            </w:pPr>
            <w:r w:rsidRPr="00B37D4E">
              <w:rPr>
                <w:b/>
                <w:lang w:val="en-US"/>
              </w:rPr>
              <w:t>“FOR”</w:t>
            </w:r>
          </w:p>
        </w:tc>
      </w:tr>
    </w:tbl>
    <w:p w14:paraId="20F775F2" w14:textId="3F9C46B9" w:rsidR="00BB1852" w:rsidRPr="00F609D3" w:rsidRDefault="00F609D3" w:rsidP="00BB1852">
      <w:pPr>
        <w:pStyle w:val="a4"/>
        <w:widowControl w:val="0"/>
        <w:contextualSpacing/>
        <w:rPr>
          <w:sz w:val="24"/>
          <w:lang w:val="en-US"/>
        </w:rPr>
      </w:pPr>
      <w:r w:rsidRPr="00E01218">
        <w:rPr>
          <w:sz w:val="24"/>
          <w:lang w:val="en-US"/>
        </w:rPr>
        <w:t xml:space="preserve">Thus, regarding the </w:t>
      </w:r>
      <w:r>
        <w:rPr>
          <w:sz w:val="24"/>
          <w:lang w:val="en-US"/>
        </w:rPr>
        <w:t xml:space="preserve">first </w:t>
      </w:r>
      <w:r w:rsidRPr="00E01218">
        <w:rPr>
          <w:sz w:val="24"/>
          <w:lang w:val="en-US"/>
        </w:rPr>
        <w:t xml:space="preserve">Agenda Item of the meeting, the resolution </w:t>
      </w:r>
      <w:r w:rsidRPr="00F5603A">
        <w:rPr>
          <w:b/>
          <w:bCs/>
          <w:sz w:val="24"/>
          <w:lang w:val="en-US"/>
        </w:rPr>
        <w:t>was adopted unanimously</w:t>
      </w:r>
      <w:r w:rsidRPr="00E01218">
        <w:rPr>
          <w:sz w:val="24"/>
          <w:lang w:val="en-US"/>
        </w:rPr>
        <w:t xml:space="preserve"> by the Board of Directors participating in the meeting</w:t>
      </w:r>
      <w:r w:rsidR="00BB1852" w:rsidRPr="00F609D3">
        <w:rPr>
          <w:sz w:val="24"/>
          <w:lang w:val="en-US"/>
        </w:rPr>
        <w:t>.</w:t>
      </w:r>
    </w:p>
    <w:p w14:paraId="507480DB" w14:textId="77777777" w:rsidR="00675137" w:rsidRPr="00F609D3" w:rsidRDefault="00675137" w:rsidP="00442429">
      <w:pPr>
        <w:pStyle w:val="a4"/>
        <w:widowControl w:val="0"/>
        <w:rPr>
          <w:b/>
          <w:color w:val="000000"/>
          <w:sz w:val="24"/>
          <w:lang w:val="en-US"/>
        </w:rPr>
      </w:pPr>
    </w:p>
    <w:p w14:paraId="20803763" w14:textId="5D89B865" w:rsidR="001F487C" w:rsidRPr="0074128D" w:rsidRDefault="00F609D3" w:rsidP="001F487C">
      <w:pPr>
        <w:rPr>
          <w:b/>
          <w:bCs/>
          <w:lang w:val="en-US"/>
        </w:rPr>
      </w:pPr>
      <w:r>
        <w:rPr>
          <w:b/>
          <w:color w:val="000000"/>
          <w:u w:val="single"/>
          <w:lang w:val="en-US"/>
        </w:rPr>
        <w:lastRenderedPageBreak/>
        <w:t>Item</w:t>
      </w:r>
      <w:r w:rsidRPr="0074128D">
        <w:rPr>
          <w:b/>
          <w:color w:val="000000"/>
          <w:u w:val="single"/>
          <w:lang w:val="en-US"/>
        </w:rPr>
        <w:t xml:space="preserve"> </w:t>
      </w:r>
      <w:r>
        <w:rPr>
          <w:b/>
          <w:color w:val="000000"/>
          <w:u w:val="single"/>
          <w:lang w:val="en-US"/>
        </w:rPr>
        <w:t>No</w:t>
      </w:r>
      <w:r w:rsidRPr="0074128D">
        <w:rPr>
          <w:b/>
          <w:color w:val="000000"/>
          <w:u w:val="single"/>
          <w:lang w:val="en-US"/>
        </w:rPr>
        <w:t>.</w:t>
      </w:r>
      <w:r w:rsidR="00675137" w:rsidRPr="0074128D">
        <w:rPr>
          <w:b/>
          <w:color w:val="000000"/>
          <w:u w:val="single"/>
          <w:lang w:val="en-US"/>
        </w:rPr>
        <w:t xml:space="preserve"> 2:</w:t>
      </w:r>
      <w:r w:rsidR="00675137" w:rsidRPr="0074128D">
        <w:rPr>
          <w:lang w:val="en-US"/>
        </w:rPr>
        <w:t xml:space="preserve"> </w:t>
      </w:r>
      <w:r w:rsidR="0074128D" w:rsidRPr="0074128D">
        <w:rPr>
          <w:b/>
          <w:bCs/>
          <w:color w:val="000000"/>
          <w:lang w:val="en-US"/>
        </w:rPr>
        <w:t>On determination of the offering price per additional shares of the Company</w:t>
      </w:r>
      <w:r w:rsidR="001F487C" w:rsidRPr="0074128D">
        <w:rPr>
          <w:b/>
          <w:bCs/>
          <w:lang w:val="en-US"/>
        </w:rPr>
        <w:t xml:space="preserve">. </w:t>
      </w:r>
    </w:p>
    <w:p w14:paraId="71D9A508" w14:textId="554D506B" w:rsidR="001F487C" w:rsidRPr="00F609D3" w:rsidRDefault="00F609D3" w:rsidP="001F487C">
      <w:pPr>
        <w:jc w:val="both"/>
        <w:rPr>
          <w:b/>
          <w:iCs/>
          <w:color w:val="000000"/>
          <w:u w:val="single"/>
          <w:lang w:val="en-US"/>
        </w:rPr>
      </w:pPr>
      <w:r w:rsidRPr="00C62228">
        <w:rPr>
          <w:b/>
          <w:iCs/>
          <w:color w:val="000000"/>
          <w:u w:val="single"/>
          <w:lang w:val="en-US"/>
        </w:rPr>
        <w:t>The following solution was offered</w:t>
      </w:r>
      <w:r w:rsidR="001F487C" w:rsidRPr="00F609D3">
        <w:rPr>
          <w:b/>
          <w:iCs/>
          <w:color w:val="000000"/>
          <w:u w:val="single"/>
          <w:lang w:val="en-US"/>
        </w:rPr>
        <w:t>:</w:t>
      </w:r>
    </w:p>
    <w:p w14:paraId="6908C07B" w14:textId="2C842CB7" w:rsidR="0074128D" w:rsidRPr="0074128D" w:rsidRDefault="0074128D" w:rsidP="0074128D">
      <w:pPr>
        <w:pStyle w:val="afff7"/>
        <w:widowControl w:val="0"/>
        <w:numPr>
          <w:ilvl w:val="0"/>
          <w:numId w:val="27"/>
        </w:numPr>
        <w:tabs>
          <w:tab w:val="left" w:pos="993"/>
        </w:tabs>
        <w:ind w:left="0" w:firstLine="709"/>
        <w:jc w:val="both"/>
        <w:rPr>
          <w:i/>
          <w:iCs/>
          <w:lang w:val="en-US" w:eastAsia="x-none"/>
        </w:rPr>
      </w:pPr>
      <w:r>
        <w:rPr>
          <w:i/>
          <w:lang w:val="en-US" w:eastAsia="x-none"/>
        </w:rPr>
        <w:t xml:space="preserve">To determine the </w:t>
      </w:r>
      <w:r w:rsidRPr="0074128D">
        <w:rPr>
          <w:i/>
          <w:iCs/>
          <w:color w:val="000000"/>
          <w:lang w:val="en-US"/>
        </w:rPr>
        <w:t xml:space="preserve">offering price per </w:t>
      </w:r>
      <w:r>
        <w:rPr>
          <w:i/>
          <w:iCs/>
          <w:color w:val="000000"/>
          <w:lang w:val="en-US"/>
        </w:rPr>
        <w:t xml:space="preserve">one ordinary </w:t>
      </w:r>
      <w:r w:rsidRPr="0074128D">
        <w:rPr>
          <w:i/>
          <w:iCs/>
          <w:color w:val="000000"/>
          <w:lang w:val="en-US"/>
        </w:rPr>
        <w:t xml:space="preserve">additional share of </w:t>
      </w:r>
      <w:r>
        <w:rPr>
          <w:i/>
          <w:iCs/>
          <w:color w:val="000000"/>
          <w:lang w:val="en-US"/>
        </w:rPr>
        <w:t xml:space="preserve">PJSC Rosseti Kuban </w:t>
      </w:r>
      <w:r w:rsidRPr="0074128D">
        <w:rPr>
          <w:i/>
          <w:iCs/>
          <w:color w:val="000000"/>
          <w:lang w:val="en-US"/>
        </w:rPr>
        <w:t>(for people on the list holding the preemptive right to purchase outstanding additional shares) amounted to 100 rubles (one hundred rubles)</w:t>
      </w:r>
      <w:r>
        <w:rPr>
          <w:i/>
          <w:iCs/>
          <w:color w:val="000000"/>
          <w:lang w:val="en-US"/>
        </w:rPr>
        <w:t xml:space="preserve"> in accordance with Sections 36 and 77 of Federal Law “On Joint Stock Companies”.</w:t>
      </w:r>
    </w:p>
    <w:p w14:paraId="75E88212" w14:textId="2C988FB4" w:rsidR="001C1020" w:rsidRPr="001C1020" w:rsidRDefault="0074128D" w:rsidP="001C1020">
      <w:pPr>
        <w:pStyle w:val="afff7"/>
        <w:widowControl w:val="0"/>
        <w:numPr>
          <w:ilvl w:val="0"/>
          <w:numId w:val="27"/>
        </w:numPr>
        <w:tabs>
          <w:tab w:val="left" w:pos="709"/>
          <w:tab w:val="left" w:pos="1134"/>
        </w:tabs>
        <w:ind w:left="0" w:firstLine="851"/>
        <w:jc w:val="both"/>
        <w:rPr>
          <w:i/>
          <w:color w:val="FF0000"/>
          <w:lang w:val="en-US"/>
        </w:rPr>
      </w:pPr>
      <w:r w:rsidRPr="001C1020">
        <w:rPr>
          <w:i/>
          <w:iCs/>
          <w:lang w:val="en-US" w:eastAsia="x-none"/>
        </w:rPr>
        <w:t xml:space="preserve">To assign the CEO of PJSC Rosseti Kuban to notify the Federal Agency for State Property Management on decision taken by the Company’s Board of Directors on </w:t>
      </w:r>
      <w:r w:rsidR="00666602" w:rsidRPr="001C1020">
        <w:rPr>
          <w:i/>
          <w:iCs/>
          <w:lang w:val="en-US" w:eastAsia="x-none"/>
        </w:rPr>
        <w:t xml:space="preserve">determination of the offering price per one </w:t>
      </w:r>
      <w:r w:rsidR="00666602" w:rsidRPr="001C1020">
        <w:rPr>
          <w:i/>
          <w:iCs/>
          <w:color w:val="000000"/>
          <w:lang w:val="en-US"/>
        </w:rPr>
        <w:t>ordinary additional share of PJSC Rosseti Kuban</w:t>
      </w:r>
      <w:r w:rsidR="00666602" w:rsidRPr="001C1020">
        <w:rPr>
          <w:lang w:val="en-US"/>
        </w:rPr>
        <w:t xml:space="preserve"> </w:t>
      </w:r>
      <w:r w:rsidR="00666602" w:rsidRPr="001C1020">
        <w:rPr>
          <w:i/>
          <w:iCs/>
          <w:color w:val="000000"/>
          <w:lang w:val="en-US"/>
        </w:rPr>
        <w:t>of additional issue by public subscription</w:t>
      </w:r>
      <w:r w:rsidR="000E0093" w:rsidRPr="001C1020">
        <w:rPr>
          <w:i/>
          <w:iCs/>
          <w:color w:val="000000"/>
          <w:lang w:val="en-US"/>
        </w:rPr>
        <w:t xml:space="preserve"> including the p</w:t>
      </w:r>
      <w:r w:rsidR="001B13EB">
        <w:rPr>
          <w:i/>
          <w:iCs/>
          <w:color w:val="000000"/>
          <w:lang w:val="en-US"/>
        </w:rPr>
        <w:t>ersons</w:t>
      </w:r>
      <w:r w:rsidR="000E0093" w:rsidRPr="001C1020">
        <w:rPr>
          <w:i/>
          <w:iCs/>
          <w:color w:val="000000"/>
          <w:lang w:val="en-US"/>
        </w:rPr>
        <w:t xml:space="preserve"> on the list holding the preemptive right to purchase outstanding additional shares of PJSC Rosseti Kuban not later than three business days from the date of adoption of the</w:t>
      </w:r>
      <w:r w:rsidR="001C1020">
        <w:rPr>
          <w:i/>
          <w:iCs/>
          <w:color w:val="000000"/>
          <w:lang w:val="en-US"/>
        </w:rPr>
        <w:t xml:space="preserve"> present</w:t>
      </w:r>
      <w:r w:rsidR="000E0093" w:rsidRPr="001C1020">
        <w:rPr>
          <w:i/>
          <w:iCs/>
          <w:color w:val="000000"/>
          <w:lang w:val="en-US"/>
        </w:rPr>
        <w:t xml:space="preserve"> decision </w:t>
      </w:r>
      <w:r w:rsidR="002C4A01">
        <w:rPr>
          <w:i/>
          <w:iCs/>
          <w:color w:val="000000"/>
          <w:lang w:val="en-US"/>
        </w:rPr>
        <w:t xml:space="preserve">attaching a copy of the certificate of </w:t>
      </w:r>
      <w:r w:rsidR="002C4A01" w:rsidRPr="002C4A01">
        <w:rPr>
          <w:i/>
          <w:iCs/>
          <w:color w:val="000000"/>
          <w:lang w:val="en-US"/>
        </w:rPr>
        <w:t>Public Joint-Stock Company "Moscow Exchange MICEX-RTS"</w:t>
      </w:r>
      <w:r w:rsidR="001B13EB">
        <w:rPr>
          <w:i/>
          <w:iCs/>
          <w:color w:val="000000"/>
          <w:lang w:val="en-US"/>
        </w:rPr>
        <w:t>.</w:t>
      </w:r>
    </w:p>
    <w:p w14:paraId="007D15E5" w14:textId="77777777" w:rsidR="00F609D3" w:rsidRPr="00B37D4E" w:rsidRDefault="00F609D3" w:rsidP="00F609D3">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F609D3" w:rsidRPr="00063B99" w14:paraId="73467429" w14:textId="77777777" w:rsidTr="00345649">
        <w:tc>
          <w:tcPr>
            <w:tcW w:w="2076" w:type="dxa"/>
          </w:tcPr>
          <w:p w14:paraId="59BD91A9" w14:textId="77777777" w:rsidR="00F609D3" w:rsidRPr="00B37D4E" w:rsidRDefault="00F609D3" w:rsidP="00345649">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5889E553" w14:textId="77777777" w:rsidR="00F609D3" w:rsidRPr="00B37D4E" w:rsidRDefault="00F609D3" w:rsidP="00345649">
            <w:pPr>
              <w:contextualSpacing/>
              <w:rPr>
                <w:lang w:val="en-US"/>
              </w:rPr>
            </w:pPr>
            <w:r w:rsidRPr="00B37D4E">
              <w:rPr>
                <w:lang w:val="en-US"/>
              </w:rPr>
              <w:t>-</w:t>
            </w:r>
          </w:p>
        </w:tc>
        <w:tc>
          <w:tcPr>
            <w:tcW w:w="2634" w:type="dxa"/>
          </w:tcPr>
          <w:p w14:paraId="3D2F79CB" w14:textId="77777777" w:rsidR="00F609D3" w:rsidRPr="00B37D4E" w:rsidRDefault="00F609D3" w:rsidP="00345649">
            <w:pPr>
              <w:contextualSpacing/>
              <w:rPr>
                <w:b/>
                <w:lang w:val="en-US"/>
              </w:rPr>
            </w:pPr>
            <w:r w:rsidRPr="00B37D4E">
              <w:rPr>
                <w:b/>
                <w:lang w:val="en-US"/>
              </w:rPr>
              <w:t>“FOR”</w:t>
            </w:r>
          </w:p>
        </w:tc>
        <w:tc>
          <w:tcPr>
            <w:tcW w:w="2198" w:type="dxa"/>
          </w:tcPr>
          <w:p w14:paraId="61603603" w14:textId="77777777" w:rsidR="00F609D3" w:rsidRPr="00B37D4E" w:rsidRDefault="00F609D3" w:rsidP="00345649">
            <w:pPr>
              <w:contextualSpacing/>
              <w:rPr>
                <w:lang w:val="en-US"/>
              </w:rPr>
            </w:pPr>
            <w:r>
              <w:rPr>
                <w:lang w:val="en-US"/>
              </w:rPr>
              <w:t>Medvedev M.V.</w:t>
            </w:r>
          </w:p>
        </w:tc>
        <w:tc>
          <w:tcPr>
            <w:tcW w:w="485" w:type="dxa"/>
          </w:tcPr>
          <w:p w14:paraId="4305060E" w14:textId="77777777" w:rsidR="00F609D3" w:rsidRPr="00B37D4E" w:rsidRDefault="00F609D3" w:rsidP="00345649">
            <w:pPr>
              <w:contextualSpacing/>
              <w:rPr>
                <w:lang w:val="en-US"/>
              </w:rPr>
            </w:pPr>
            <w:r w:rsidRPr="00B37D4E">
              <w:rPr>
                <w:lang w:val="en-US"/>
              </w:rPr>
              <w:t>-</w:t>
            </w:r>
          </w:p>
        </w:tc>
        <w:tc>
          <w:tcPr>
            <w:tcW w:w="2517" w:type="dxa"/>
          </w:tcPr>
          <w:p w14:paraId="32C60F51" w14:textId="77777777" w:rsidR="00F609D3" w:rsidRPr="00B37D4E" w:rsidRDefault="00F609D3" w:rsidP="00345649">
            <w:pPr>
              <w:contextualSpacing/>
              <w:rPr>
                <w:b/>
                <w:lang w:val="en-US"/>
              </w:rPr>
            </w:pPr>
            <w:r w:rsidRPr="00B37D4E">
              <w:rPr>
                <w:b/>
                <w:lang w:val="en-US"/>
              </w:rPr>
              <w:t>“FOR”</w:t>
            </w:r>
          </w:p>
        </w:tc>
      </w:tr>
      <w:tr w:rsidR="00F609D3" w:rsidRPr="00063B99" w14:paraId="6B6B5476" w14:textId="77777777" w:rsidTr="00345649">
        <w:tc>
          <w:tcPr>
            <w:tcW w:w="2076" w:type="dxa"/>
          </w:tcPr>
          <w:p w14:paraId="70E32BA6" w14:textId="77777777" w:rsidR="00F609D3" w:rsidRPr="00B37D4E" w:rsidRDefault="00F609D3" w:rsidP="00345649">
            <w:pPr>
              <w:contextualSpacing/>
              <w:rPr>
                <w:lang w:val="en-US"/>
              </w:rPr>
            </w:pPr>
            <w:proofErr w:type="spellStart"/>
            <w:r>
              <w:rPr>
                <w:spacing w:val="-2"/>
                <w:lang w:val="en-US"/>
              </w:rPr>
              <w:t>Alyushenko</w:t>
            </w:r>
            <w:proofErr w:type="spellEnd"/>
            <w:r>
              <w:rPr>
                <w:spacing w:val="-2"/>
                <w:lang w:val="en-US"/>
              </w:rPr>
              <w:t xml:space="preserve"> I. D</w:t>
            </w:r>
          </w:p>
        </w:tc>
        <w:tc>
          <w:tcPr>
            <w:tcW w:w="296" w:type="dxa"/>
          </w:tcPr>
          <w:p w14:paraId="560E68BA" w14:textId="77777777" w:rsidR="00F609D3" w:rsidRPr="00B37D4E" w:rsidRDefault="00F609D3" w:rsidP="00345649">
            <w:pPr>
              <w:contextualSpacing/>
              <w:rPr>
                <w:lang w:val="en-US"/>
              </w:rPr>
            </w:pPr>
            <w:r w:rsidRPr="00B37D4E">
              <w:rPr>
                <w:lang w:val="en-US"/>
              </w:rPr>
              <w:t>-</w:t>
            </w:r>
          </w:p>
        </w:tc>
        <w:tc>
          <w:tcPr>
            <w:tcW w:w="2634" w:type="dxa"/>
          </w:tcPr>
          <w:p w14:paraId="01D4974B" w14:textId="77777777" w:rsidR="00F609D3" w:rsidRPr="00B37D4E" w:rsidRDefault="00F609D3" w:rsidP="00345649">
            <w:pPr>
              <w:contextualSpacing/>
              <w:rPr>
                <w:b/>
                <w:lang w:val="en-US"/>
              </w:rPr>
            </w:pPr>
            <w:r w:rsidRPr="00B37D4E">
              <w:rPr>
                <w:b/>
                <w:lang w:val="en-US"/>
              </w:rPr>
              <w:t>“FOR”</w:t>
            </w:r>
          </w:p>
        </w:tc>
        <w:tc>
          <w:tcPr>
            <w:tcW w:w="2198" w:type="dxa"/>
          </w:tcPr>
          <w:p w14:paraId="53BCC50D" w14:textId="77777777" w:rsidR="00F609D3" w:rsidRPr="00B37D4E" w:rsidRDefault="00F609D3" w:rsidP="00345649">
            <w:pPr>
              <w:contextualSpacing/>
              <w:rPr>
                <w:lang w:val="en-US"/>
              </w:rPr>
            </w:pPr>
            <w:proofErr w:type="spellStart"/>
            <w:r>
              <w:rPr>
                <w:lang w:val="en-US"/>
              </w:rPr>
              <w:t>Sergeev</w:t>
            </w:r>
            <w:proofErr w:type="spellEnd"/>
            <w:r>
              <w:rPr>
                <w:lang w:val="en-US"/>
              </w:rPr>
              <w:t xml:space="preserve"> S.</w:t>
            </w:r>
            <w:r w:rsidRPr="00B37D4E">
              <w:rPr>
                <w:lang w:val="en-US"/>
              </w:rPr>
              <w:t>V.</w:t>
            </w:r>
          </w:p>
        </w:tc>
        <w:tc>
          <w:tcPr>
            <w:tcW w:w="485" w:type="dxa"/>
          </w:tcPr>
          <w:p w14:paraId="0BE07565" w14:textId="77777777" w:rsidR="00F609D3" w:rsidRPr="00B37D4E" w:rsidRDefault="00F609D3" w:rsidP="00345649">
            <w:pPr>
              <w:contextualSpacing/>
              <w:rPr>
                <w:lang w:val="en-US"/>
              </w:rPr>
            </w:pPr>
            <w:r w:rsidRPr="00B37D4E">
              <w:rPr>
                <w:lang w:val="en-US"/>
              </w:rPr>
              <w:t>-</w:t>
            </w:r>
          </w:p>
        </w:tc>
        <w:tc>
          <w:tcPr>
            <w:tcW w:w="2517" w:type="dxa"/>
          </w:tcPr>
          <w:p w14:paraId="3D045CDD" w14:textId="77777777" w:rsidR="00F609D3" w:rsidRPr="00B37D4E" w:rsidRDefault="00F609D3" w:rsidP="00345649">
            <w:pPr>
              <w:contextualSpacing/>
              <w:rPr>
                <w:b/>
                <w:lang w:val="en-US"/>
              </w:rPr>
            </w:pPr>
            <w:r w:rsidRPr="00B37D4E">
              <w:rPr>
                <w:b/>
                <w:lang w:val="en-US"/>
              </w:rPr>
              <w:t>“FOR”</w:t>
            </w:r>
          </w:p>
        </w:tc>
      </w:tr>
      <w:tr w:rsidR="00F609D3" w:rsidRPr="00B37D4E" w14:paraId="7E3F5A01" w14:textId="77777777" w:rsidTr="00345649">
        <w:tc>
          <w:tcPr>
            <w:tcW w:w="2076" w:type="dxa"/>
          </w:tcPr>
          <w:p w14:paraId="0F942C54" w14:textId="77777777" w:rsidR="00F609D3" w:rsidRPr="00B37D4E" w:rsidRDefault="00F609D3" w:rsidP="00345649">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427556ED" w14:textId="77777777" w:rsidR="00F609D3" w:rsidRPr="00B37D4E" w:rsidRDefault="00F609D3" w:rsidP="00345649">
            <w:pPr>
              <w:contextualSpacing/>
              <w:rPr>
                <w:lang w:val="en-US"/>
              </w:rPr>
            </w:pPr>
            <w:r w:rsidRPr="00B37D4E">
              <w:rPr>
                <w:lang w:val="en-US"/>
              </w:rPr>
              <w:t>-</w:t>
            </w:r>
          </w:p>
        </w:tc>
        <w:tc>
          <w:tcPr>
            <w:tcW w:w="2634" w:type="dxa"/>
          </w:tcPr>
          <w:p w14:paraId="2A9495B8" w14:textId="77777777" w:rsidR="00F609D3" w:rsidRPr="00B37D4E" w:rsidRDefault="00F609D3" w:rsidP="00345649">
            <w:pPr>
              <w:contextualSpacing/>
              <w:rPr>
                <w:b/>
                <w:lang w:val="en-US"/>
              </w:rPr>
            </w:pPr>
            <w:r w:rsidRPr="00B37D4E">
              <w:rPr>
                <w:b/>
                <w:lang w:val="en-US"/>
              </w:rPr>
              <w:t>“FOR”</w:t>
            </w:r>
          </w:p>
        </w:tc>
        <w:tc>
          <w:tcPr>
            <w:tcW w:w="2198" w:type="dxa"/>
          </w:tcPr>
          <w:p w14:paraId="21408298" w14:textId="77777777" w:rsidR="00F609D3" w:rsidRPr="00B37D4E" w:rsidRDefault="00F609D3" w:rsidP="00345649">
            <w:pPr>
              <w:contextualSpacing/>
              <w:rPr>
                <w:lang w:val="en-US"/>
              </w:rPr>
            </w:pPr>
            <w:r>
              <w:rPr>
                <w:lang w:val="en-US"/>
              </w:rPr>
              <w:t>Terekhov I.A</w:t>
            </w:r>
            <w:r w:rsidRPr="00B37D4E">
              <w:rPr>
                <w:lang w:val="en-US"/>
              </w:rPr>
              <w:t>.</w:t>
            </w:r>
          </w:p>
        </w:tc>
        <w:tc>
          <w:tcPr>
            <w:tcW w:w="485" w:type="dxa"/>
          </w:tcPr>
          <w:p w14:paraId="42DED763" w14:textId="77777777" w:rsidR="00F609D3" w:rsidRPr="00B37D4E" w:rsidRDefault="00F609D3" w:rsidP="00345649">
            <w:pPr>
              <w:contextualSpacing/>
              <w:rPr>
                <w:lang w:val="en-US"/>
              </w:rPr>
            </w:pPr>
            <w:r w:rsidRPr="00B37D4E">
              <w:rPr>
                <w:lang w:val="en-US"/>
              </w:rPr>
              <w:t>-</w:t>
            </w:r>
          </w:p>
        </w:tc>
        <w:tc>
          <w:tcPr>
            <w:tcW w:w="2517" w:type="dxa"/>
          </w:tcPr>
          <w:p w14:paraId="79F9C674" w14:textId="77777777" w:rsidR="00F609D3" w:rsidRPr="00B37D4E" w:rsidRDefault="00F609D3" w:rsidP="00345649">
            <w:pPr>
              <w:contextualSpacing/>
              <w:rPr>
                <w:b/>
                <w:lang w:val="en-US"/>
              </w:rPr>
            </w:pPr>
            <w:r w:rsidRPr="00B37D4E">
              <w:rPr>
                <w:b/>
                <w:lang w:val="en-US"/>
              </w:rPr>
              <w:t>“FOR”</w:t>
            </w:r>
          </w:p>
        </w:tc>
      </w:tr>
      <w:tr w:rsidR="00F609D3" w:rsidRPr="00B37D4E" w14:paraId="24D1F305" w14:textId="77777777" w:rsidTr="00345649">
        <w:tc>
          <w:tcPr>
            <w:tcW w:w="2076" w:type="dxa"/>
          </w:tcPr>
          <w:p w14:paraId="5F6CE0F5" w14:textId="77777777" w:rsidR="00F609D3" w:rsidRPr="00B37D4E" w:rsidRDefault="00F609D3" w:rsidP="00345649">
            <w:pPr>
              <w:contextualSpacing/>
            </w:pPr>
            <w:proofErr w:type="spellStart"/>
            <w:r>
              <w:rPr>
                <w:lang w:val="en-US"/>
              </w:rPr>
              <w:t>Guryanov</w:t>
            </w:r>
            <w:proofErr w:type="spellEnd"/>
            <w:r>
              <w:rPr>
                <w:lang w:val="en-US"/>
              </w:rPr>
              <w:t xml:space="preserve"> D.L.</w:t>
            </w:r>
          </w:p>
        </w:tc>
        <w:tc>
          <w:tcPr>
            <w:tcW w:w="296" w:type="dxa"/>
          </w:tcPr>
          <w:p w14:paraId="6EFEF5EF" w14:textId="77777777" w:rsidR="00F609D3" w:rsidRPr="00B37D4E" w:rsidRDefault="00F609D3" w:rsidP="00345649">
            <w:pPr>
              <w:contextualSpacing/>
            </w:pPr>
            <w:r w:rsidRPr="00B37D4E">
              <w:t>-</w:t>
            </w:r>
          </w:p>
        </w:tc>
        <w:tc>
          <w:tcPr>
            <w:tcW w:w="2634" w:type="dxa"/>
          </w:tcPr>
          <w:p w14:paraId="462DD759" w14:textId="77777777" w:rsidR="00F609D3" w:rsidRPr="00B37D4E" w:rsidRDefault="00F609D3" w:rsidP="00345649">
            <w:pPr>
              <w:contextualSpacing/>
              <w:rPr>
                <w:b/>
                <w:lang w:val="en-US"/>
              </w:rPr>
            </w:pPr>
            <w:r w:rsidRPr="00B37D4E">
              <w:rPr>
                <w:b/>
                <w:lang w:val="en-US"/>
              </w:rPr>
              <w:t>“FOR”</w:t>
            </w:r>
          </w:p>
        </w:tc>
        <w:tc>
          <w:tcPr>
            <w:tcW w:w="2198" w:type="dxa"/>
          </w:tcPr>
          <w:p w14:paraId="67AB3F2E" w14:textId="77777777" w:rsidR="00F609D3" w:rsidRPr="00B37D4E" w:rsidRDefault="00F609D3" w:rsidP="00345649">
            <w:pPr>
              <w:contextualSpacing/>
            </w:pPr>
            <w:proofErr w:type="spellStart"/>
            <w:r>
              <w:rPr>
                <w:lang w:val="en-US"/>
              </w:rPr>
              <w:t>Shagina</w:t>
            </w:r>
            <w:proofErr w:type="spellEnd"/>
            <w:r>
              <w:rPr>
                <w:lang w:val="en-US"/>
              </w:rPr>
              <w:t xml:space="preserve"> I.A</w:t>
            </w:r>
            <w:r w:rsidRPr="00B37D4E">
              <w:t>.</w:t>
            </w:r>
          </w:p>
        </w:tc>
        <w:tc>
          <w:tcPr>
            <w:tcW w:w="485" w:type="dxa"/>
          </w:tcPr>
          <w:p w14:paraId="2FA3BD5A" w14:textId="77777777" w:rsidR="00F609D3" w:rsidRPr="00B37D4E" w:rsidRDefault="00F609D3" w:rsidP="00345649">
            <w:pPr>
              <w:contextualSpacing/>
            </w:pPr>
            <w:r w:rsidRPr="00B37D4E">
              <w:t>-</w:t>
            </w:r>
          </w:p>
        </w:tc>
        <w:tc>
          <w:tcPr>
            <w:tcW w:w="2517" w:type="dxa"/>
          </w:tcPr>
          <w:p w14:paraId="37A3DFEA" w14:textId="77777777" w:rsidR="00F609D3" w:rsidRPr="00B37D4E" w:rsidRDefault="00F609D3" w:rsidP="00345649">
            <w:pPr>
              <w:contextualSpacing/>
              <w:rPr>
                <w:b/>
                <w:lang w:val="en-US"/>
              </w:rPr>
            </w:pPr>
            <w:r w:rsidRPr="00B37D4E">
              <w:rPr>
                <w:b/>
                <w:lang w:val="en-US"/>
              </w:rPr>
              <w:t>“FOR”</w:t>
            </w:r>
          </w:p>
        </w:tc>
      </w:tr>
      <w:tr w:rsidR="00F609D3" w:rsidRPr="00B37D4E" w14:paraId="104B22C6" w14:textId="77777777" w:rsidTr="00345649">
        <w:trPr>
          <w:trHeight w:val="149"/>
        </w:trPr>
        <w:tc>
          <w:tcPr>
            <w:tcW w:w="2076" w:type="dxa"/>
          </w:tcPr>
          <w:p w14:paraId="2564C695" w14:textId="77777777" w:rsidR="00F609D3" w:rsidRPr="00B37D4E" w:rsidRDefault="00F609D3" w:rsidP="00345649">
            <w:pPr>
              <w:contextualSpacing/>
            </w:pPr>
            <w:proofErr w:type="spellStart"/>
            <w:r>
              <w:rPr>
                <w:lang w:val="en-US"/>
              </w:rPr>
              <w:t>Logatkin</w:t>
            </w:r>
            <w:proofErr w:type="spellEnd"/>
            <w:r>
              <w:rPr>
                <w:lang w:val="en-US"/>
              </w:rPr>
              <w:t xml:space="preserve"> A.V.</w:t>
            </w:r>
          </w:p>
        </w:tc>
        <w:tc>
          <w:tcPr>
            <w:tcW w:w="296" w:type="dxa"/>
          </w:tcPr>
          <w:p w14:paraId="26230BB6" w14:textId="77777777" w:rsidR="00F609D3" w:rsidRPr="00B37D4E" w:rsidRDefault="00F609D3" w:rsidP="00345649">
            <w:pPr>
              <w:contextualSpacing/>
            </w:pPr>
            <w:r w:rsidRPr="00B37D4E">
              <w:t>-</w:t>
            </w:r>
          </w:p>
        </w:tc>
        <w:tc>
          <w:tcPr>
            <w:tcW w:w="2634" w:type="dxa"/>
          </w:tcPr>
          <w:p w14:paraId="298506D5" w14:textId="77777777" w:rsidR="00F609D3" w:rsidRPr="00B37D4E" w:rsidRDefault="00F609D3" w:rsidP="00345649">
            <w:pPr>
              <w:contextualSpacing/>
              <w:rPr>
                <w:b/>
                <w:lang w:val="en-US"/>
              </w:rPr>
            </w:pPr>
            <w:r w:rsidRPr="00B37D4E">
              <w:rPr>
                <w:b/>
                <w:lang w:val="en-US"/>
              </w:rPr>
              <w:t>“FOR”</w:t>
            </w:r>
          </w:p>
        </w:tc>
        <w:tc>
          <w:tcPr>
            <w:tcW w:w="2198" w:type="dxa"/>
          </w:tcPr>
          <w:p w14:paraId="6F63D851" w14:textId="77777777" w:rsidR="00F609D3" w:rsidRPr="00B37D4E" w:rsidRDefault="00F609D3" w:rsidP="00345649">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646E8B71" w14:textId="77777777" w:rsidR="00F609D3" w:rsidRPr="00B37D4E" w:rsidRDefault="00F609D3" w:rsidP="00345649">
            <w:pPr>
              <w:contextualSpacing/>
            </w:pPr>
            <w:r w:rsidRPr="00B37D4E">
              <w:t>-</w:t>
            </w:r>
          </w:p>
        </w:tc>
        <w:tc>
          <w:tcPr>
            <w:tcW w:w="2517" w:type="dxa"/>
          </w:tcPr>
          <w:p w14:paraId="7FE85D2A" w14:textId="77777777" w:rsidR="00F609D3" w:rsidRPr="00B37D4E" w:rsidRDefault="00F609D3" w:rsidP="00345649">
            <w:pPr>
              <w:contextualSpacing/>
              <w:rPr>
                <w:b/>
                <w:lang w:val="en-US"/>
              </w:rPr>
            </w:pPr>
            <w:r w:rsidRPr="00B37D4E">
              <w:rPr>
                <w:b/>
                <w:lang w:val="en-US"/>
              </w:rPr>
              <w:t>“FOR”</w:t>
            </w:r>
          </w:p>
        </w:tc>
      </w:tr>
    </w:tbl>
    <w:p w14:paraId="51AECE6E" w14:textId="1F4169C2" w:rsidR="00675137" w:rsidRPr="00F609D3" w:rsidRDefault="00F609D3" w:rsidP="00675137">
      <w:pPr>
        <w:pStyle w:val="a4"/>
        <w:widowControl w:val="0"/>
        <w:contextualSpacing/>
        <w:rPr>
          <w:sz w:val="24"/>
          <w:lang w:val="en-US"/>
        </w:rPr>
      </w:pPr>
      <w:r w:rsidRPr="00E01218">
        <w:rPr>
          <w:sz w:val="24"/>
          <w:lang w:val="en-US"/>
        </w:rPr>
        <w:t xml:space="preserve">Thus, regarding the </w:t>
      </w:r>
      <w:r>
        <w:rPr>
          <w:sz w:val="24"/>
          <w:lang w:val="en-US"/>
        </w:rPr>
        <w:t xml:space="preserve">second </w:t>
      </w:r>
      <w:r w:rsidRPr="00E01218">
        <w:rPr>
          <w:sz w:val="24"/>
          <w:lang w:val="en-US"/>
        </w:rPr>
        <w:t xml:space="preserve">Agenda Item of the meeting, the resolution </w:t>
      </w:r>
      <w:r w:rsidRPr="00F5603A">
        <w:rPr>
          <w:b/>
          <w:bCs/>
          <w:sz w:val="24"/>
          <w:lang w:val="en-US"/>
        </w:rPr>
        <w:t>was adopted unanimously</w:t>
      </w:r>
      <w:r w:rsidRPr="00E01218">
        <w:rPr>
          <w:sz w:val="24"/>
          <w:lang w:val="en-US"/>
        </w:rPr>
        <w:t xml:space="preserve"> by the Board of Directors participating in the meeting</w:t>
      </w:r>
      <w:r w:rsidR="00675137" w:rsidRPr="00F609D3">
        <w:rPr>
          <w:sz w:val="24"/>
          <w:lang w:val="en-US"/>
        </w:rPr>
        <w:t>.</w:t>
      </w:r>
    </w:p>
    <w:p w14:paraId="3A32249C" w14:textId="77777777" w:rsidR="00675137" w:rsidRPr="00F609D3" w:rsidRDefault="00675137" w:rsidP="00442429">
      <w:pPr>
        <w:pStyle w:val="a4"/>
        <w:widowControl w:val="0"/>
        <w:rPr>
          <w:b/>
          <w:color w:val="000000"/>
          <w:sz w:val="24"/>
          <w:lang w:val="en-US"/>
        </w:rPr>
      </w:pPr>
    </w:p>
    <w:p w14:paraId="0DFA76FB" w14:textId="523F957C" w:rsidR="001B13EB" w:rsidRPr="001B13EB" w:rsidRDefault="00F609D3" w:rsidP="001C3B25">
      <w:pPr>
        <w:jc w:val="both"/>
        <w:rPr>
          <w:lang w:val="en-US"/>
        </w:rPr>
      </w:pPr>
      <w:r>
        <w:rPr>
          <w:b/>
          <w:color w:val="000000"/>
          <w:u w:val="single"/>
          <w:lang w:val="en-US"/>
        </w:rPr>
        <w:t>Item</w:t>
      </w:r>
      <w:r w:rsidRPr="001B13EB">
        <w:rPr>
          <w:b/>
          <w:color w:val="000000"/>
          <w:u w:val="single"/>
          <w:lang w:val="en-US"/>
        </w:rPr>
        <w:t xml:space="preserve"> </w:t>
      </w:r>
      <w:r>
        <w:rPr>
          <w:b/>
          <w:color w:val="000000"/>
          <w:u w:val="single"/>
          <w:lang w:val="en-US"/>
        </w:rPr>
        <w:t>No</w:t>
      </w:r>
      <w:r w:rsidRPr="001B13EB">
        <w:rPr>
          <w:b/>
          <w:color w:val="000000"/>
          <w:u w:val="single"/>
          <w:lang w:val="en-US"/>
        </w:rPr>
        <w:t xml:space="preserve">. </w:t>
      </w:r>
      <w:r w:rsidR="001F487C" w:rsidRPr="001B13EB">
        <w:rPr>
          <w:b/>
          <w:color w:val="000000"/>
          <w:u w:val="single"/>
          <w:lang w:val="en-US"/>
        </w:rPr>
        <w:t>3:</w:t>
      </w:r>
      <w:r w:rsidR="001F487C" w:rsidRPr="001B13EB">
        <w:rPr>
          <w:lang w:val="en-US"/>
        </w:rPr>
        <w:t xml:space="preserve"> </w:t>
      </w:r>
      <w:r w:rsidR="001B13EB" w:rsidRPr="00345649">
        <w:rPr>
          <w:b/>
          <w:bCs/>
          <w:lang w:val="en-US"/>
        </w:rPr>
        <w:t>On proposals for the extraordinary General Meeting of Shareholders of the Company</w:t>
      </w:r>
      <w:r w:rsidR="00490ABF" w:rsidRPr="00345649">
        <w:rPr>
          <w:b/>
          <w:bCs/>
          <w:lang w:val="en-US"/>
        </w:rPr>
        <w:t xml:space="preserve"> regarding the item on increasing the charter capital of PJSC Rosseti Kuban by floating additional shares</w:t>
      </w:r>
      <w:r w:rsidR="00490ABF">
        <w:rPr>
          <w:lang w:val="en-US"/>
        </w:rPr>
        <w:t>.</w:t>
      </w:r>
    </w:p>
    <w:p w14:paraId="661A9453" w14:textId="7DFB6A82" w:rsidR="001F487C" w:rsidRPr="00F609D3" w:rsidRDefault="00F609D3" w:rsidP="001F487C">
      <w:pPr>
        <w:jc w:val="both"/>
        <w:rPr>
          <w:b/>
          <w:iCs/>
          <w:color w:val="000000"/>
          <w:u w:val="single"/>
          <w:lang w:val="en-US"/>
        </w:rPr>
      </w:pPr>
      <w:r w:rsidRPr="00C62228">
        <w:rPr>
          <w:b/>
          <w:iCs/>
          <w:color w:val="000000"/>
          <w:u w:val="single"/>
          <w:lang w:val="en-US"/>
        </w:rPr>
        <w:t>The following solution was offered</w:t>
      </w:r>
      <w:r w:rsidR="001F487C" w:rsidRPr="00F609D3">
        <w:rPr>
          <w:b/>
          <w:iCs/>
          <w:color w:val="000000"/>
          <w:u w:val="single"/>
          <w:lang w:val="en-US"/>
        </w:rPr>
        <w:t>:</w:t>
      </w:r>
    </w:p>
    <w:p w14:paraId="63026545" w14:textId="4AAD469E" w:rsidR="00345649" w:rsidRPr="00345649" w:rsidRDefault="00F92E33" w:rsidP="001F487C">
      <w:pPr>
        <w:tabs>
          <w:tab w:val="left" w:pos="142"/>
          <w:tab w:val="num" w:pos="900"/>
        </w:tabs>
        <w:ind w:firstLine="709"/>
        <w:jc w:val="both"/>
        <w:rPr>
          <w:i/>
          <w:lang w:val="en-US"/>
        </w:rPr>
      </w:pPr>
      <w:r>
        <w:rPr>
          <w:i/>
          <w:lang w:val="en-US"/>
        </w:rPr>
        <w:t>P</w:t>
      </w:r>
      <w:r w:rsidR="00345649">
        <w:rPr>
          <w:i/>
          <w:lang w:val="en-US"/>
        </w:rPr>
        <w:t xml:space="preserve">ropose the </w:t>
      </w:r>
      <w:r w:rsidR="00345649" w:rsidRPr="00345649">
        <w:rPr>
          <w:i/>
          <w:lang w:val="en-US"/>
        </w:rPr>
        <w:t>extraordinary General Meeting of Shareholders of the Company</w:t>
      </w:r>
      <w:r w:rsidR="00345649">
        <w:rPr>
          <w:i/>
          <w:lang w:val="en-US"/>
        </w:rPr>
        <w:t xml:space="preserve"> </w:t>
      </w:r>
      <w:r>
        <w:rPr>
          <w:i/>
          <w:lang w:val="en-US"/>
        </w:rPr>
        <w:t>to make the follow</w:t>
      </w:r>
      <w:r w:rsidR="002A6E0E">
        <w:rPr>
          <w:i/>
          <w:lang w:val="en-US"/>
        </w:rPr>
        <w:t>i</w:t>
      </w:r>
      <w:r>
        <w:rPr>
          <w:i/>
          <w:lang w:val="en-US"/>
        </w:rPr>
        <w:t xml:space="preserve">ng decision regarding the item </w:t>
      </w:r>
      <w:r w:rsidR="002A6E0E">
        <w:rPr>
          <w:i/>
          <w:lang w:val="en-US"/>
        </w:rPr>
        <w:t>“On increasing the charter capital of PJSC Rosseti Kuban”:</w:t>
      </w:r>
    </w:p>
    <w:p w14:paraId="6EB8C8A3" w14:textId="56C82EFC" w:rsidR="001F487C" w:rsidRPr="00697D44" w:rsidRDefault="002A6E0E" w:rsidP="00697D44">
      <w:pPr>
        <w:tabs>
          <w:tab w:val="left" w:pos="142"/>
          <w:tab w:val="num" w:pos="900"/>
        </w:tabs>
        <w:ind w:firstLine="709"/>
        <w:jc w:val="both"/>
        <w:rPr>
          <w:i/>
          <w:lang w:val="en-US"/>
        </w:rPr>
      </w:pPr>
      <w:r w:rsidRPr="002A6E0E">
        <w:rPr>
          <w:i/>
          <w:lang w:val="en-US"/>
        </w:rPr>
        <w:t>“</w:t>
      </w:r>
      <w:r>
        <w:rPr>
          <w:i/>
          <w:lang w:val="en-US"/>
        </w:rPr>
        <w:t xml:space="preserve">To </w:t>
      </w:r>
      <w:r w:rsidRPr="002A6E0E">
        <w:rPr>
          <w:i/>
          <w:lang w:val="en-US"/>
        </w:rPr>
        <w:t>increase the charter capital of PJSC Rosseti Kuban by floating additional ordinary shares in the quantity of 69,583,132 units (</w:t>
      </w:r>
      <w:proofErr w:type="gramStart"/>
      <w:r w:rsidRPr="002A6E0E">
        <w:rPr>
          <w:i/>
          <w:lang w:val="en-US"/>
        </w:rPr>
        <w:t>sixty nine</w:t>
      </w:r>
      <w:proofErr w:type="gramEnd"/>
      <w:r w:rsidRPr="002A6E0E">
        <w:rPr>
          <w:i/>
          <w:lang w:val="en-US"/>
        </w:rPr>
        <w:t xml:space="preserve"> million five hundred and eighty three thousand one hundred and thirty two) at nominal value of 100 (one hundred) rubles per share for a total amount at nominal value of 6,958,313,200 (six billion nine hundred and fifty eight million three hundred and thirteen thousand two hundred) rubles</w:t>
      </w:r>
      <w:r w:rsidR="00697D44">
        <w:rPr>
          <w:i/>
          <w:lang w:val="en-US"/>
        </w:rPr>
        <w:t xml:space="preserve"> </w:t>
      </w:r>
      <w:r w:rsidR="00697D44" w:rsidRPr="00697D44">
        <w:rPr>
          <w:i/>
          <w:lang w:val="en-US"/>
        </w:rPr>
        <w:t xml:space="preserve">under the </w:t>
      </w:r>
      <w:r w:rsidR="00697D44">
        <w:rPr>
          <w:i/>
          <w:lang w:val="en-US"/>
        </w:rPr>
        <w:t xml:space="preserve">following </w:t>
      </w:r>
      <w:r w:rsidR="00697D44" w:rsidRPr="00697D44">
        <w:rPr>
          <w:i/>
          <w:lang w:val="en-US"/>
        </w:rPr>
        <w:t>terms and conditions</w:t>
      </w:r>
      <w:r w:rsidR="00697D44">
        <w:rPr>
          <w:i/>
          <w:lang w:val="en-US"/>
        </w:rPr>
        <w:t>:</w:t>
      </w:r>
    </w:p>
    <w:p w14:paraId="41F5F6C6" w14:textId="0AE0479C" w:rsidR="001F487C" w:rsidRPr="00697D44" w:rsidRDefault="001F487C" w:rsidP="001F487C">
      <w:pPr>
        <w:tabs>
          <w:tab w:val="left" w:pos="1134"/>
        </w:tabs>
        <w:ind w:firstLine="709"/>
        <w:jc w:val="both"/>
        <w:rPr>
          <w:i/>
          <w:lang w:val="en-US"/>
        </w:rPr>
      </w:pPr>
      <w:r w:rsidRPr="00697D44">
        <w:rPr>
          <w:i/>
          <w:lang w:val="en-US"/>
        </w:rPr>
        <w:t>-</w:t>
      </w:r>
      <w:r w:rsidRPr="00697D44">
        <w:rPr>
          <w:i/>
          <w:lang w:val="en-US"/>
        </w:rPr>
        <w:tab/>
      </w:r>
      <w:r w:rsidR="00697D44" w:rsidRPr="00697D44">
        <w:rPr>
          <w:i/>
          <w:lang w:val="en-US"/>
        </w:rPr>
        <w:t xml:space="preserve">method of floating - by public </w:t>
      </w:r>
      <w:proofErr w:type="gramStart"/>
      <w:r w:rsidR="00697D44" w:rsidRPr="00697D44">
        <w:rPr>
          <w:i/>
          <w:lang w:val="en-US"/>
        </w:rPr>
        <w:t>subscription</w:t>
      </w:r>
      <w:r w:rsidRPr="00697D44">
        <w:rPr>
          <w:i/>
          <w:lang w:val="en-US"/>
        </w:rPr>
        <w:t>;</w:t>
      </w:r>
      <w:proofErr w:type="gramEnd"/>
    </w:p>
    <w:p w14:paraId="6A5D9E54" w14:textId="72CF299A" w:rsidR="00697D44" w:rsidRPr="00697D44" w:rsidRDefault="001F487C" w:rsidP="001F487C">
      <w:pPr>
        <w:tabs>
          <w:tab w:val="left" w:pos="1134"/>
        </w:tabs>
        <w:ind w:firstLine="709"/>
        <w:jc w:val="both"/>
        <w:rPr>
          <w:i/>
          <w:lang w:val="en-US"/>
        </w:rPr>
      </w:pPr>
      <w:r w:rsidRPr="00697D44">
        <w:rPr>
          <w:i/>
          <w:lang w:val="en-US"/>
        </w:rPr>
        <w:t>-</w:t>
      </w:r>
      <w:r w:rsidRPr="00697D44">
        <w:rPr>
          <w:i/>
          <w:lang w:val="en-US"/>
        </w:rPr>
        <w:tab/>
      </w:r>
      <w:r w:rsidR="00697D44">
        <w:rPr>
          <w:i/>
          <w:lang w:val="en-US"/>
        </w:rPr>
        <w:t>t</w:t>
      </w:r>
      <w:r w:rsidR="00697D44" w:rsidRPr="00697D44">
        <w:rPr>
          <w:i/>
          <w:lang w:val="en-US"/>
        </w:rPr>
        <w:t xml:space="preserve">he offering price per one ordinary share (including the preemptive right to purchase floating additional shares) amounted to 100 (one hundred) rubles 00 </w:t>
      </w:r>
      <w:proofErr w:type="gramStart"/>
      <w:r w:rsidR="00697D44" w:rsidRPr="00697D44">
        <w:rPr>
          <w:i/>
          <w:lang w:val="en-US"/>
        </w:rPr>
        <w:t>kopeck</w:t>
      </w:r>
      <w:r w:rsidR="00697D44">
        <w:rPr>
          <w:i/>
          <w:lang w:val="en-US"/>
        </w:rPr>
        <w:t>;</w:t>
      </w:r>
      <w:proofErr w:type="gramEnd"/>
    </w:p>
    <w:p w14:paraId="5829F463" w14:textId="792C5370" w:rsidR="00697D44" w:rsidRPr="00697D44" w:rsidRDefault="001F487C" w:rsidP="001F487C">
      <w:pPr>
        <w:widowControl w:val="0"/>
        <w:tabs>
          <w:tab w:val="left" w:pos="1134"/>
        </w:tabs>
        <w:ind w:firstLine="709"/>
        <w:contextualSpacing/>
        <w:jc w:val="both"/>
        <w:rPr>
          <w:i/>
          <w:lang w:val="en-US"/>
        </w:rPr>
      </w:pPr>
      <w:r w:rsidRPr="00697D44">
        <w:rPr>
          <w:i/>
          <w:lang w:val="en-US"/>
        </w:rPr>
        <w:t>-</w:t>
      </w:r>
      <w:r w:rsidRPr="00697D44">
        <w:rPr>
          <w:i/>
          <w:lang w:val="en-US"/>
        </w:rPr>
        <w:tab/>
      </w:r>
      <w:r w:rsidR="00697D44">
        <w:rPr>
          <w:i/>
          <w:lang w:val="en-US"/>
        </w:rPr>
        <w:t xml:space="preserve">payment method for additional shares – additional shares are paid by monetary funds in rubles </w:t>
      </w:r>
      <w:r w:rsidR="00265695">
        <w:rPr>
          <w:i/>
          <w:lang w:val="en-US"/>
        </w:rPr>
        <w:t xml:space="preserve">of the Russian Federation </w:t>
      </w:r>
      <w:r w:rsidR="00265695" w:rsidRPr="00265695">
        <w:rPr>
          <w:i/>
          <w:lang w:val="en-US"/>
        </w:rPr>
        <w:t>in a non-cash form</w:t>
      </w:r>
      <w:r w:rsidR="00265695">
        <w:rPr>
          <w:i/>
          <w:lang w:val="en-US"/>
        </w:rPr>
        <w:t>”.</w:t>
      </w:r>
    </w:p>
    <w:p w14:paraId="09E54178" w14:textId="77777777" w:rsidR="00377BB5" w:rsidRPr="00B37D4E" w:rsidRDefault="00377BB5" w:rsidP="00377BB5">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377BB5" w:rsidRPr="00063B99" w14:paraId="077F929C" w14:textId="77777777" w:rsidTr="00345649">
        <w:tc>
          <w:tcPr>
            <w:tcW w:w="2076" w:type="dxa"/>
          </w:tcPr>
          <w:p w14:paraId="3B0D4A6C" w14:textId="77777777" w:rsidR="00377BB5" w:rsidRPr="00B37D4E" w:rsidRDefault="00377BB5" w:rsidP="00345649">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07ECE30F" w14:textId="77777777" w:rsidR="00377BB5" w:rsidRPr="00B37D4E" w:rsidRDefault="00377BB5" w:rsidP="00345649">
            <w:pPr>
              <w:contextualSpacing/>
              <w:rPr>
                <w:lang w:val="en-US"/>
              </w:rPr>
            </w:pPr>
            <w:r w:rsidRPr="00B37D4E">
              <w:rPr>
                <w:lang w:val="en-US"/>
              </w:rPr>
              <w:t>-</w:t>
            </w:r>
          </w:p>
        </w:tc>
        <w:tc>
          <w:tcPr>
            <w:tcW w:w="2634" w:type="dxa"/>
          </w:tcPr>
          <w:p w14:paraId="25CF776A" w14:textId="77777777" w:rsidR="00377BB5" w:rsidRPr="00B37D4E" w:rsidRDefault="00377BB5" w:rsidP="00345649">
            <w:pPr>
              <w:contextualSpacing/>
              <w:rPr>
                <w:b/>
                <w:lang w:val="en-US"/>
              </w:rPr>
            </w:pPr>
            <w:r w:rsidRPr="00B37D4E">
              <w:rPr>
                <w:b/>
                <w:lang w:val="en-US"/>
              </w:rPr>
              <w:t>“FOR”</w:t>
            </w:r>
          </w:p>
        </w:tc>
        <w:tc>
          <w:tcPr>
            <w:tcW w:w="2198" w:type="dxa"/>
          </w:tcPr>
          <w:p w14:paraId="2324E37E" w14:textId="77777777" w:rsidR="00377BB5" w:rsidRPr="00B37D4E" w:rsidRDefault="00377BB5" w:rsidP="00345649">
            <w:pPr>
              <w:contextualSpacing/>
              <w:rPr>
                <w:lang w:val="en-US"/>
              </w:rPr>
            </w:pPr>
            <w:r>
              <w:rPr>
                <w:lang w:val="en-US"/>
              </w:rPr>
              <w:t>Medvedev M.V.</w:t>
            </w:r>
          </w:p>
        </w:tc>
        <w:tc>
          <w:tcPr>
            <w:tcW w:w="485" w:type="dxa"/>
          </w:tcPr>
          <w:p w14:paraId="59382546" w14:textId="77777777" w:rsidR="00377BB5" w:rsidRPr="00B37D4E" w:rsidRDefault="00377BB5" w:rsidP="00345649">
            <w:pPr>
              <w:contextualSpacing/>
              <w:rPr>
                <w:lang w:val="en-US"/>
              </w:rPr>
            </w:pPr>
            <w:r w:rsidRPr="00B37D4E">
              <w:rPr>
                <w:lang w:val="en-US"/>
              </w:rPr>
              <w:t>-</w:t>
            </w:r>
          </w:p>
        </w:tc>
        <w:tc>
          <w:tcPr>
            <w:tcW w:w="2517" w:type="dxa"/>
          </w:tcPr>
          <w:p w14:paraId="59FAD9BA" w14:textId="77777777" w:rsidR="00377BB5" w:rsidRPr="00B37D4E" w:rsidRDefault="00377BB5" w:rsidP="00345649">
            <w:pPr>
              <w:contextualSpacing/>
              <w:rPr>
                <w:b/>
                <w:lang w:val="en-US"/>
              </w:rPr>
            </w:pPr>
            <w:r w:rsidRPr="00B37D4E">
              <w:rPr>
                <w:b/>
                <w:lang w:val="en-US"/>
              </w:rPr>
              <w:t>“FOR”</w:t>
            </w:r>
          </w:p>
        </w:tc>
      </w:tr>
      <w:tr w:rsidR="00377BB5" w:rsidRPr="00063B99" w14:paraId="454716B7" w14:textId="77777777" w:rsidTr="00345649">
        <w:tc>
          <w:tcPr>
            <w:tcW w:w="2076" w:type="dxa"/>
          </w:tcPr>
          <w:p w14:paraId="44281C93" w14:textId="77777777" w:rsidR="00377BB5" w:rsidRPr="00B37D4E" w:rsidRDefault="00377BB5" w:rsidP="00345649">
            <w:pPr>
              <w:contextualSpacing/>
              <w:rPr>
                <w:lang w:val="en-US"/>
              </w:rPr>
            </w:pPr>
            <w:proofErr w:type="spellStart"/>
            <w:r>
              <w:rPr>
                <w:spacing w:val="-2"/>
                <w:lang w:val="en-US"/>
              </w:rPr>
              <w:t>Alyushenko</w:t>
            </w:r>
            <w:proofErr w:type="spellEnd"/>
            <w:r>
              <w:rPr>
                <w:spacing w:val="-2"/>
                <w:lang w:val="en-US"/>
              </w:rPr>
              <w:t xml:space="preserve"> I. D</w:t>
            </w:r>
          </w:p>
        </w:tc>
        <w:tc>
          <w:tcPr>
            <w:tcW w:w="296" w:type="dxa"/>
          </w:tcPr>
          <w:p w14:paraId="51DD0C31" w14:textId="77777777" w:rsidR="00377BB5" w:rsidRPr="00B37D4E" w:rsidRDefault="00377BB5" w:rsidP="00345649">
            <w:pPr>
              <w:contextualSpacing/>
              <w:rPr>
                <w:lang w:val="en-US"/>
              </w:rPr>
            </w:pPr>
            <w:r w:rsidRPr="00B37D4E">
              <w:rPr>
                <w:lang w:val="en-US"/>
              </w:rPr>
              <w:t>-</w:t>
            </w:r>
          </w:p>
        </w:tc>
        <w:tc>
          <w:tcPr>
            <w:tcW w:w="2634" w:type="dxa"/>
          </w:tcPr>
          <w:p w14:paraId="28299702" w14:textId="77777777" w:rsidR="00377BB5" w:rsidRPr="00B37D4E" w:rsidRDefault="00377BB5" w:rsidP="00345649">
            <w:pPr>
              <w:contextualSpacing/>
              <w:rPr>
                <w:b/>
                <w:lang w:val="en-US"/>
              </w:rPr>
            </w:pPr>
            <w:r w:rsidRPr="00B37D4E">
              <w:rPr>
                <w:b/>
                <w:lang w:val="en-US"/>
              </w:rPr>
              <w:t>“FOR”</w:t>
            </w:r>
          </w:p>
        </w:tc>
        <w:tc>
          <w:tcPr>
            <w:tcW w:w="2198" w:type="dxa"/>
          </w:tcPr>
          <w:p w14:paraId="5E92EE15" w14:textId="77777777" w:rsidR="00377BB5" w:rsidRPr="00B37D4E" w:rsidRDefault="00377BB5" w:rsidP="00345649">
            <w:pPr>
              <w:contextualSpacing/>
              <w:rPr>
                <w:lang w:val="en-US"/>
              </w:rPr>
            </w:pPr>
            <w:proofErr w:type="spellStart"/>
            <w:r>
              <w:rPr>
                <w:lang w:val="en-US"/>
              </w:rPr>
              <w:t>Sergeev</w:t>
            </w:r>
            <w:proofErr w:type="spellEnd"/>
            <w:r>
              <w:rPr>
                <w:lang w:val="en-US"/>
              </w:rPr>
              <w:t xml:space="preserve"> S.</w:t>
            </w:r>
            <w:r w:rsidRPr="00B37D4E">
              <w:rPr>
                <w:lang w:val="en-US"/>
              </w:rPr>
              <w:t>V.</w:t>
            </w:r>
          </w:p>
        </w:tc>
        <w:tc>
          <w:tcPr>
            <w:tcW w:w="485" w:type="dxa"/>
          </w:tcPr>
          <w:p w14:paraId="45C48AF9" w14:textId="77777777" w:rsidR="00377BB5" w:rsidRPr="00B37D4E" w:rsidRDefault="00377BB5" w:rsidP="00345649">
            <w:pPr>
              <w:contextualSpacing/>
              <w:rPr>
                <w:lang w:val="en-US"/>
              </w:rPr>
            </w:pPr>
            <w:r w:rsidRPr="00B37D4E">
              <w:rPr>
                <w:lang w:val="en-US"/>
              </w:rPr>
              <w:t>-</w:t>
            </w:r>
          </w:p>
        </w:tc>
        <w:tc>
          <w:tcPr>
            <w:tcW w:w="2517" w:type="dxa"/>
          </w:tcPr>
          <w:p w14:paraId="20144927" w14:textId="77777777" w:rsidR="00377BB5" w:rsidRPr="00B37D4E" w:rsidRDefault="00377BB5" w:rsidP="00345649">
            <w:pPr>
              <w:contextualSpacing/>
              <w:rPr>
                <w:b/>
                <w:lang w:val="en-US"/>
              </w:rPr>
            </w:pPr>
            <w:r w:rsidRPr="00B37D4E">
              <w:rPr>
                <w:b/>
                <w:lang w:val="en-US"/>
              </w:rPr>
              <w:t>“FOR”</w:t>
            </w:r>
          </w:p>
        </w:tc>
      </w:tr>
      <w:tr w:rsidR="00377BB5" w:rsidRPr="00B37D4E" w14:paraId="765D2CB6" w14:textId="77777777" w:rsidTr="00345649">
        <w:tc>
          <w:tcPr>
            <w:tcW w:w="2076" w:type="dxa"/>
          </w:tcPr>
          <w:p w14:paraId="533F3123" w14:textId="77777777" w:rsidR="00377BB5" w:rsidRPr="00B37D4E" w:rsidRDefault="00377BB5" w:rsidP="00345649">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3A4CF092" w14:textId="77777777" w:rsidR="00377BB5" w:rsidRPr="00B37D4E" w:rsidRDefault="00377BB5" w:rsidP="00345649">
            <w:pPr>
              <w:contextualSpacing/>
              <w:rPr>
                <w:lang w:val="en-US"/>
              </w:rPr>
            </w:pPr>
            <w:r w:rsidRPr="00B37D4E">
              <w:rPr>
                <w:lang w:val="en-US"/>
              </w:rPr>
              <w:t>-</w:t>
            </w:r>
          </w:p>
        </w:tc>
        <w:tc>
          <w:tcPr>
            <w:tcW w:w="2634" w:type="dxa"/>
          </w:tcPr>
          <w:p w14:paraId="34B5D73F" w14:textId="77777777" w:rsidR="00377BB5" w:rsidRPr="00B37D4E" w:rsidRDefault="00377BB5" w:rsidP="00345649">
            <w:pPr>
              <w:contextualSpacing/>
              <w:rPr>
                <w:b/>
                <w:lang w:val="en-US"/>
              </w:rPr>
            </w:pPr>
            <w:r w:rsidRPr="00B37D4E">
              <w:rPr>
                <w:b/>
                <w:lang w:val="en-US"/>
              </w:rPr>
              <w:t>“FOR”</w:t>
            </w:r>
          </w:p>
        </w:tc>
        <w:tc>
          <w:tcPr>
            <w:tcW w:w="2198" w:type="dxa"/>
          </w:tcPr>
          <w:p w14:paraId="3F0F6D4B" w14:textId="77777777" w:rsidR="00377BB5" w:rsidRPr="00B37D4E" w:rsidRDefault="00377BB5" w:rsidP="00345649">
            <w:pPr>
              <w:contextualSpacing/>
              <w:rPr>
                <w:lang w:val="en-US"/>
              </w:rPr>
            </w:pPr>
            <w:r>
              <w:rPr>
                <w:lang w:val="en-US"/>
              </w:rPr>
              <w:t>Terekhov I.A</w:t>
            </w:r>
            <w:r w:rsidRPr="00B37D4E">
              <w:rPr>
                <w:lang w:val="en-US"/>
              </w:rPr>
              <w:t>.</w:t>
            </w:r>
          </w:p>
        </w:tc>
        <w:tc>
          <w:tcPr>
            <w:tcW w:w="485" w:type="dxa"/>
          </w:tcPr>
          <w:p w14:paraId="4DE0B52E" w14:textId="77777777" w:rsidR="00377BB5" w:rsidRPr="00B37D4E" w:rsidRDefault="00377BB5" w:rsidP="00345649">
            <w:pPr>
              <w:contextualSpacing/>
              <w:rPr>
                <w:lang w:val="en-US"/>
              </w:rPr>
            </w:pPr>
            <w:r w:rsidRPr="00B37D4E">
              <w:rPr>
                <w:lang w:val="en-US"/>
              </w:rPr>
              <w:t>-</w:t>
            </w:r>
          </w:p>
        </w:tc>
        <w:tc>
          <w:tcPr>
            <w:tcW w:w="2517" w:type="dxa"/>
          </w:tcPr>
          <w:p w14:paraId="409384DF" w14:textId="77777777" w:rsidR="00377BB5" w:rsidRPr="00B37D4E" w:rsidRDefault="00377BB5" w:rsidP="00345649">
            <w:pPr>
              <w:contextualSpacing/>
              <w:rPr>
                <w:b/>
                <w:lang w:val="en-US"/>
              </w:rPr>
            </w:pPr>
            <w:r w:rsidRPr="00B37D4E">
              <w:rPr>
                <w:b/>
                <w:lang w:val="en-US"/>
              </w:rPr>
              <w:t>“FOR”</w:t>
            </w:r>
          </w:p>
        </w:tc>
      </w:tr>
      <w:tr w:rsidR="00377BB5" w:rsidRPr="00B37D4E" w14:paraId="23694136" w14:textId="77777777" w:rsidTr="00345649">
        <w:tc>
          <w:tcPr>
            <w:tcW w:w="2076" w:type="dxa"/>
          </w:tcPr>
          <w:p w14:paraId="6F8929D1" w14:textId="77777777" w:rsidR="00377BB5" w:rsidRPr="00B37D4E" w:rsidRDefault="00377BB5" w:rsidP="00345649">
            <w:pPr>
              <w:contextualSpacing/>
            </w:pPr>
            <w:proofErr w:type="spellStart"/>
            <w:r>
              <w:rPr>
                <w:lang w:val="en-US"/>
              </w:rPr>
              <w:t>Guryanov</w:t>
            </w:r>
            <w:proofErr w:type="spellEnd"/>
            <w:r>
              <w:rPr>
                <w:lang w:val="en-US"/>
              </w:rPr>
              <w:t xml:space="preserve"> D.L.</w:t>
            </w:r>
          </w:p>
        </w:tc>
        <w:tc>
          <w:tcPr>
            <w:tcW w:w="296" w:type="dxa"/>
          </w:tcPr>
          <w:p w14:paraId="7C161FBF" w14:textId="77777777" w:rsidR="00377BB5" w:rsidRPr="00B37D4E" w:rsidRDefault="00377BB5" w:rsidP="00345649">
            <w:pPr>
              <w:contextualSpacing/>
            </w:pPr>
            <w:r w:rsidRPr="00B37D4E">
              <w:t>-</w:t>
            </w:r>
          </w:p>
        </w:tc>
        <w:tc>
          <w:tcPr>
            <w:tcW w:w="2634" w:type="dxa"/>
          </w:tcPr>
          <w:p w14:paraId="77CCE715" w14:textId="77777777" w:rsidR="00377BB5" w:rsidRPr="00B37D4E" w:rsidRDefault="00377BB5" w:rsidP="00345649">
            <w:pPr>
              <w:contextualSpacing/>
              <w:rPr>
                <w:b/>
                <w:lang w:val="en-US"/>
              </w:rPr>
            </w:pPr>
            <w:r w:rsidRPr="00B37D4E">
              <w:rPr>
                <w:b/>
                <w:lang w:val="en-US"/>
              </w:rPr>
              <w:t>“FOR”</w:t>
            </w:r>
          </w:p>
        </w:tc>
        <w:tc>
          <w:tcPr>
            <w:tcW w:w="2198" w:type="dxa"/>
          </w:tcPr>
          <w:p w14:paraId="0ACA04D9" w14:textId="77777777" w:rsidR="00377BB5" w:rsidRPr="00B37D4E" w:rsidRDefault="00377BB5" w:rsidP="00345649">
            <w:pPr>
              <w:contextualSpacing/>
            </w:pPr>
            <w:proofErr w:type="spellStart"/>
            <w:r>
              <w:rPr>
                <w:lang w:val="en-US"/>
              </w:rPr>
              <w:t>Shagina</w:t>
            </w:r>
            <w:proofErr w:type="spellEnd"/>
            <w:r>
              <w:rPr>
                <w:lang w:val="en-US"/>
              </w:rPr>
              <w:t xml:space="preserve"> I.A</w:t>
            </w:r>
            <w:r w:rsidRPr="00B37D4E">
              <w:t>.</w:t>
            </w:r>
          </w:p>
        </w:tc>
        <w:tc>
          <w:tcPr>
            <w:tcW w:w="485" w:type="dxa"/>
          </w:tcPr>
          <w:p w14:paraId="0328A1D2" w14:textId="77777777" w:rsidR="00377BB5" w:rsidRPr="00B37D4E" w:rsidRDefault="00377BB5" w:rsidP="00345649">
            <w:pPr>
              <w:contextualSpacing/>
            </w:pPr>
            <w:r w:rsidRPr="00B37D4E">
              <w:t>-</w:t>
            </w:r>
          </w:p>
        </w:tc>
        <w:tc>
          <w:tcPr>
            <w:tcW w:w="2517" w:type="dxa"/>
          </w:tcPr>
          <w:p w14:paraId="48D4B67A" w14:textId="77777777" w:rsidR="00377BB5" w:rsidRPr="00B37D4E" w:rsidRDefault="00377BB5" w:rsidP="00345649">
            <w:pPr>
              <w:contextualSpacing/>
              <w:rPr>
                <w:b/>
                <w:lang w:val="en-US"/>
              </w:rPr>
            </w:pPr>
            <w:r w:rsidRPr="00B37D4E">
              <w:rPr>
                <w:b/>
                <w:lang w:val="en-US"/>
              </w:rPr>
              <w:t>“FOR”</w:t>
            </w:r>
          </w:p>
        </w:tc>
      </w:tr>
      <w:tr w:rsidR="00377BB5" w:rsidRPr="00B37D4E" w14:paraId="169CFC1D" w14:textId="77777777" w:rsidTr="00345649">
        <w:trPr>
          <w:trHeight w:val="149"/>
        </w:trPr>
        <w:tc>
          <w:tcPr>
            <w:tcW w:w="2076" w:type="dxa"/>
          </w:tcPr>
          <w:p w14:paraId="17F78BC3" w14:textId="77777777" w:rsidR="00377BB5" w:rsidRPr="00B37D4E" w:rsidRDefault="00377BB5" w:rsidP="00345649">
            <w:pPr>
              <w:contextualSpacing/>
            </w:pPr>
            <w:proofErr w:type="spellStart"/>
            <w:r>
              <w:rPr>
                <w:lang w:val="en-US"/>
              </w:rPr>
              <w:t>Logatkin</w:t>
            </w:r>
            <w:proofErr w:type="spellEnd"/>
            <w:r>
              <w:rPr>
                <w:lang w:val="en-US"/>
              </w:rPr>
              <w:t xml:space="preserve"> A.V.</w:t>
            </w:r>
          </w:p>
        </w:tc>
        <w:tc>
          <w:tcPr>
            <w:tcW w:w="296" w:type="dxa"/>
          </w:tcPr>
          <w:p w14:paraId="0EB974D6" w14:textId="77777777" w:rsidR="00377BB5" w:rsidRPr="00B37D4E" w:rsidRDefault="00377BB5" w:rsidP="00345649">
            <w:pPr>
              <w:contextualSpacing/>
            </w:pPr>
            <w:r w:rsidRPr="00B37D4E">
              <w:t>-</w:t>
            </w:r>
          </w:p>
        </w:tc>
        <w:tc>
          <w:tcPr>
            <w:tcW w:w="2634" w:type="dxa"/>
          </w:tcPr>
          <w:p w14:paraId="7BC3E3AB" w14:textId="77777777" w:rsidR="00377BB5" w:rsidRPr="00B37D4E" w:rsidRDefault="00377BB5" w:rsidP="00345649">
            <w:pPr>
              <w:contextualSpacing/>
              <w:rPr>
                <w:b/>
                <w:lang w:val="en-US"/>
              </w:rPr>
            </w:pPr>
            <w:r w:rsidRPr="00B37D4E">
              <w:rPr>
                <w:b/>
                <w:lang w:val="en-US"/>
              </w:rPr>
              <w:t>“FOR”</w:t>
            </w:r>
          </w:p>
        </w:tc>
        <w:tc>
          <w:tcPr>
            <w:tcW w:w="2198" w:type="dxa"/>
          </w:tcPr>
          <w:p w14:paraId="25022496" w14:textId="77777777" w:rsidR="00377BB5" w:rsidRPr="00B37D4E" w:rsidRDefault="00377BB5" w:rsidP="00345649">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5E4265EF" w14:textId="77777777" w:rsidR="00377BB5" w:rsidRPr="00B37D4E" w:rsidRDefault="00377BB5" w:rsidP="00345649">
            <w:pPr>
              <w:contextualSpacing/>
            </w:pPr>
            <w:r w:rsidRPr="00B37D4E">
              <w:t>-</w:t>
            </w:r>
          </w:p>
        </w:tc>
        <w:tc>
          <w:tcPr>
            <w:tcW w:w="2517" w:type="dxa"/>
          </w:tcPr>
          <w:p w14:paraId="344D5AB1" w14:textId="77777777" w:rsidR="00377BB5" w:rsidRPr="00B37D4E" w:rsidRDefault="00377BB5" w:rsidP="00345649">
            <w:pPr>
              <w:contextualSpacing/>
              <w:rPr>
                <w:b/>
                <w:lang w:val="en-US"/>
              </w:rPr>
            </w:pPr>
            <w:r w:rsidRPr="00B37D4E">
              <w:rPr>
                <w:b/>
                <w:lang w:val="en-US"/>
              </w:rPr>
              <w:t>“FOR”</w:t>
            </w:r>
          </w:p>
        </w:tc>
      </w:tr>
    </w:tbl>
    <w:p w14:paraId="1F80A6C6" w14:textId="74E1CD7F" w:rsidR="00377BB5" w:rsidRPr="00E01218" w:rsidRDefault="00377BB5" w:rsidP="00377BB5">
      <w:pPr>
        <w:pStyle w:val="a4"/>
        <w:widowControl w:val="0"/>
        <w:contextualSpacing/>
        <w:rPr>
          <w:sz w:val="24"/>
          <w:lang w:val="en-US"/>
        </w:rPr>
      </w:pPr>
      <w:r w:rsidRPr="00E01218">
        <w:rPr>
          <w:sz w:val="24"/>
          <w:lang w:val="en-US"/>
        </w:rPr>
        <w:t xml:space="preserve">Thus, regarding the </w:t>
      </w:r>
      <w:r>
        <w:rPr>
          <w:sz w:val="24"/>
          <w:lang w:val="en-US"/>
        </w:rPr>
        <w:t xml:space="preserve">third </w:t>
      </w:r>
      <w:r w:rsidRPr="00E01218">
        <w:rPr>
          <w:sz w:val="24"/>
          <w:lang w:val="en-US"/>
        </w:rPr>
        <w:t xml:space="preserve">Agenda Item of the meeting, the resolution </w:t>
      </w:r>
      <w:r w:rsidRPr="00F5603A">
        <w:rPr>
          <w:b/>
          <w:bCs/>
          <w:sz w:val="24"/>
          <w:lang w:val="en-US"/>
        </w:rPr>
        <w:t>was adopted unanimously</w:t>
      </w:r>
      <w:r w:rsidRPr="00E01218">
        <w:rPr>
          <w:sz w:val="24"/>
          <w:lang w:val="en-US"/>
        </w:rPr>
        <w:t xml:space="preserve"> by the Board of Directors participating in the meeting.</w:t>
      </w:r>
    </w:p>
    <w:p w14:paraId="03819694" w14:textId="77777777" w:rsidR="001F487C" w:rsidRPr="00377BB5" w:rsidRDefault="001F487C" w:rsidP="00442429">
      <w:pPr>
        <w:pStyle w:val="a4"/>
        <w:widowControl w:val="0"/>
        <w:rPr>
          <w:b/>
          <w:color w:val="000000"/>
          <w:sz w:val="24"/>
          <w:lang w:val="en-US"/>
        </w:rPr>
      </w:pPr>
    </w:p>
    <w:p w14:paraId="1D7A591A" w14:textId="77777777" w:rsidR="001F487C" w:rsidRPr="00377BB5" w:rsidRDefault="001F487C" w:rsidP="00442429">
      <w:pPr>
        <w:pStyle w:val="a4"/>
        <w:widowControl w:val="0"/>
        <w:rPr>
          <w:b/>
          <w:color w:val="000000"/>
          <w:sz w:val="24"/>
          <w:lang w:val="en-US"/>
        </w:rPr>
      </w:pPr>
    </w:p>
    <w:p w14:paraId="70001E09" w14:textId="77777777" w:rsidR="00377BB5" w:rsidRPr="00C62228" w:rsidRDefault="00377BB5" w:rsidP="00377BB5">
      <w:pPr>
        <w:widowControl w:val="0"/>
        <w:shd w:val="clear" w:color="auto" w:fill="FFFFFF"/>
        <w:jc w:val="both"/>
        <w:rPr>
          <w:b/>
          <w:lang w:val="en-US"/>
        </w:rPr>
      </w:pPr>
      <w:r w:rsidRPr="00C62228">
        <w:rPr>
          <w:b/>
          <w:lang w:val="en-US"/>
        </w:rPr>
        <w:t>Chairman of the Board of Directors</w:t>
      </w:r>
      <w:r w:rsidRPr="00C62228">
        <w:rPr>
          <w:b/>
          <w:lang w:val="en-US"/>
        </w:rPr>
        <w:tab/>
      </w:r>
      <w:r w:rsidRPr="00C62228">
        <w:rPr>
          <w:b/>
          <w:lang w:val="en-US"/>
        </w:rPr>
        <w:tab/>
        <w:t xml:space="preserve"> </w:t>
      </w:r>
      <w:r w:rsidRPr="00C62228">
        <w:rPr>
          <w:b/>
          <w:lang w:val="en-US"/>
        </w:rPr>
        <w:tab/>
        <w:t xml:space="preserve">        </w:t>
      </w:r>
      <w:r w:rsidRPr="00C62228">
        <w:rPr>
          <w:b/>
          <w:lang w:val="en-US"/>
        </w:rPr>
        <w:tab/>
        <w:t xml:space="preserve">        </w:t>
      </w:r>
      <w:r w:rsidRPr="00C62228">
        <w:rPr>
          <w:b/>
        </w:rPr>
        <w:t>А</w:t>
      </w:r>
      <w:r w:rsidRPr="00C62228">
        <w:rPr>
          <w:b/>
          <w:lang w:val="en-US"/>
        </w:rPr>
        <w:t xml:space="preserve">.I. </w:t>
      </w:r>
      <w:proofErr w:type="spellStart"/>
      <w:r w:rsidRPr="00C62228">
        <w:rPr>
          <w:b/>
          <w:lang w:val="en-US"/>
        </w:rPr>
        <w:t>Gavrilov</w:t>
      </w:r>
      <w:proofErr w:type="spellEnd"/>
    </w:p>
    <w:p w14:paraId="4F8D3C66" w14:textId="77777777" w:rsidR="00377BB5" w:rsidRPr="00C62228" w:rsidRDefault="00377BB5" w:rsidP="00377BB5">
      <w:pPr>
        <w:widowControl w:val="0"/>
        <w:shd w:val="clear" w:color="auto" w:fill="FFFFFF"/>
        <w:jc w:val="both"/>
        <w:rPr>
          <w:b/>
          <w:lang w:val="en-US"/>
        </w:rPr>
      </w:pPr>
    </w:p>
    <w:p w14:paraId="7852FC14" w14:textId="77777777" w:rsidR="00377BB5" w:rsidRPr="00C62228" w:rsidRDefault="00377BB5" w:rsidP="00377BB5">
      <w:pPr>
        <w:widowControl w:val="0"/>
        <w:shd w:val="clear" w:color="auto" w:fill="FFFFFF"/>
        <w:jc w:val="both"/>
        <w:rPr>
          <w:b/>
          <w:lang w:val="en-US"/>
        </w:rPr>
      </w:pPr>
    </w:p>
    <w:p w14:paraId="229D821B" w14:textId="77777777" w:rsidR="00377BB5" w:rsidRPr="008A292B" w:rsidRDefault="00377BB5" w:rsidP="00377BB5">
      <w:pPr>
        <w:pStyle w:val="a4"/>
        <w:widowControl w:val="0"/>
        <w:rPr>
          <w:b/>
          <w:sz w:val="24"/>
        </w:rPr>
      </w:pPr>
      <w:r w:rsidRPr="00C62228">
        <w:rPr>
          <w:b/>
          <w:sz w:val="24"/>
          <w:lang w:val="en-US"/>
        </w:rPr>
        <w:t>Corporate Secretary</w:t>
      </w:r>
      <w:r w:rsidRPr="00C62228">
        <w:rPr>
          <w:b/>
          <w:sz w:val="24"/>
          <w:lang w:val="en-US"/>
        </w:rPr>
        <w:tab/>
      </w:r>
      <w:r w:rsidRPr="00C62228">
        <w:rPr>
          <w:b/>
          <w:sz w:val="24"/>
          <w:lang w:val="en-US"/>
        </w:rPr>
        <w:tab/>
      </w:r>
      <w:r>
        <w:rPr>
          <w:b/>
          <w:sz w:val="24"/>
          <w:lang w:val="en-US"/>
        </w:rPr>
        <w:t xml:space="preserve">                                                                    </w:t>
      </w:r>
      <w:r w:rsidRPr="00C62228">
        <w:rPr>
          <w:b/>
          <w:sz w:val="24"/>
          <w:lang w:val="en-US"/>
        </w:rPr>
        <w:t xml:space="preserve">O.V. </w:t>
      </w:r>
      <w:proofErr w:type="spellStart"/>
      <w:r w:rsidRPr="00C62228">
        <w:rPr>
          <w:b/>
          <w:sz w:val="24"/>
          <w:lang w:val="en-US"/>
        </w:rPr>
        <w:t>Russu</w:t>
      </w:r>
      <w:proofErr w:type="spellEnd"/>
    </w:p>
    <w:p w14:paraId="3D40A4F7" w14:textId="1FA74B4A" w:rsidR="007D6765" w:rsidRDefault="007D6765" w:rsidP="00377BB5">
      <w:pPr>
        <w:pStyle w:val="a4"/>
        <w:widowControl w:val="0"/>
        <w:rPr>
          <w:b/>
          <w:sz w:val="24"/>
        </w:rPr>
      </w:pPr>
    </w:p>
    <w:sectPr w:rsidR="007D6765" w:rsidSect="00452FEF">
      <w:footerReference w:type="even" r:id="rId12"/>
      <w:footerReference w:type="default" r:id="rId13"/>
      <w:endnotePr>
        <w:numFmt w:val="decimal"/>
      </w:endnotePr>
      <w:pgSz w:w="11907" w:h="16840" w:code="9"/>
      <w:pgMar w:top="794" w:right="680" w:bottom="794" w:left="130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8DB94" w14:textId="77777777" w:rsidR="00B871DD" w:rsidRDefault="00B871DD">
      <w:r>
        <w:separator/>
      </w:r>
    </w:p>
  </w:endnote>
  <w:endnote w:type="continuationSeparator" w:id="0">
    <w:p w14:paraId="5BC65A55" w14:textId="77777777" w:rsidR="00B871DD" w:rsidRDefault="00B8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AF14" w14:textId="77777777" w:rsidR="00345649" w:rsidRDefault="0034564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4206151" w14:textId="77777777" w:rsidR="00345649" w:rsidRDefault="0034564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CCD1" w14:textId="77777777" w:rsidR="00345649" w:rsidRDefault="00345649" w:rsidP="00F26C05">
    <w:pPr>
      <w:pStyle w:val="a8"/>
      <w:jc w:val="right"/>
      <w:rPr>
        <w:sz w:val="16"/>
        <w:szCs w:val="16"/>
      </w:rPr>
    </w:pPr>
  </w:p>
  <w:p w14:paraId="029852EF" w14:textId="77777777" w:rsidR="00345649" w:rsidRPr="00D75DD9" w:rsidRDefault="00345649" w:rsidP="00F26C05">
    <w:pPr>
      <w:pStyle w:val="a8"/>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632A7" w14:textId="77777777" w:rsidR="00B871DD" w:rsidRDefault="00B871DD">
      <w:r>
        <w:separator/>
      </w:r>
    </w:p>
  </w:footnote>
  <w:footnote w:type="continuationSeparator" w:id="0">
    <w:p w14:paraId="05C3A68E" w14:textId="77777777" w:rsidR="00B871DD" w:rsidRDefault="00B87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888"/>
    <w:multiLevelType w:val="hybridMultilevel"/>
    <w:tmpl w:val="03EA6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 w15:restartNumberingAfterBreak="0">
    <w:nsid w:val="18996914"/>
    <w:multiLevelType w:val="hybridMultilevel"/>
    <w:tmpl w:val="7E6A1E5A"/>
    <w:lvl w:ilvl="0" w:tplc="A89AC38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ADE6D88"/>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C3F406D"/>
    <w:multiLevelType w:val="hybridMultilevel"/>
    <w:tmpl w:val="D3887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101928"/>
    <w:multiLevelType w:val="hybridMultilevel"/>
    <w:tmpl w:val="7DDAB1B8"/>
    <w:lvl w:ilvl="0" w:tplc="D54EA3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41212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661EBA"/>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6D50299"/>
    <w:multiLevelType w:val="hybridMultilevel"/>
    <w:tmpl w:val="A2A89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1D44A26"/>
    <w:multiLevelType w:val="hybridMultilevel"/>
    <w:tmpl w:val="A85C6AC4"/>
    <w:lvl w:ilvl="0" w:tplc="6090EF2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2104920"/>
    <w:multiLevelType w:val="multilevel"/>
    <w:tmpl w:val="5A0270AC"/>
    <w:lvl w:ilvl="0">
      <w:start w:val="1"/>
      <w:numFmt w:val="decimal"/>
      <w:lvlText w:val="%1."/>
      <w:lvlJc w:val="left"/>
      <w:pPr>
        <w:ind w:left="1418" w:hanging="360"/>
      </w:pPr>
    </w:lvl>
    <w:lvl w:ilvl="1">
      <w:start w:val="1"/>
      <w:numFmt w:val="decimal"/>
      <w:isLgl/>
      <w:lvlText w:val="%1.%2."/>
      <w:lvlJc w:val="left"/>
      <w:pPr>
        <w:ind w:left="2468" w:hanging="1410"/>
      </w:pPr>
      <w:rPr>
        <w:rFonts w:ascii="Times New Roman" w:hAnsi="Times New Roman" w:cs="Times New Roman" w:hint="default"/>
      </w:rPr>
    </w:lvl>
    <w:lvl w:ilvl="2">
      <w:start w:val="1"/>
      <w:numFmt w:val="decimal"/>
      <w:isLgl/>
      <w:lvlText w:val="%1.%2.%3."/>
      <w:lvlJc w:val="left"/>
      <w:pPr>
        <w:ind w:left="2468" w:hanging="1410"/>
      </w:pPr>
    </w:lvl>
    <w:lvl w:ilvl="3">
      <w:start w:val="1"/>
      <w:numFmt w:val="decimal"/>
      <w:isLgl/>
      <w:lvlText w:val="%1.%2.%3.%4."/>
      <w:lvlJc w:val="left"/>
      <w:pPr>
        <w:ind w:left="2468" w:hanging="1410"/>
      </w:pPr>
    </w:lvl>
    <w:lvl w:ilvl="4">
      <w:start w:val="1"/>
      <w:numFmt w:val="decimal"/>
      <w:isLgl/>
      <w:lvlText w:val="%1.%2.%3.%4.%5."/>
      <w:lvlJc w:val="left"/>
      <w:pPr>
        <w:ind w:left="2468" w:hanging="1410"/>
      </w:pPr>
    </w:lvl>
    <w:lvl w:ilvl="5">
      <w:start w:val="1"/>
      <w:numFmt w:val="decimal"/>
      <w:isLgl/>
      <w:lvlText w:val="%1.%2.%3.%4.%5.%6."/>
      <w:lvlJc w:val="left"/>
      <w:pPr>
        <w:ind w:left="2498" w:hanging="1440"/>
      </w:pPr>
    </w:lvl>
    <w:lvl w:ilvl="6">
      <w:start w:val="1"/>
      <w:numFmt w:val="decimal"/>
      <w:isLgl/>
      <w:lvlText w:val="%1.%2.%3.%4.%5.%6.%7."/>
      <w:lvlJc w:val="left"/>
      <w:pPr>
        <w:ind w:left="2858" w:hanging="1800"/>
      </w:pPr>
    </w:lvl>
    <w:lvl w:ilvl="7">
      <w:start w:val="1"/>
      <w:numFmt w:val="decimal"/>
      <w:isLgl/>
      <w:lvlText w:val="%1.%2.%3.%4.%5.%6.%7.%8."/>
      <w:lvlJc w:val="left"/>
      <w:pPr>
        <w:ind w:left="2858" w:hanging="1800"/>
      </w:pPr>
    </w:lvl>
    <w:lvl w:ilvl="8">
      <w:start w:val="1"/>
      <w:numFmt w:val="decimal"/>
      <w:isLgl/>
      <w:lvlText w:val="%1.%2.%3.%4.%5.%6.%7.%8.%9."/>
      <w:lvlJc w:val="left"/>
      <w:pPr>
        <w:ind w:left="3218" w:hanging="2160"/>
      </w:pPr>
    </w:lvl>
  </w:abstractNum>
  <w:abstractNum w:abstractNumId="12" w15:restartNumberingAfterBreak="0">
    <w:nsid w:val="325B13BF"/>
    <w:multiLevelType w:val="hybridMultilevel"/>
    <w:tmpl w:val="50704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15:restartNumberingAfterBreak="0">
    <w:nsid w:val="3D0C4403"/>
    <w:multiLevelType w:val="hybridMultilevel"/>
    <w:tmpl w:val="E042D1F6"/>
    <w:lvl w:ilvl="0" w:tplc="D6C6F0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2B44483"/>
    <w:multiLevelType w:val="hybridMultilevel"/>
    <w:tmpl w:val="345C1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2F15CA"/>
    <w:multiLevelType w:val="hybridMultilevel"/>
    <w:tmpl w:val="16728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AB1024"/>
    <w:multiLevelType w:val="hybridMultilevel"/>
    <w:tmpl w:val="B8FAE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DA5C2A"/>
    <w:multiLevelType w:val="hybridMultilevel"/>
    <w:tmpl w:val="002C0664"/>
    <w:lvl w:ilvl="0" w:tplc="8D44FE3C">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F332894"/>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ACE66E2"/>
    <w:multiLevelType w:val="hybridMultilevel"/>
    <w:tmpl w:val="1744DB2C"/>
    <w:lvl w:ilvl="0" w:tplc="371C7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0817049"/>
    <w:multiLevelType w:val="hybridMultilevel"/>
    <w:tmpl w:val="D2408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6E243D3"/>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9BE6F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C595A45"/>
    <w:multiLevelType w:val="hybridMultilevel"/>
    <w:tmpl w:val="C944BC38"/>
    <w:lvl w:ilvl="0" w:tplc="767869CA">
      <w:start w:val="1"/>
      <w:numFmt w:val="decimal"/>
      <w:lvlText w:val="4.%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1"/>
  </w:num>
  <w:num w:numId="7">
    <w:abstractNumId w:val="9"/>
  </w:num>
  <w:num w:numId="8">
    <w:abstractNumId w:val="4"/>
  </w:num>
  <w:num w:numId="9">
    <w:abstractNumId w:val="5"/>
  </w:num>
  <w:num w:numId="10">
    <w:abstractNumId w:val="1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4"/>
  </w:num>
  <w:num w:numId="14">
    <w:abstractNumId w:val="20"/>
  </w:num>
  <w:num w:numId="15">
    <w:abstractNumId w:val="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2"/>
  </w:num>
  <w:num w:numId="19">
    <w:abstractNumId w:val="3"/>
  </w:num>
  <w:num w:numId="20">
    <w:abstractNumId w:val="19"/>
  </w:num>
  <w:num w:numId="21">
    <w:abstractNumId w:val="8"/>
  </w:num>
  <w:num w:numId="22">
    <w:abstractNumId w:val="16"/>
  </w:num>
  <w:num w:numId="23">
    <w:abstractNumId w:val="6"/>
  </w:num>
  <w:num w:numId="24">
    <w:abstractNumId w:val="12"/>
  </w:num>
  <w:num w:numId="25">
    <w:abstractNumId w:val="17"/>
  </w:num>
  <w:num w:numId="26">
    <w:abstractNumId w:val="14"/>
  </w:num>
  <w:num w:numId="2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1FB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393"/>
    <w:rsid w:val="000D6950"/>
    <w:rsid w:val="000D6CE0"/>
    <w:rsid w:val="000D6D2B"/>
    <w:rsid w:val="000D6F75"/>
    <w:rsid w:val="000D72AE"/>
    <w:rsid w:val="000D75A0"/>
    <w:rsid w:val="000D78D1"/>
    <w:rsid w:val="000D790E"/>
    <w:rsid w:val="000D7C96"/>
    <w:rsid w:val="000D7E13"/>
    <w:rsid w:val="000E009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64D"/>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9C2"/>
    <w:rsid w:val="00122BBC"/>
    <w:rsid w:val="00122D26"/>
    <w:rsid w:val="00122D2A"/>
    <w:rsid w:val="00123125"/>
    <w:rsid w:val="0012327D"/>
    <w:rsid w:val="001234E8"/>
    <w:rsid w:val="00123538"/>
    <w:rsid w:val="00123540"/>
    <w:rsid w:val="001237BD"/>
    <w:rsid w:val="00123BAC"/>
    <w:rsid w:val="00123C19"/>
    <w:rsid w:val="00123EC3"/>
    <w:rsid w:val="001242ED"/>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12"/>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67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1F0D"/>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530"/>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3EB"/>
    <w:rsid w:val="001B1489"/>
    <w:rsid w:val="001B1507"/>
    <w:rsid w:val="001B1585"/>
    <w:rsid w:val="001B16F4"/>
    <w:rsid w:val="001B1B8F"/>
    <w:rsid w:val="001B1D45"/>
    <w:rsid w:val="001B1E18"/>
    <w:rsid w:val="001B1E9E"/>
    <w:rsid w:val="001B1EDE"/>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020"/>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B25"/>
    <w:rsid w:val="001C3ECF"/>
    <w:rsid w:val="001C3EDF"/>
    <w:rsid w:val="001C3F10"/>
    <w:rsid w:val="001C3F52"/>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84C"/>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344"/>
    <w:rsid w:val="001F3A72"/>
    <w:rsid w:val="001F3ACE"/>
    <w:rsid w:val="001F3BDA"/>
    <w:rsid w:val="001F43B8"/>
    <w:rsid w:val="001F4547"/>
    <w:rsid w:val="001F4617"/>
    <w:rsid w:val="001F487C"/>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062"/>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6FB5"/>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695"/>
    <w:rsid w:val="00265B49"/>
    <w:rsid w:val="00265F64"/>
    <w:rsid w:val="00265F92"/>
    <w:rsid w:val="002665F3"/>
    <w:rsid w:val="00266619"/>
    <w:rsid w:val="0026682E"/>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6C3"/>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585"/>
    <w:rsid w:val="002A478C"/>
    <w:rsid w:val="002A4D8C"/>
    <w:rsid w:val="002A4F03"/>
    <w:rsid w:val="002A51E1"/>
    <w:rsid w:val="002A56D0"/>
    <w:rsid w:val="002A5BD1"/>
    <w:rsid w:val="002A641C"/>
    <w:rsid w:val="002A6980"/>
    <w:rsid w:val="002A6C7C"/>
    <w:rsid w:val="002A6E0E"/>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38F9"/>
    <w:rsid w:val="002C4123"/>
    <w:rsid w:val="002C4A01"/>
    <w:rsid w:val="002C4D9D"/>
    <w:rsid w:val="002C4F10"/>
    <w:rsid w:val="002C5073"/>
    <w:rsid w:val="002C53CA"/>
    <w:rsid w:val="002C555F"/>
    <w:rsid w:val="002C589F"/>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E7834"/>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8AE"/>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2FB8"/>
    <w:rsid w:val="003431CB"/>
    <w:rsid w:val="00343770"/>
    <w:rsid w:val="00343A1A"/>
    <w:rsid w:val="00343A5D"/>
    <w:rsid w:val="003443E3"/>
    <w:rsid w:val="003446D0"/>
    <w:rsid w:val="00345363"/>
    <w:rsid w:val="00345649"/>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3CE"/>
    <w:rsid w:val="00364771"/>
    <w:rsid w:val="003649AC"/>
    <w:rsid w:val="00364B6D"/>
    <w:rsid w:val="00364BCB"/>
    <w:rsid w:val="00365076"/>
    <w:rsid w:val="003650C5"/>
    <w:rsid w:val="003654CD"/>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77BB5"/>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2857"/>
    <w:rsid w:val="003E318B"/>
    <w:rsid w:val="003E36FA"/>
    <w:rsid w:val="003E3892"/>
    <w:rsid w:val="003E3A9B"/>
    <w:rsid w:val="003E3E74"/>
    <w:rsid w:val="003E44EB"/>
    <w:rsid w:val="003E4571"/>
    <w:rsid w:val="003E457C"/>
    <w:rsid w:val="003E4A7B"/>
    <w:rsid w:val="003E4E00"/>
    <w:rsid w:val="003E5102"/>
    <w:rsid w:val="003E519C"/>
    <w:rsid w:val="003E52B1"/>
    <w:rsid w:val="003E52D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ACF"/>
    <w:rsid w:val="003F1ADB"/>
    <w:rsid w:val="003F2014"/>
    <w:rsid w:val="003F22AD"/>
    <w:rsid w:val="003F24B5"/>
    <w:rsid w:val="003F2551"/>
    <w:rsid w:val="003F29F6"/>
    <w:rsid w:val="003F2F75"/>
    <w:rsid w:val="003F2F80"/>
    <w:rsid w:val="003F2FF6"/>
    <w:rsid w:val="003F34A0"/>
    <w:rsid w:val="003F3877"/>
    <w:rsid w:val="003F3A3A"/>
    <w:rsid w:val="003F3AF6"/>
    <w:rsid w:val="003F3D15"/>
    <w:rsid w:val="003F3E9E"/>
    <w:rsid w:val="003F4AFD"/>
    <w:rsid w:val="003F4B17"/>
    <w:rsid w:val="003F4F77"/>
    <w:rsid w:val="003F526D"/>
    <w:rsid w:val="003F5311"/>
    <w:rsid w:val="003F53A7"/>
    <w:rsid w:val="003F5722"/>
    <w:rsid w:val="003F6156"/>
    <w:rsid w:val="003F72A8"/>
    <w:rsid w:val="003F7635"/>
    <w:rsid w:val="003F774B"/>
    <w:rsid w:val="003F78CE"/>
    <w:rsid w:val="003F79DA"/>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200FC"/>
    <w:rsid w:val="00420666"/>
    <w:rsid w:val="0042067D"/>
    <w:rsid w:val="0042069E"/>
    <w:rsid w:val="00420FCE"/>
    <w:rsid w:val="00421007"/>
    <w:rsid w:val="004217BE"/>
    <w:rsid w:val="00421838"/>
    <w:rsid w:val="004219A5"/>
    <w:rsid w:val="00421B46"/>
    <w:rsid w:val="00421F04"/>
    <w:rsid w:val="00421FBD"/>
    <w:rsid w:val="0042242F"/>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6E87"/>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5ED"/>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2FEF"/>
    <w:rsid w:val="004533BF"/>
    <w:rsid w:val="00453AA1"/>
    <w:rsid w:val="00453CD2"/>
    <w:rsid w:val="00453DAB"/>
    <w:rsid w:val="00453F2D"/>
    <w:rsid w:val="0045423D"/>
    <w:rsid w:val="004545B3"/>
    <w:rsid w:val="00454B83"/>
    <w:rsid w:val="00454BFF"/>
    <w:rsid w:val="00454C44"/>
    <w:rsid w:val="00454D05"/>
    <w:rsid w:val="0045513A"/>
    <w:rsid w:val="004552E3"/>
    <w:rsid w:val="00455809"/>
    <w:rsid w:val="00455DF6"/>
    <w:rsid w:val="004560BE"/>
    <w:rsid w:val="004563A2"/>
    <w:rsid w:val="00456572"/>
    <w:rsid w:val="004568F2"/>
    <w:rsid w:val="00456996"/>
    <w:rsid w:val="00456C64"/>
    <w:rsid w:val="00456D95"/>
    <w:rsid w:val="00456EA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0ABF"/>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62D"/>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39"/>
    <w:rsid w:val="004B1871"/>
    <w:rsid w:val="004B1B1A"/>
    <w:rsid w:val="004B207C"/>
    <w:rsid w:val="004B223D"/>
    <w:rsid w:val="004B242C"/>
    <w:rsid w:val="004B2460"/>
    <w:rsid w:val="004B2560"/>
    <w:rsid w:val="004B27CF"/>
    <w:rsid w:val="004B2F13"/>
    <w:rsid w:val="004B30CE"/>
    <w:rsid w:val="004B3453"/>
    <w:rsid w:val="004B3AA0"/>
    <w:rsid w:val="004B3E39"/>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1E8"/>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4F"/>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04C"/>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66C"/>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6D"/>
    <w:rsid w:val="00582D0E"/>
    <w:rsid w:val="00582E8B"/>
    <w:rsid w:val="00583396"/>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3C"/>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12"/>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6E59"/>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F81"/>
    <w:rsid w:val="005D7550"/>
    <w:rsid w:val="005D7598"/>
    <w:rsid w:val="005D7815"/>
    <w:rsid w:val="005D7EAA"/>
    <w:rsid w:val="005E00B6"/>
    <w:rsid w:val="005E0125"/>
    <w:rsid w:val="005E0491"/>
    <w:rsid w:val="005E095C"/>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D64"/>
    <w:rsid w:val="00606EA1"/>
    <w:rsid w:val="00606F0B"/>
    <w:rsid w:val="00607253"/>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2AC"/>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02"/>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37"/>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111"/>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1A4"/>
    <w:rsid w:val="0069738F"/>
    <w:rsid w:val="00697622"/>
    <w:rsid w:val="0069770F"/>
    <w:rsid w:val="006979D7"/>
    <w:rsid w:val="00697A8A"/>
    <w:rsid w:val="00697B0E"/>
    <w:rsid w:val="00697B1E"/>
    <w:rsid w:val="00697B94"/>
    <w:rsid w:val="00697C7F"/>
    <w:rsid w:val="00697D44"/>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10"/>
    <w:rsid w:val="006C759E"/>
    <w:rsid w:val="006C7728"/>
    <w:rsid w:val="006C79D4"/>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5EA5"/>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23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EE"/>
    <w:rsid w:val="007334FB"/>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910"/>
    <w:rsid w:val="00737AC3"/>
    <w:rsid w:val="00737CDB"/>
    <w:rsid w:val="00737CDF"/>
    <w:rsid w:val="00737F10"/>
    <w:rsid w:val="00737FAD"/>
    <w:rsid w:val="007402AD"/>
    <w:rsid w:val="0074048C"/>
    <w:rsid w:val="00740748"/>
    <w:rsid w:val="00740907"/>
    <w:rsid w:val="00740A74"/>
    <w:rsid w:val="00740AD1"/>
    <w:rsid w:val="00740F2D"/>
    <w:rsid w:val="0074128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03"/>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7D8"/>
    <w:rsid w:val="00772AA7"/>
    <w:rsid w:val="00772CF6"/>
    <w:rsid w:val="007730D4"/>
    <w:rsid w:val="007733F7"/>
    <w:rsid w:val="00773458"/>
    <w:rsid w:val="007734E9"/>
    <w:rsid w:val="007735DF"/>
    <w:rsid w:val="007736BD"/>
    <w:rsid w:val="00773705"/>
    <w:rsid w:val="00773957"/>
    <w:rsid w:val="007739D9"/>
    <w:rsid w:val="00773ACA"/>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270"/>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A04"/>
    <w:rsid w:val="0078528B"/>
    <w:rsid w:val="0078531B"/>
    <w:rsid w:val="00785336"/>
    <w:rsid w:val="007858FA"/>
    <w:rsid w:val="00785C3C"/>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9D4"/>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22D"/>
    <w:rsid w:val="007D45B7"/>
    <w:rsid w:val="007D484C"/>
    <w:rsid w:val="007D55D0"/>
    <w:rsid w:val="007D5921"/>
    <w:rsid w:val="007D59EE"/>
    <w:rsid w:val="007D5E48"/>
    <w:rsid w:val="007D5F61"/>
    <w:rsid w:val="007D6765"/>
    <w:rsid w:val="007D6B10"/>
    <w:rsid w:val="007D6C2C"/>
    <w:rsid w:val="007D7199"/>
    <w:rsid w:val="007D727D"/>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F0"/>
    <w:rsid w:val="007F4795"/>
    <w:rsid w:val="007F4D62"/>
    <w:rsid w:val="007F5118"/>
    <w:rsid w:val="007F53C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595"/>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6F"/>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9A2"/>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6D"/>
    <w:rsid w:val="00862E93"/>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3B"/>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619"/>
    <w:rsid w:val="008A3785"/>
    <w:rsid w:val="008A383C"/>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82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2C67"/>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5E9"/>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4F76"/>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5F1E"/>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03C"/>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BCC"/>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18F"/>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16C"/>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3B1"/>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48E"/>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954"/>
    <w:rsid w:val="00A20ACC"/>
    <w:rsid w:val="00A20BC0"/>
    <w:rsid w:val="00A20C65"/>
    <w:rsid w:val="00A20DBE"/>
    <w:rsid w:val="00A20E9B"/>
    <w:rsid w:val="00A218A0"/>
    <w:rsid w:val="00A219E7"/>
    <w:rsid w:val="00A21B75"/>
    <w:rsid w:val="00A22018"/>
    <w:rsid w:val="00A230E9"/>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28A"/>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199"/>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62"/>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8CC"/>
    <w:rsid w:val="00AB0910"/>
    <w:rsid w:val="00AB0D8E"/>
    <w:rsid w:val="00AB15B1"/>
    <w:rsid w:val="00AB184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E10"/>
    <w:rsid w:val="00AD0FA6"/>
    <w:rsid w:val="00AD127F"/>
    <w:rsid w:val="00AD21BE"/>
    <w:rsid w:val="00AD23D3"/>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60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97F"/>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59F"/>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A30"/>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1DD"/>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480"/>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A7B6F"/>
    <w:rsid w:val="00BB006F"/>
    <w:rsid w:val="00BB07B8"/>
    <w:rsid w:val="00BB0818"/>
    <w:rsid w:val="00BB08BC"/>
    <w:rsid w:val="00BB11F3"/>
    <w:rsid w:val="00BB1388"/>
    <w:rsid w:val="00BB1503"/>
    <w:rsid w:val="00BB1852"/>
    <w:rsid w:val="00BB1895"/>
    <w:rsid w:val="00BB1F8B"/>
    <w:rsid w:val="00BB2112"/>
    <w:rsid w:val="00BB22C0"/>
    <w:rsid w:val="00BB251E"/>
    <w:rsid w:val="00BB258A"/>
    <w:rsid w:val="00BB2AEC"/>
    <w:rsid w:val="00BB2D85"/>
    <w:rsid w:val="00BB2EA0"/>
    <w:rsid w:val="00BB30B4"/>
    <w:rsid w:val="00BB3428"/>
    <w:rsid w:val="00BB3584"/>
    <w:rsid w:val="00BB35A3"/>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2C87"/>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0F9"/>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5DA5"/>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6CCC"/>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49A"/>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9E7"/>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64F"/>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7CF"/>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DAD"/>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C27"/>
    <w:rsid w:val="00D95EC7"/>
    <w:rsid w:val="00D95FD1"/>
    <w:rsid w:val="00D9604F"/>
    <w:rsid w:val="00D96520"/>
    <w:rsid w:val="00D96D3B"/>
    <w:rsid w:val="00D96DD6"/>
    <w:rsid w:val="00D96FDA"/>
    <w:rsid w:val="00D96FF7"/>
    <w:rsid w:val="00D972FC"/>
    <w:rsid w:val="00D977A0"/>
    <w:rsid w:val="00D97A7D"/>
    <w:rsid w:val="00D97E97"/>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8F"/>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475"/>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15"/>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779"/>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92A"/>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37EE6"/>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5C9"/>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2BC"/>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07D"/>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5CFC"/>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F31"/>
    <w:rsid w:val="00EF3164"/>
    <w:rsid w:val="00EF32D3"/>
    <w:rsid w:val="00EF3713"/>
    <w:rsid w:val="00EF3724"/>
    <w:rsid w:val="00EF3ABB"/>
    <w:rsid w:val="00EF3D2D"/>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E88"/>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9D3"/>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9BE"/>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2E33"/>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28C"/>
    <w:rsid w:val="00FB6876"/>
    <w:rsid w:val="00FB6C8C"/>
    <w:rsid w:val="00FB6DF1"/>
    <w:rsid w:val="00FB6E27"/>
    <w:rsid w:val="00FB6E92"/>
    <w:rsid w:val="00FB7149"/>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6A3"/>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693FE"/>
  <w15:docId w15:val="{416832CA-B66D-409D-A276-70CD9989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E2857"/>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link w:val="affc"/>
    <w:uiPriority w:val="99"/>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d">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e">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f">
    <w:name w:val="Тендерные данные"/>
    <w:basedOn w:val="a0"/>
    <w:rsid w:val="004D588C"/>
    <w:pPr>
      <w:tabs>
        <w:tab w:val="left" w:pos="1985"/>
      </w:tabs>
      <w:spacing w:before="120" w:after="60"/>
      <w:jc w:val="both"/>
    </w:pPr>
    <w:rPr>
      <w:b/>
      <w:bCs/>
    </w:rPr>
  </w:style>
  <w:style w:type="paragraph" w:customStyle="1" w:styleId="afff0">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1">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Интернет) Знак"/>
    <w:link w:val="af9"/>
    <w:rsid w:val="009A1694"/>
    <w:rPr>
      <w:sz w:val="24"/>
      <w:szCs w:val="24"/>
      <w:lang w:val="ru-RU" w:eastAsia="ru-RU" w:bidi="ar-SA"/>
    </w:rPr>
  </w:style>
  <w:style w:type="paragraph" w:customStyle="1" w:styleId="afff2">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3"/>
    <w:rsid w:val="00B15EB4"/>
    <w:pPr>
      <w:numPr>
        <w:numId w:val="3"/>
      </w:numPr>
      <w:jc w:val="both"/>
    </w:pPr>
    <w:rPr>
      <w:rFonts w:ascii="Arial" w:hAnsi="Arial"/>
      <w:szCs w:val="28"/>
    </w:rPr>
  </w:style>
  <w:style w:type="character" w:customStyle="1" w:styleId="afff3">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4">
    <w:name w:val="annotation reference"/>
    <w:semiHidden/>
    <w:rsid w:val="00C121FB"/>
    <w:rPr>
      <w:sz w:val="16"/>
      <w:szCs w:val="16"/>
    </w:rPr>
  </w:style>
  <w:style w:type="paragraph" w:styleId="afff5">
    <w:name w:val="annotation text"/>
    <w:basedOn w:val="a0"/>
    <w:semiHidden/>
    <w:rsid w:val="00C121FB"/>
    <w:rPr>
      <w:sz w:val="20"/>
      <w:szCs w:val="20"/>
    </w:rPr>
  </w:style>
  <w:style w:type="paragraph" w:styleId="afff6">
    <w:name w:val="annotation subject"/>
    <w:basedOn w:val="afff5"/>
    <w:next w:val="afff5"/>
    <w:semiHidden/>
    <w:rsid w:val="00C121FB"/>
    <w:rPr>
      <w:b/>
      <w:bCs/>
    </w:rPr>
  </w:style>
  <w:style w:type="character" w:customStyle="1" w:styleId="afe">
    <w:name w:val="Заголовок Знак"/>
    <w:basedOn w:val="a1"/>
    <w:link w:val="afd"/>
    <w:rsid w:val="00D0756C"/>
    <w:rPr>
      <w:b/>
      <w:sz w:val="44"/>
    </w:rPr>
  </w:style>
  <w:style w:type="paragraph" w:styleId="afff7">
    <w:name w:val="List Paragraph"/>
    <w:basedOn w:val="a0"/>
    <w:link w:val="afff8"/>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Абзац списка Знак"/>
    <w:link w:val="afff7"/>
    <w:uiPriority w:val="34"/>
    <w:rsid w:val="00475CE9"/>
    <w:rPr>
      <w:sz w:val="24"/>
      <w:szCs w:val="24"/>
    </w:rPr>
  </w:style>
  <w:style w:type="paragraph" w:styleId="afff9">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Текст концевой сноски Знак"/>
    <w:basedOn w:val="a1"/>
    <w:link w:val="affb"/>
    <w:uiPriority w:val="99"/>
    <w:semiHidden/>
    <w:rsid w:val="0082316F"/>
  </w:style>
  <w:style w:type="character" w:customStyle="1" w:styleId="33">
    <w:name w:val="Основной текст 3 Знак"/>
    <w:basedOn w:val="a1"/>
    <w:link w:val="32"/>
    <w:rsid w:val="004B1839"/>
    <w:rPr>
      <w:b/>
      <w:bCs/>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823816615">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15406690">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23157575">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seti-kuba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k.rrost.ru/" TargetMode="External"/><Relationship Id="rId4" Type="http://schemas.openxmlformats.org/officeDocument/2006/relationships/settings" Target="settings.xml"/><Relationship Id="rId9" Type="http://schemas.openxmlformats.org/officeDocument/2006/relationships/hyperlink" Target="https://rosseti-kuba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E1C13-7A57-44D2-94A4-B16D9F65B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2183</TotalTime>
  <Pages>1</Pages>
  <Words>2100</Words>
  <Characters>11974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Наталья Роговая</cp:lastModifiedBy>
  <cp:revision>13</cp:revision>
  <cp:lastPrinted>2019-08-14T11:01:00Z</cp:lastPrinted>
  <dcterms:created xsi:type="dcterms:W3CDTF">2021-04-18T13:23:00Z</dcterms:created>
  <dcterms:modified xsi:type="dcterms:W3CDTF">2021-04-20T12:07:00Z</dcterms:modified>
</cp:coreProperties>
</file>