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DFD3B" w14:textId="11F54BB2" w:rsidR="0045226D" w:rsidRPr="0074135F" w:rsidRDefault="0074135F" w:rsidP="00714127">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Corporate action notification</w:t>
      </w:r>
    </w:p>
    <w:p w14:paraId="7528A236" w14:textId="6D889E0B" w:rsidR="00232B2C" w:rsidRPr="00125AD0" w:rsidRDefault="00125AD0" w:rsidP="00714127">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“On convocation of the General Meeting of Shareholders of the Issuer”</w:t>
      </w:r>
    </w:p>
    <w:p w14:paraId="32E3F365" w14:textId="69C3EC14" w:rsidR="00714127" w:rsidRPr="00C47824" w:rsidRDefault="00714127" w:rsidP="00714127">
      <w:pPr>
        <w:pStyle w:val="a3"/>
        <w:jc w:val="center"/>
        <w:rPr>
          <w:rFonts w:ascii="Times New Roman" w:hAnsi="Times New Roman" w:cs="Times New Roman"/>
          <w:b/>
          <w:sz w:val="24"/>
          <w:szCs w:val="24"/>
        </w:rPr>
      </w:pPr>
      <w:r w:rsidRPr="00C47824">
        <w:rPr>
          <w:rFonts w:ascii="Times New Roman" w:hAnsi="Times New Roman" w:cs="Times New Roman"/>
          <w:b/>
          <w:sz w:val="24"/>
          <w:szCs w:val="24"/>
        </w:rPr>
        <w:t>(</w:t>
      </w:r>
      <w:r w:rsidR="0074135F">
        <w:rPr>
          <w:rFonts w:ascii="Times New Roman" w:hAnsi="Times New Roman" w:cs="Times New Roman"/>
          <w:b/>
          <w:sz w:val="24"/>
          <w:szCs w:val="24"/>
          <w:lang w:val="en-US"/>
        </w:rPr>
        <w:t>disclosure of insider information</w:t>
      </w:r>
      <w:r w:rsidRPr="00C47824">
        <w:rPr>
          <w:rFonts w:ascii="Times New Roman" w:hAnsi="Times New Roman" w:cs="Times New Roman"/>
          <w:b/>
          <w:sz w:val="24"/>
          <w:szCs w:val="24"/>
        </w:rPr>
        <w:t>)</w:t>
      </w:r>
    </w:p>
    <w:tbl>
      <w:tblPr>
        <w:tblStyle w:val="a4"/>
        <w:tblW w:w="10341" w:type="dxa"/>
        <w:tblInd w:w="-459" w:type="dxa"/>
        <w:tblLook w:val="04A0" w:firstRow="1" w:lastRow="0" w:firstColumn="1" w:lastColumn="0" w:noHBand="0" w:noVBand="1"/>
      </w:tblPr>
      <w:tblGrid>
        <w:gridCol w:w="4309"/>
        <w:gridCol w:w="6032"/>
      </w:tblGrid>
      <w:tr w:rsidR="0045226D" w:rsidRPr="00DD4187" w14:paraId="25CA2476" w14:textId="77777777" w:rsidTr="00ED43A3">
        <w:trPr>
          <w:trHeight w:val="256"/>
        </w:trPr>
        <w:tc>
          <w:tcPr>
            <w:tcW w:w="10341" w:type="dxa"/>
            <w:gridSpan w:val="2"/>
          </w:tcPr>
          <w:p w14:paraId="6DFD343E" w14:textId="31BF6E20" w:rsidR="0045226D" w:rsidRPr="00DD4187" w:rsidRDefault="0074135F" w:rsidP="0045226D">
            <w:pPr>
              <w:pStyle w:val="a3"/>
              <w:numPr>
                <w:ilvl w:val="0"/>
                <w:numId w:val="1"/>
              </w:numPr>
              <w:jc w:val="center"/>
              <w:rPr>
                <w:rFonts w:ascii="Times New Roman" w:hAnsi="Times New Roman" w:cs="Times New Roman"/>
              </w:rPr>
            </w:pPr>
            <w:r>
              <w:rPr>
                <w:rFonts w:ascii="Times New Roman" w:hAnsi="Times New Roman" w:cs="Times New Roman"/>
                <w:lang w:val="en-US"/>
              </w:rPr>
              <w:t>General information</w:t>
            </w:r>
          </w:p>
        </w:tc>
      </w:tr>
      <w:tr w:rsidR="00E75A56" w:rsidRPr="009B2A77" w14:paraId="5BA55D3C" w14:textId="77777777" w:rsidTr="00ED43A3">
        <w:trPr>
          <w:trHeight w:val="601"/>
        </w:trPr>
        <w:tc>
          <w:tcPr>
            <w:tcW w:w="4309" w:type="dxa"/>
          </w:tcPr>
          <w:p w14:paraId="56E5991C" w14:textId="7AA6E25C" w:rsidR="00E75A56" w:rsidRPr="00E75A56" w:rsidRDefault="00E75A56" w:rsidP="00E75A56">
            <w:pPr>
              <w:pStyle w:val="a3"/>
              <w:rPr>
                <w:rFonts w:ascii="Times New Roman" w:hAnsi="Times New Roman" w:cs="Times New Roman"/>
                <w:b/>
                <w:bCs/>
                <w:lang w:val="en-US"/>
              </w:rPr>
            </w:pPr>
            <w:r w:rsidRPr="00E75A56">
              <w:rPr>
                <w:rFonts w:ascii="Times New Roman" w:hAnsi="Times New Roman" w:cs="Times New Roman"/>
                <w:b/>
                <w:bCs/>
                <w:lang w:val="en-US"/>
              </w:rPr>
              <w:t xml:space="preserve">1.1. Full corporate name of the issuer </w:t>
            </w:r>
          </w:p>
        </w:tc>
        <w:tc>
          <w:tcPr>
            <w:tcW w:w="6032" w:type="dxa"/>
          </w:tcPr>
          <w:p w14:paraId="412FA3A2" w14:textId="1596A52E" w:rsidR="00E75A56" w:rsidRPr="00E75A56" w:rsidRDefault="00E75A56" w:rsidP="00E75A56">
            <w:pPr>
              <w:pStyle w:val="a3"/>
              <w:rPr>
                <w:rFonts w:ascii="Times New Roman" w:hAnsi="Times New Roman" w:cs="Times New Roman"/>
                <w:lang w:val="en-US"/>
              </w:rPr>
            </w:pPr>
            <w:r w:rsidRPr="00E75A56">
              <w:rPr>
                <w:rFonts w:ascii="Times New Roman" w:hAnsi="Times New Roman" w:cs="Times New Roman"/>
                <w:lang w:val="en-US"/>
              </w:rPr>
              <w:t>Public Joint Stock Company Rosseti Kuban</w:t>
            </w:r>
          </w:p>
        </w:tc>
      </w:tr>
      <w:tr w:rsidR="00E75A56" w:rsidRPr="00DD4187" w14:paraId="53DC6923" w14:textId="77777777" w:rsidTr="00ED43A3">
        <w:trPr>
          <w:trHeight w:val="512"/>
        </w:trPr>
        <w:tc>
          <w:tcPr>
            <w:tcW w:w="4309" w:type="dxa"/>
          </w:tcPr>
          <w:p w14:paraId="71F6A966" w14:textId="0DB9C153" w:rsidR="00E75A56" w:rsidRPr="00E75A56" w:rsidRDefault="00E75A56" w:rsidP="00E75A56">
            <w:pPr>
              <w:pStyle w:val="a3"/>
              <w:rPr>
                <w:rFonts w:ascii="Times New Roman" w:hAnsi="Times New Roman" w:cs="Times New Roman"/>
                <w:b/>
                <w:bCs/>
                <w:lang w:val="en-US"/>
              </w:rPr>
            </w:pPr>
            <w:r w:rsidRPr="00E75A56">
              <w:rPr>
                <w:rFonts w:ascii="Times New Roman" w:hAnsi="Times New Roman" w:cs="Times New Roman"/>
                <w:b/>
                <w:bCs/>
                <w:lang w:val="en-US"/>
              </w:rPr>
              <w:t>1.2. Short name of the issuer</w:t>
            </w:r>
          </w:p>
        </w:tc>
        <w:tc>
          <w:tcPr>
            <w:tcW w:w="6032" w:type="dxa"/>
          </w:tcPr>
          <w:p w14:paraId="1ECDAFC2" w14:textId="232DA1D5" w:rsidR="00E75A56" w:rsidRPr="00E75A56" w:rsidRDefault="00E75A56" w:rsidP="00E75A56">
            <w:pPr>
              <w:pStyle w:val="a3"/>
              <w:rPr>
                <w:rFonts w:ascii="Times New Roman" w:hAnsi="Times New Roman" w:cs="Times New Roman"/>
              </w:rPr>
            </w:pPr>
            <w:r w:rsidRPr="00E75A56">
              <w:rPr>
                <w:rFonts w:ascii="Times New Roman" w:hAnsi="Times New Roman" w:cs="Times New Roman"/>
              </w:rPr>
              <w:t>PJSC Rosseti Kuban</w:t>
            </w:r>
          </w:p>
        </w:tc>
      </w:tr>
      <w:tr w:rsidR="00E75A56" w:rsidRPr="00DD4187" w14:paraId="2879442A" w14:textId="77777777" w:rsidTr="00094DEA">
        <w:trPr>
          <w:trHeight w:val="241"/>
        </w:trPr>
        <w:tc>
          <w:tcPr>
            <w:tcW w:w="4309" w:type="dxa"/>
          </w:tcPr>
          <w:p w14:paraId="49BA3E61" w14:textId="1721B9EC" w:rsidR="00E75A56" w:rsidRPr="00E75A56" w:rsidRDefault="00E75A56" w:rsidP="00E75A56">
            <w:pPr>
              <w:pStyle w:val="a3"/>
              <w:rPr>
                <w:rFonts w:ascii="Times New Roman" w:hAnsi="Times New Roman" w:cs="Times New Roman"/>
                <w:b/>
                <w:bCs/>
                <w:lang w:val="en-US"/>
              </w:rPr>
            </w:pPr>
            <w:r w:rsidRPr="00E75A56">
              <w:rPr>
                <w:rFonts w:ascii="Times New Roman" w:hAnsi="Times New Roman" w:cs="Times New Roman"/>
                <w:b/>
                <w:bCs/>
                <w:lang w:val="en-US"/>
              </w:rPr>
              <w:t>1.3. Registered office of the issuer</w:t>
            </w:r>
          </w:p>
        </w:tc>
        <w:tc>
          <w:tcPr>
            <w:tcW w:w="6032" w:type="dxa"/>
            <w:tcBorders>
              <w:bottom w:val="single" w:sz="4" w:space="0" w:color="auto"/>
            </w:tcBorders>
          </w:tcPr>
          <w:p w14:paraId="08F7E0D7" w14:textId="08A1258F" w:rsidR="00E75A56" w:rsidRPr="00E75A56" w:rsidRDefault="00E75A56" w:rsidP="00E75A56">
            <w:r w:rsidRPr="00E75A56">
              <w:t>Russian Federation, Krasnodar</w:t>
            </w:r>
          </w:p>
        </w:tc>
      </w:tr>
      <w:tr w:rsidR="00E75A56" w:rsidRPr="00DD4187" w14:paraId="64E4196F" w14:textId="77777777" w:rsidTr="00094DEA">
        <w:trPr>
          <w:trHeight w:val="256"/>
        </w:trPr>
        <w:tc>
          <w:tcPr>
            <w:tcW w:w="4309" w:type="dxa"/>
          </w:tcPr>
          <w:p w14:paraId="4F38D19A" w14:textId="369E7A94" w:rsidR="00E75A56" w:rsidRPr="00E75A56" w:rsidRDefault="00E75A56" w:rsidP="00E75A56">
            <w:pPr>
              <w:pStyle w:val="a3"/>
              <w:rPr>
                <w:rFonts w:ascii="Times New Roman" w:hAnsi="Times New Roman" w:cs="Times New Roman"/>
                <w:b/>
                <w:bCs/>
              </w:rPr>
            </w:pPr>
            <w:r w:rsidRPr="00E75A56">
              <w:rPr>
                <w:rFonts w:ascii="Times New Roman" w:hAnsi="Times New Roman" w:cs="Times New Roman"/>
                <w:b/>
                <w:bCs/>
              </w:rPr>
              <w:t>1.4. PSRN of the issuer</w:t>
            </w:r>
          </w:p>
        </w:tc>
        <w:tc>
          <w:tcPr>
            <w:tcW w:w="6032" w:type="dxa"/>
            <w:tcBorders>
              <w:bottom w:val="nil"/>
            </w:tcBorders>
          </w:tcPr>
          <w:p w14:paraId="51CDF2B0" w14:textId="77777777" w:rsidR="00E75A56" w:rsidRPr="00DD4187" w:rsidRDefault="00E75A56" w:rsidP="00E75A56">
            <w:pPr>
              <w:pStyle w:val="a3"/>
              <w:rPr>
                <w:rFonts w:ascii="Times New Roman" w:hAnsi="Times New Roman" w:cs="Times New Roman"/>
              </w:rPr>
            </w:pPr>
            <w:r w:rsidRPr="00DD4187">
              <w:rPr>
                <w:rFonts w:ascii="Times New Roman" w:hAnsi="Times New Roman" w:cs="Times New Roman"/>
              </w:rPr>
              <w:t>1022301427268</w:t>
            </w:r>
          </w:p>
        </w:tc>
      </w:tr>
      <w:tr w:rsidR="00E75A56" w:rsidRPr="00DD4187" w14:paraId="14772A82" w14:textId="77777777" w:rsidTr="00094DEA">
        <w:trPr>
          <w:trHeight w:val="241"/>
        </w:trPr>
        <w:tc>
          <w:tcPr>
            <w:tcW w:w="4309" w:type="dxa"/>
          </w:tcPr>
          <w:p w14:paraId="1DB0ACD0" w14:textId="133657AC" w:rsidR="00E75A56" w:rsidRPr="00E75A56" w:rsidRDefault="00E75A56" w:rsidP="00E75A56">
            <w:pPr>
              <w:pStyle w:val="a3"/>
              <w:rPr>
                <w:rFonts w:ascii="Times New Roman" w:hAnsi="Times New Roman" w:cs="Times New Roman"/>
                <w:b/>
                <w:bCs/>
              </w:rPr>
            </w:pPr>
            <w:r w:rsidRPr="00E75A56">
              <w:rPr>
                <w:rFonts w:ascii="Times New Roman" w:hAnsi="Times New Roman" w:cs="Times New Roman"/>
                <w:b/>
                <w:bCs/>
              </w:rPr>
              <w:t>1.5. TIN of the issuer</w:t>
            </w:r>
          </w:p>
        </w:tc>
        <w:tc>
          <w:tcPr>
            <w:tcW w:w="6032" w:type="dxa"/>
            <w:tcBorders>
              <w:top w:val="nil"/>
            </w:tcBorders>
          </w:tcPr>
          <w:p w14:paraId="1DE27A36" w14:textId="77777777" w:rsidR="00E75A56" w:rsidRPr="00DD4187" w:rsidRDefault="00E75A56" w:rsidP="00E75A56">
            <w:pPr>
              <w:pStyle w:val="a3"/>
              <w:rPr>
                <w:rFonts w:ascii="Times New Roman" w:hAnsi="Times New Roman" w:cs="Times New Roman"/>
              </w:rPr>
            </w:pPr>
            <w:r w:rsidRPr="00DD4187">
              <w:rPr>
                <w:rFonts w:ascii="Times New Roman" w:hAnsi="Times New Roman" w:cs="Times New Roman"/>
              </w:rPr>
              <w:t>2309001660</w:t>
            </w:r>
          </w:p>
        </w:tc>
      </w:tr>
      <w:tr w:rsidR="00E75A56" w:rsidRPr="00DD4187" w14:paraId="345FA15D" w14:textId="77777777" w:rsidTr="00ED43A3">
        <w:trPr>
          <w:trHeight w:val="752"/>
        </w:trPr>
        <w:tc>
          <w:tcPr>
            <w:tcW w:w="4309" w:type="dxa"/>
          </w:tcPr>
          <w:p w14:paraId="3AA67C3E" w14:textId="4C8261F8" w:rsidR="00E75A56" w:rsidRPr="00E75A56" w:rsidRDefault="00E75A56" w:rsidP="00E75A56">
            <w:pPr>
              <w:pStyle w:val="a3"/>
              <w:rPr>
                <w:rFonts w:ascii="Times New Roman" w:hAnsi="Times New Roman" w:cs="Times New Roman"/>
                <w:b/>
                <w:bCs/>
                <w:lang w:val="en-US"/>
              </w:rPr>
            </w:pPr>
            <w:r w:rsidRPr="00E75A56">
              <w:rPr>
                <w:rFonts w:ascii="Times New Roman" w:hAnsi="Times New Roman" w:cs="Times New Roman"/>
                <w:b/>
                <w:bCs/>
                <w:lang w:val="en-US"/>
              </w:rPr>
              <w:t>1.6. Unique code of the issuer assigned by the registration body</w:t>
            </w:r>
          </w:p>
        </w:tc>
        <w:tc>
          <w:tcPr>
            <w:tcW w:w="6032" w:type="dxa"/>
          </w:tcPr>
          <w:p w14:paraId="1FF92726" w14:textId="77777777" w:rsidR="00E75A56" w:rsidRPr="00DD4187" w:rsidRDefault="00E75A56" w:rsidP="00E75A56">
            <w:pPr>
              <w:pStyle w:val="a3"/>
              <w:tabs>
                <w:tab w:val="left" w:pos="1930"/>
              </w:tabs>
              <w:rPr>
                <w:rFonts w:ascii="Times New Roman" w:hAnsi="Times New Roman" w:cs="Times New Roman"/>
              </w:rPr>
            </w:pPr>
            <w:r w:rsidRPr="00DD4187">
              <w:rPr>
                <w:rFonts w:ascii="Times New Roman" w:hAnsi="Times New Roman" w:cs="Times New Roman"/>
              </w:rPr>
              <w:t>00063-А</w:t>
            </w:r>
          </w:p>
        </w:tc>
      </w:tr>
      <w:tr w:rsidR="00E75A56" w:rsidRPr="009B2A77" w14:paraId="5BCCFE54" w14:textId="77777777" w:rsidTr="00ED43A3">
        <w:trPr>
          <w:trHeight w:val="767"/>
        </w:trPr>
        <w:tc>
          <w:tcPr>
            <w:tcW w:w="4309" w:type="dxa"/>
          </w:tcPr>
          <w:p w14:paraId="53BE4E57" w14:textId="1AAF2F2C" w:rsidR="00E75A56" w:rsidRPr="00E75A56" w:rsidRDefault="00E75A56" w:rsidP="00E75A56">
            <w:pPr>
              <w:pStyle w:val="a3"/>
              <w:rPr>
                <w:rFonts w:ascii="Times New Roman" w:hAnsi="Times New Roman" w:cs="Times New Roman"/>
                <w:b/>
                <w:bCs/>
                <w:lang w:val="en-US"/>
              </w:rPr>
            </w:pPr>
            <w:r w:rsidRPr="00E75A56">
              <w:rPr>
                <w:rFonts w:ascii="Times New Roman" w:hAnsi="Times New Roman" w:cs="Times New Roman"/>
                <w:b/>
                <w:bCs/>
                <w:lang w:val="en-US"/>
              </w:rPr>
              <w:t>1.7. URL used by the issuer for information disclosure</w:t>
            </w:r>
          </w:p>
        </w:tc>
        <w:tc>
          <w:tcPr>
            <w:tcW w:w="6032" w:type="dxa"/>
          </w:tcPr>
          <w:p w14:paraId="46D04C7A" w14:textId="77777777" w:rsidR="00E75A56" w:rsidRPr="009B2A77" w:rsidRDefault="009B2A77" w:rsidP="00E75A56">
            <w:pPr>
              <w:pStyle w:val="a3"/>
              <w:rPr>
                <w:rFonts w:ascii="Times New Roman" w:hAnsi="Times New Roman" w:cs="Times New Roman"/>
                <w:i/>
                <w:lang w:val="en-US"/>
              </w:rPr>
            </w:pPr>
            <w:r>
              <w:fldChar w:fldCharType="begin"/>
            </w:r>
            <w:r w:rsidRPr="009B2A77">
              <w:rPr>
                <w:lang w:val="en-US"/>
              </w:rPr>
              <w:instrText xml:space="preserve"> HYPERLINK "https://rosseti-kuban.ru/" </w:instrText>
            </w:r>
            <w:r>
              <w:fldChar w:fldCharType="separate"/>
            </w:r>
            <w:r w:rsidR="00E75A56" w:rsidRPr="009B2A77">
              <w:rPr>
                <w:rStyle w:val="af3"/>
                <w:rFonts w:ascii="Times New Roman" w:hAnsi="Times New Roman" w:cs="Times New Roman"/>
                <w:lang w:val="en-US"/>
              </w:rPr>
              <w:t>https://rosseti-kuban.ru/</w:t>
            </w:r>
            <w:r>
              <w:rPr>
                <w:rStyle w:val="af3"/>
                <w:rFonts w:ascii="Times New Roman" w:hAnsi="Times New Roman" w:cs="Times New Roman"/>
              </w:rPr>
              <w:fldChar w:fldCharType="end"/>
            </w:r>
            <w:r w:rsidR="00E75A56" w:rsidRPr="009B2A77">
              <w:rPr>
                <w:rFonts w:ascii="Times New Roman" w:hAnsi="Times New Roman" w:cs="Times New Roman"/>
                <w:i/>
                <w:lang w:val="en-US"/>
              </w:rPr>
              <w:t>,</w:t>
            </w:r>
          </w:p>
          <w:p w14:paraId="4012BB3D" w14:textId="77777777" w:rsidR="00E75A56" w:rsidRPr="009B2A77" w:rsidRDefault="009B2A77" w:rsidP="00E75A56">
            <w:pPr>
              <w:pStyle w:val="a3"/>
              <w:rPr>
                <w:rFonts w:ascii="Times New Roman" w:hAnsi="Times New Roman" w:cs="Times New Roman"/>
                <w:lang w:val="en-US"/>
              </w:rPr>
            </w:pPr>
            <w:r>
              <w:fldChar w:fldCharType="begin"/>
            </w:r>
            <w:r w:rsidRPr="009B2A77">
              <w:rPr>
                <w:lang w:val="en-US"/>
              </w:rPr>
              <w:instrText xml:space="preserve"> HYPERLINK "http://www.e-disclosure.ru/portal/company.aspx?id=2827" </w:instrText>
            </w:r>
            <w:r>
              <w:fldChar w:fldCharType="separate"/>
            </w:r>
            <w:r w:rsidR="00E75A56" w:rsidRPr="009B2A77">
              <w:rPr>
                <w:rStyle w:val="af3"/>
                <w:rFonts w:ascii="Times New Roman" w:hAnsi="Times New Roman" w:cs="Times New Roman"/>
                <w:lang w:val="en-US"/>
              </w:rPr>
              <w:t>http://www.e-disclosure.ru/portal/company.aspx?id=2827</w:t>
            </w:r>
            <w:r>
              <w:rPr>
                <w:rStyle w:val="af3"/>
                <w:rFonts w:ascii="Times New Roman" w:hAnsi="Times New Roman" w:cs="Times New Roman"/>
              </w:rPr>
              <w:fldChar w:fldCharType="end"/>
            </w:r>
            <w:r w:rsidR="00E75A56" w:rsidRPr="009B2A77">
              <w:rPr>
                <w:rFonts w:ascii="Times New Roman" w:hAnsi="Times New Roman" w:cs="Times New Roman"/>
                <w:lang w:val="en-US"/>
              </w:rPr>
              <w:t xml:space="preserve"> </w:t>
            </w:r>
          </w:p>
          <w:p w14:paraId="29A5E19D" w14:textId="77777777" w:rsidR="00E75A56" w:rsidRPr="009B2A77" w:rsidRDefault="00E75A56" w:rsidP="00E75A56">
            <w:pPr>
              <w:pStyle w:val="a3"/>
              <w:rPr>
                <w:rFonts w:ascii="Times New Roman" w:hAnsi="Times New Roman" w:cs="Times New Roman"/>
                <w:lang w:val="en-US"/>
              </w:rPr>
            </w:pPr>
          </w:p>
        </w:tc>
      </w:tr>
      <w:tr w:rsidR="00E75A56" w:rsidRPr="00DD4187" w14:paraId="13A5EB9D" w14:textId="77777777" w:rsidTr="00ED43A3">
        <w:trPr>
          <w:trHeight w:val="1008"/>
        </w:trPr>
        <w:tc>
          <w:tcPr>
            <w:tcW w:w="4309" w:type="dxa"/>
          </w:tcPr>
          <w:p w14:paraId="6245C27E" w14:textId="2B788466" w:rsidR="00E75A56" w:rsidRPr="00E75A56" w:rsidRDefault="00E75A56" w:rsidP="00E75A56">
            <w:pPr>
              <w:pStyle w:val="a3"/>
              <w:jc w:val="both"/>
              <w:rPr>
                <w:rFonts w:ascii="Times New Roman" w:hAnsi="Times New Roman" w:cs="Times New Roman"/>
                <w:b/>
                <w:bCs/>
                <w:lang w:val="en-US"/>
              </w:rPr>
            </w:pPr>
            <w:r w:rsidRPr="00E75A56">
              <w:rPr>
                <w:rFonts w:ascii="Times New Roman" w:hAnsi="Times New Roman" w:cs="Times New Roman"/>
                <w:b/>
                <w:bCs/>
                <w:lang w:val="en-US"/>
              </w:rPr>
              <w:t xml:space="preserve">1.8. Published event date (corporate action), </w:t>
            </w:r>
            <w:proofErr w:type="gramStart"/>
            <w:r w:rsidRPr="00E75A56">
              <w:rPr>
                <w:rFonts w:ascii="Times New Roman" w:hAnsi="Times New Roman" w:cs="Times New Roman"/>
                <w:b/>
                <w:bCs/>
                <w:lang w:val="en-US"/>
              </w:rPr>
              <w:t>on the basis of</w:t>
            </w:r>
            <w:proofErr w:type="gramEnd"/>
            <w:r w:rsidRPr="00E75A56">
              <w:rPr>
                <w:rFonts w:ascii="Times New Roman" w:hAnsi="Times New Roman" w:cs="Times New Roman"/>
                <w:b/>
                <w:bCs/>
                <w:lang w:val="en-US"/>
              </w:rPr>
              <w:t xml:space="preserve"> which the notification was compiled (if applicable)</w:t>
            </w:r>
          </w:p>
        </w:tc>
        <w:tc>
          <w:tcPr>
            <w:tcW w:w="6032" w:type="dxa"/>
          </w:tcPr>
          <w:p w14:paraId="29433DC8" w14:textId="00BF8E6F" w:rsidR="00E75A56" w:rsidRPr="00DD4187" w:rsidRDefault="00E75A56" w:rsidP="00E75A56">
            <w:pPr>
              <w:pStyle w:val="a3"/>
              <w:rPr>
                <w:rFonts w:ascii="Times New Roman" w:hAnsi="Times New Roman" w:cs="Times New Roman"/>
              </w:rPr>
            </w:pPr>
            <w:r>
              <w:rPr>
                <w:rFonts w:ascii="Times New Roman" w:hAnsi="Times New Roman" w:cs="Times New Roman"/>
                <w:lang w:val="en-US"/>
              </w:rPr>
              <w:t xml:space="preserve">July 5, </w:t>
            </w:r>
            <w:r w:rsidRPr="00581100">
              <w:rPr>
                <w:rFonts w:ascii="Times New Roman" w:hAnsi="Times New Roman" w:cs="Times New Roman"/>
              </w:rPr>
              <w:t>2021</w:t>
            </w:r>
          </w:p>
        </w:tc>
      </w:tr>
      <w:tr w:rsidR="00D616F4" w:rsidRPr="00DD4187" w14:paraId="1A4515C5" w14:textId="77777777" w:rsidTr="00ED43A3">
        <w:trPr>
          <w:trHeight w:val="241"/>
        </w:trPr>
        <w:tc>
          <w:tcPr>
            <w:tcW w:w="10341" w:type="dxa"/>
            <w:gridSpan w:val="2"/>
          </w:tcPr>
          <w:p w14:paraId="5F4CA439" w14:textId="0FB8916D" w:rsidR="00D616F4" w:rsidRPr="00E75A56" w:rsidRDefault="00D616F4" w:rsidP="00D616F4">
            <w:pPr>
              <w:jc w:val="center"/>
              <w:rPr>
                <w:lang w:val="en-US"/>
              </w:rPr>
            </w:pPr>
            <w:r w:rsidRPr="00DD4187">
              <w:t xml:space="preserve">2. </w:t>
            </w:r>
            <w:r w:rsidR="00E75A56">
              <w:rPr>
                <w:lang w:val="en-US"/>
              </w:rPr>
              <w:t>Notification content</w:t>
            </w:r>
          </w:p>
        </w:tc>
      </w:tr>
      <w:tr w:rsidR="00D616F4" w:rsidRPr="009B2A77" w14:paraId="14FE324E" w14:textId="77777777" w:rsidTr="003201FC">
        <w:trPr>
          <w:trHeight w:val="274"/>
        </w:trPr>
        <w:tc>
          <w:tcPr>
            <w:tcW w:w="10341" w:type="dxa"/>
            <w:gridSpan w:val="2"/>
          </w:tcPr>
          <w:p w14:paraId="6DE4A4BD" w14:textId="39B633BC" w:rsidR="00C85F35" w:rsidRPr="00C85F35" w:rsidRDefault="00D616F4" w:rsidP="00D616F4">
            <w:pPr>
              <w:adjustRightInd w:val="0"/>
              <w:jc w:val="both"/>
              <w:rPr>
                <w:rFonts w:eastAsiaTheme="minorHAnsi"/>
                <w:lang w:val="en-US" w:eastAsia="en-US"/>
              </w:rPr>
            </w:pPr>
            <w:r w:rsidRPr="00C85F35">
              <w:rPr>
                <w:rFonts w:eastAsiaTheme="minorHAnsi"/>
                <w:lang w:val="en-US" w:eastAsia="en-US"/>
              </w:rPr>
              <w:t xml:space="preserve">2.1. </w:t>
            </w:r>
            <w:r w:rsidR="00C85F35">
              <w:rPr>
                <w:rFonts w:eastAsiaTheme="minorHAnsi"/>
                <w:lang w:val="en-US" w:eastAsia="en-US"/>
              </w:rPr>
              <w:t>Type</w:t>
            </w:r>
            <w:r w:rsidR="00C85F35" w:rsidRPr="00C85F35">
              <w:rPr>
                <w:rFonts w:eastAsiaTheme="minorHAnsi"/>
                <w:lang w:val="en-US" w:eastAsia="en-US"/>
              </w:rPr>
              <w:t xml:space="preserve"> </w:t>
            </w:r>
            <w:r w:rsidR="00C85F35">
              <w:rPr>
                <w:rFonts w:eastAsiaTheme="minorHAnsi"/>
                <w:lang w:val="en-US" w:eastAsia="en-US"/>
              </w:rPr>
              <w:t>of</w:t>
            </w:r>
            <w:r w:rsidR="00C85F35" w:rsidRPr="00C85F35">
              <w:rPr>
                <w:rFonts w:eastAsiaTheme="minorHAnsi"/>
                <w:lang w:val="en-US" w:eastAsia="en-US"/>
              </w:rPr>
              <w:t xml:space="preserve"> </w:t>
            </w:r>
            <w:r w:rsidR="00C85F35">
              <w:rPr>
                <w:rFonts w:eastAsiaTheme="minorHAnsi"/>
                <w:lang w:val="en-US" w:eastAsia="en-US"/>
              </w:rPr>
              <w:t>General</w:t>
            </w:r>
            <w:r w:rsidR="00C85F35" w:rsidRPr="00C85F35">
              <w:rPr>
                <w:rFonts w:eastAsiaTheme="minorHAnsi"/>
                <w:lang w:val="en-US" w:eastAsia="en-US"/>
              </w:rPr>
              <w:t xml:space="preserve"> </w:t>
            </w:r>
            <w:r w:rsidR="00C85F35">
              <w:rPr>
                <w:rFonts w:eastAsiaTheme="minorHAnsi"/>
                <w:lang w:val="en-US" w:eastAsia="en-US"/>
              </w:rPr>
              <w:t xml:space="preserve">Meeting of Participants (Shareholders) of the Issuer (annual (ordinary) extraordinary): </w:t>
            </w:r>
          </w:p>
          <w:p w14:paraId="6760F218" w14:textId="69CAE69D" w:rsidR="00D616F4" w:rsidRPr="00C85F35" w:rsidRDefault="00C85F35" w:rsidP="00D616F4">
            <w:pPr>
              <w:adjustRightInd w:val="0"/>
              <w:jc w:val="both"/>
              <w:rPr>
                <w:rFonts w:eastAsiaTheme="minorHAnsi"/>
                <w:b/>
                <w:i/>
                <w:lang w:val="en-US" w:eastAsia="en-US"/>
              </w:rPr>
            </w:pPr>
            <w:r>
              <w:rPr>
                <w:rFonts w:eastAsiaTheme="minorHAnsi"/>
                <w:b/>
                <w:i/>
                <w:lang w:val="en-US" w:eastAsia="en-US"/>
              </w:rPr>
              <w:t>extraordinary</w:t>
            </w:r>
            <w:r w:rsidR="00D616F4" w:rsidRPr="00C85F35">
              <w:rPr>
                <w:rFonts w:eastAsiaTheme="minorHAnsi"/>
                <w:b/>
                <w:i/>
                <w:lang w:val="en-US" w:eastAsia="en-US"/>
              </w:rPr>
              <w:t>.</w:t>
            </w:r>
          </w:p>
          <w:p w14:paraId="12E0EB35" w14:textId="16691DC0" w:rsidR="00C85F35" w:rsidRPr="00C85F35" w:rsidRDefault="00D616F4" w:rsidP="00D616F4">
            <w:pPr>
              <w:adjustRightInd w:val="0"/>
              <w:jc w:val="both"/>
              <w:rPr>
                <w:rFonts w:eastAsiaTheme="minorHAnsi"/>
                <w:b/>
                <w:bCs/>
                <w:i/>
                <w:iCs/>
                <w:lang w:val="en-US" w:eastAsia="en-US"/>
              </w:rPr>
            </w:pPr>
            <w:r w:rsidRPr="00C85F35">
              <w:rPr>
                <w:rFonts w:eastAsiaTheme="minorHAnsi"/>
                <w:lang w:val="en-US" w:eastAsia="en-US"/>
              </w:rPr>
              <w:t xml:space="preserve">2.2. </w:t>
            </w:r>
            <w:r w:rsidR="00C85F35" w:rsidRPr="00C85F35">
              <w:rPr>
                <w:rFonts w:eastAsiaTheme="minorHAnsi"/>
                <w:lang w:val="en-US" w:eastAsia="en-US"/>
              </w:rPr>
              <w:t xml:space="preserve">Form of holding the General Meeting of participants (shareholders) of the Issuer (meeting (joint attendance) or absentee voting): </w:t>
            </w:r>
            <w:r w:rsidR="00C85F35" w:rsidRPr="00C85F35">
              <w:rPr>
                <w:rFonts w:eastAsiaTheme="minorHAnsi"/>
                <w:b/>
                <w:bCs/>
                <w:i/>
                <w:iCs/>
                <w:lang w:val="en-US" w:eastAsia="en-US"/>
              </w:rPr>
              <w:t>absentee voting.</w:t>
            </w:r>
          </w:p>
          <w:p w14:paraId="44EF2168" w14:textId="2FB78EA2" w:rsidR="00C85F35" w:rsidRPr="00C85F35" w:rsidRDefault="00D616F4" w:rsidP="00D616F4">
            <w:pPr>
              <w:adjustRightInd w:val="0"/>
              <w:jc w:val="both"/>
              <w:rPr>
                <w:rFonts w:eastAsiaTheme="minorHAnsi"/>
                <w:lang w:val="en-US" w:eastAsia="en-US"/>
              </w:rPr>
            </w:pPr>
            <w:r w:rsidRPr="00C85F35">
              <w:rPr>
                <w:rFonts w:eastAsiaTheme="minorHAnsi"/>
                <w:lang w:val="en-US" w:eastAsia="en-US"/>
              </w:rPr>
              <w:t xml:space="preserve">2.3. </w:t>
            </w:r>
            <w:r w:rsidR="00C85F35" w:rsidRPr="00C85F35">
              <w:rPr>
                <w:rFonts w:eastAsiaTheme="minorHAnsi"/>
                <w:lang w:val="en-US" w:eastAsia="en-US"/>
              </w:rPr>
              <w:t>Date, place and time of the General Meeting of participants (shareholders) of the Issuer, correspondence address, e-mail address for sending completed voting ballots (if it used), website URL on the Internet where the e-forms of the voting ballots are filled in (if it used):</w:t>
            </w:r>
          </w:p>
          <w:p w14:paraId="0A50703F" w14:textId="47B5E743" w:rsidR="00C85F35" w:rsidRPr="00C85F35" w:rsidRDefault="00C85F35" w:rsidP="00D616F4">
            <w:pPr>
              <w:ind w:right="-24"/>
              <w:jc w:val="both"/>
              <w:rPr>
                <w:rFonts w:eastAsiaTheme="minorHAnsi"/>
                <w:b/>
                <w:bCs/>
                <w:i/>
                <w:iCs/>
                <w:lang w:val="en-US" w:eastAsia="en-US"/>
              </w:rPr>
            </w:pPr>
            <w:r w:rsidRPr="00C85F35">
              <w:rPr>
                <w:rFonts w:eastAsiaTheme="minorHAnsi"/>
                <w:b/>
                <w:bCs/>
                <w:i/>
                <w:iCs/>
                <w:lang w:val="en-US" w:eastAsia="en-US"/>
              </w:rPr>
              <w:t>Date of holding the extraordinary General Meeting of Shareholders (closing date for acceptance of voting ballots)-August 31, 2021.</w:t>
            </w:r>
          </w:p>
          <w:p w14:paraId="4CC1D08D" w14:textId="7DC073AC" w:rsidR="00C85F35" w:rsidRPr="00C85F35" w:rsidRDefault="00C85F35" w:rsidP="00D616F4">
            <w:pPr>
              <w:adjustRightInd w:val="0"/>
              <w:jc w:val="both"/>
              <w:rPr>
                <w:b/>
                <w:i/>
                <w:lang w:val="en-US"/>
              </w:rPr>
            </w:pPr>
            <w:r>
              <w:rPr>
                <w:b/>
                <w:i/>
                <w:lang w:val="en-US"/>
              </w:rPr>
              <w:t>C</w:t>
            </w:r>
            <w:r w:rsidRPr="00C85F35">
              <w:rPr>
                <w:b/>
                <w:i/>
                <w:lang w:val="en-US"/>
              </w:rPr>
              <w:t xml:space="preserve">orrespondence address, e-mail address for sending completed voting </w:t>
            </w:r>
            <w:proofErr w:type="gramStart"/>
            <w:r w:rsidRPr="00C85F35">
              <w:rPr>
                <w:b/>
                <w:i/>
                <w:lang w:val="en-US"/>
              </w:rPr>
              <w:t>ballots  (</w:t>
            </w:r>
            <w:proofErr w:type="gramEnd"/>
            <w:r w:rsidRPr="00C85F35">
              <w:rPr>
                <w:b/>
                <w:i/>
                <w:lang w:val="en-US"/>
              </w:rPr>
              <w:t>if it used), website URL on the Internet where the e-forms of the voting ballots are filled in (if it used):</w:t>
            </w:r>
          </w:p>
          <w:p w14:paraId="56B60CF1" w14:textId="23C25307" w:rsidR="00C85F35" w:rsidRPr="00C85F35" w:rsidRDefault="00EA1898" w:rsidP="00D616F4">
            <w:pPr>
              <w:adjustRightInd w:val="0"/>
              <w:jc w:val="both"/>
              <w:rPr>
                <w:b/>
                <w:i/>
                <w:lang w:val="en-US"/>
              </w:rPr>
            </w:pPr>
            <w:r>
              <w:rPr>
                <w:b/>
                <w:i/>
                <w:lang w:val="en-US"/>
              </w:rPr>
              <w:t>Completed voting ballots shall be sent at:</w:t>
            </w:r>
          </w:p>
          <w:p w14:paraId="1118DDDF" w14:textId="0C257876" w:rsidR="00EA1898" w:rsidRPr="00EA1898" w:rsidRDefault="00EA1898" w:rsidP="00D616F4">
            <w:pPr>
              <w:jc w:val="both"/>
              <w:rPr>
                <w:rFonts w:eastAsiaTheme="minorHAnsi"/>
                <w:b/>
                <w:i/>
                <w:lang w:val="en-US" w:eastAsia="en-US"/>
              </w:rPr>
            </w:pPr>
            <w:r>
              <w:rPr>
                <w:b/>
                <w:i/>
                <w:lang w:val="en-US" w:eastAsia="x-none"/>
              </w:rPr>
              <w:t xml:space="preserve">107076, </w:t>
            </w:r>
            <w:r w:rsidRPr="005C1A9B">
              <w:rPr>
                <w:b/>
                <w:i/>
                <w:lang w:val="en-US" w:eastAsia="x-none"/>
              </w:rPr>
              <w:t>Russian Federation, Moscow, 18 Stromynka St., building 5B, JSC IRC - R.O.S.T.</w:t>
            </w:r>
          </w:p>
          <w:p w14:paraId="1F5349C7" w14:textId="3657C730" w:rsidR="00D616F4" w:rsidRPr="00EA1898" w:rsidRDefault="00EA1898" w:rsidP="00D616F4">
            <w:pPr>
              <w:jc w:val="both"/>
              <w:rPr>
                <w:rFonts w:eastAsiaTheme="minorHAnsi"/>
                <w:b/>
                <w:i/>
                <w:lang w:val="en-US" w:eastAsia="en-US"/>
              </w:rPr>
            </w:pPr>
            <w:r>
              <w:rPr>
                <w:rFonts w:eastAsiaTheme="minorHAnsi"/>
                <w:b/>
                <w:i/>
                <w:lang w:val="en-US" w:eastAsia="en-US"/>
              </w:rPr>
              <w:t>W</w:t>
            </w:r>
            <w:r w:rsidRPr="00EA1898">
              <w:rPr>
                <w:rFonts w:eastAsiaTheme="minorHAnsi"/>
                <w:b/>
                <w:i/>
                <w:lang w:val="en-US" w:eastAsia="en-US"/>
              </w:rPr>
              <w:t>ebsite</w:t>
            </w:r>
            <w:r>
              <w:rPr>
                <w:rFonts w:eastAsiaTheme="minorHAnsi"/>
                <w:b/>
                <w:i/>
                <w:lang w:val="en-US" w:eastAsia="en-US"/>
              </w:rPr>
              <w:t xml:space="preserve"> address</w:t>
            </w:r>
            <w:r w:rsidRPr="00EA1898">
              <w:rPr>
                <w:rFonts w:eastAsiaTheme="minorHAnsi"/>
                <w:b/>
                <w:i/>
                <w:lang w:val="en-US" w:eastAsia="en-US"/>
              </w:rPr>
              <w:t xml:space="preserve"> on the Internet</w:t>
            </w:r>
            <w:r w:rsidRPr="00EA1898">
              <w:rPr>
                <w:lang w:val="en-US"/>
              </w:rPr>
              <w:t xml:space="preserve"> </w:t>
            </w:r>
            <w:r w:rsidRPr="00EA1898">
              <w:rPr>
                <w:rFonts w:eastAsiaTheme="minorHAnsi"/>
                <w:b/>
                <w:i/>
                <w:lang w:val="en-US" w:eastAsia="en-US"/>
              </w:rPr>
              <w:t>where the e-forms of the voting ballots are filled in</w:t>
            </w:r>
            <w:r>
              <w:rPr>
                <w:rFonts w:eastAsiaTheme="minorHAnsi"/>
                <w:b/>
                <w:i/>
                <w:lang w:val="en-US" w:eastAsia="en-US"/>
              </w:rPr>
              <w:t xml:space="preserve"> </w:t>
            </w:r>
            <w:r w:rsidR="00D616F4" w:rsidRPr="00EA1898">
              <w:rPr>
                <w:rFonts w:eastAsiaTheme="minorHAnsi"/>
                <w:b/>
                <w:i/>
                <w:lang w:val="en-US" w:eastAsia="en-US"/>
              </w:rPr>
              <w:t xml:space="preserve">- </w:t>
            </w:r>
            <w:r w:rsidR="009B2A77">
              <w:fldChar w:fldCharType="begin"/>
            </w:r>
            <w:r w:rsidR="009B2A77" w:rsidRPr="009B2A77">
              <w:rPr>
                <w:lang w:val="en-US"/>
              </w:rPr>
              <w:instrText xml:space="preserve"> HYPERLINK "https://lk.rrost.ru/" </w:instrText>
            </w:r>
            <w:r w:rsidR="009B2A77">
              <w:fldChar w:fldCharType="separate"/>
            </w:r>
            <w:r w:rsidR="00D616F4" w:rsidRPr="00EA1898">
              <w:rPr>
                <w:rStyle w:val="af3"/>
                <w:rFonts w:eastAsiaTheme="minorHAnsi"/>
                <w:b/>
                <w:i/>
                <w:lang w:val="en-US" w:eastAsia="en-US"/>
              </w:rPr>
              <w:t>https://lk.rrost.ru/</w:t>
            </w:r>
            <w:r w:rsidR="009B2A77">
              <w:rPr>
                <w:rStyle w:val="af3"/>
                <w:rFonts w:eastAsiaTheme="minorHAnsi"/>
                <w:b/>
                <w:i/>
                <w:lang w:val="en-US" w:eastAsia="en-US"/>
              </w:rPr>
              <w:fldChar w:fldCharType="end"/>
            </w:r>
            <w:r w:rsidR="00D616F4" w:rsidRPr="00EA1898">
              <w:rPr>
                <w:rFonts w:eastAsiaTheme="minorHAnsi"/>
                <w:b/>
                <w:i/>
                <w:lang w:val="en-US" w:eastAsia="en-US"/>
              </w:rPr>
              <w:t>.</w:t>
            </w:r>
          </w:p>
          <w:p w14:paraId="5DA6AA27" w14:textId="58AEC378" w:rsidR="00EA1898" w:rsidRPr="00EA1898" w:rsidRDefault="00D616F4" w:rsidP="00D616F4">
            <w:pPr>
              <w:tabs>
                <w:tab w:val="left" w:pos="709"/>
                <w:tab w:val="left" w:pos="851"/>
              </w:tabs>
              <w:jc w:val="both"/>
              <w:rPr>
                <w:rFonts w:eastAsiaTheme="minorHAnsi"/>
                <w:b/>
                <w:bCs/>
                <w:i/>
                <w:iCs/>
                <w:lang w:val="en-US" w:eastAsia="en-US"/>
              </w:rPr>
            </w:pPr>
            <w:r w:rsidRPr="00EA1898">
              <w:rPr>
                <w:rFonts w:eastAsiaTheme="minorHAnsi"/>
                <w:lang w:val="en-US" w:eastAsia="en-US"/>
              </w:rPr>
              <w:t xml:space="preserve">2.4. </w:t>
            </w:r>
            <w:r w:rsidR="00EA1898">
              <w:rPr>
                <w:rFonts w:eastAsiaTheme="minorHAnsi"/>
                <w:lang w:val="en-US" w:eastAsia="en-US"/>
              </w:rPr>
              <w:t>Re</w:t>
            </w:r>
            <w:r w:rsidR="00EA1898" w:rsidRPr="00EA1898">
              <w:rPr>
                <w:rFonts w:eastAsiaTheme="minorHAnsi"/>
                <w:lang w:val="en-US" w:eastAsia="en-US"/>
              </w:rPr>
              <w:t xml:space="preserve">gistration start time for persons participating in the General Meeting of </w:t>
            </w:r>
            <w:r w:rsidR="00EA1898">
              <w:rPr>
                <w:rFonts w:eastAsiaTheme="minorHAnsi"/>
                <w:lang w:val="en-US" w:eastAsia="en-US"/>
              </w:rPr>
              <w:t>Participants (</w:t>
            </w:r>
            <w:r w:rsidR="00EA1898" w:rsidRPr="00EA1898">
              <w:rPr>
                <w:rFonts w:eastAsiaTheme="minorHAnsi"/>
                <w:lang w:val="en-US" w:eastAsia="en-US"/>
              </w:rPr>
              <w:t>Shareholders</w:t>
            </w:r>
            <w:r w:rsidR="00EA1898">
              <w:rPr>
                <w:rFonts w:eastAsiaTheme="minorHAnsi"/>
                <w:lang w:val="en-US" w:eastAsia="en-US"/>
              </w:rPr>
              <w:t>)</w:t>
            </w:r>
            <w:r w:rsidR="00EA1898" w:rsidRPr="00EA1898">
              <w:rPr>
                <w:rFonts w:eastAsiaTheme="minorHAnsi"/>
                <w:lang w:val="en-US" w:eastAsia="en-US"/>
              </w:rPr>
              <w:t xml:space="preserve"> of the </w:t>
            </w:r>
            <w:r w:rsidR="00EA1898">
              <w:rPr>
                <w:rFonts w:eastAsiaTheme="minorHAnsi"/>
                <w:lang w:val="en-US" w:eastAsia="en-US"/>
              </w:rPr>
              <w:t>Issuer (in case of holding the general meeting in the form of a meeting):</w:t>
            </w:r>
            <w:r w:rsidR="00EA1898" w:rsidRPr="00EA1898">
              <w:rPr>
                <w:lang w:val="en-US"/>
              </w:rPr>
              <w:t xml:space="preserve"> </w:t>
            </w:r>
            <w:r w:rsidR="00EA1898" w:rsidRPr="00EA1898">
              <w:rPr>
                <w:rFonts w:eastAsiaTheme="minorHAnsi"/>
                <w:b/>
                <w:bCs/>
                <w:i/>
                <w:iCs/>
                <w:lang w:val="en-US" w:eastAsia="en-US"/>
              </w:rPr>
              <w:t>General Meeting of Shareholders is held in the form of absentee voting.</w:t>
            </w:r>
          </w:p>
          <w:p w14:paraId="56C08C6F" w14:textId="7A614880" w:rsidR="00D616F4" w:rsidRPr="00012C30" w:rsidRDefault="00D616F4" w:rsidP="00D616F4">
            <w:pPr>
              <w:adjustRightInd w:val="0"/>
              <w:jc w:val="both"/>
              <w:rPr>
                <w:rFonts w:eastAsiaTheme="minorHAnsi"/>
                <w:b/>
                <w:i/>
                <w:lang w:val="en-US" w:eastAsia="en-US"/>
              </w:rPr>
            </w:pPr>
            <w:r w:rsidRPr="00012C30">
              <w:rPr>
                <w:rFonts w:eastAsiaTheme="minorHAnsi"/>
                <w:lang w:val="en-US" w:eastAsia="en-US"/>
              </w:rPr>
              <w:t xml:space="preserve">2.5. </w:t>
            </w:r>
            <w:r w:rsidR="00012C30">
              <w:rPr>
                <w:rFonts w:eastAsiaTheme="minorHAnsi"/>
                <w:lang w:val="en-US" w:eastAsia="en-US"/>
              </w:rPr>
              <w:t>C</w:t>
            </w:r>
            <w:r w:rsidR="00012C30" w:rsidRPr="00012C30">
              <w:rPr>
                <w:rFonts w:eastAsiaTheme="minorHAnsi"/>
                <w:lang w:val="en-US" w:eastAsia="en-US"/>
              </w:rPr>
              <w:t xml:space="preserve">losing date for acceptance of voting ballots </w:t>
            </w:r>
            <w:r w:rsidRPr="00012C30">
              <w:rPr>
                <w:rFonts w:eastAsiaTheme="minorHAnsi"/>
                <w:lang w:val="en-US" w:eastAsia="en-US"/>
              </w:rPr>
              <w:t>(</w:t>
            </w:r>
            <w:r w:rsidR="00012C30">
              <w:rPr>
                <w:rFonts w:eastAsiaTheme="minorHAnsi"/>
                <w:lang w:val="en-US" w:eastAsia="en-US"/>
              </w:rPr>
              <w:t>in</w:t>
            </w:r>
            <w:r w:rsidR="00012C30" w:rsidRPr="00012C30">
              <w:rPr>
                <w:rFonts w:eastAsiaTheme="minorHAnsi"/>
                <w:lang w:val="en-US" w:eastAsia="en-US"/>
              </w:rPr>
              <w:t xml:space="preserve"> </w:t>
            </w:r>
            <w:r w:rsidR="00012C30">
              <w:rPr>
                <w:rFonts w:eastAsiaTheme="minorHAnsi"/>
                <w:lang w:val="en-US" w:eastAsia="en-US"/>
              </w:rPr>
              <w:t xml:space="preserve">case of holding the general meeting in the form of absentee voting): </w:t>
            </w:r>
            <w:r w:rsidR="00012C30">
              <w:rPr>
                <w:rFonts w:eastAsiaTheme="minorHAnsi"/>
                <w:b/>
                <w:i/>
                <w:lang w:val="en-US" w:eastAsia="en-US"/>
              </w:rPr>
              <w:t xml:space="preserve">August 31, </w:t>
            </w:r>
            <w:r w:rsidRPr="00012C30">
              <w:rPr>
                <w:rFonts w:eastAsiaTheme="minorHAnsi"/>
                <w:b/>
                <w:i/>
                <w:lang w:val="en-US" w:eastAsia="en-US"/>
              </w:rPr>
              <w:t>202</w:t>
            </w:r>
            <w:r w:rsidR="00FA5F97" w:rsidRPr="00012C30">
              <w:rPr>
                <w:rFonts w:eastAsiaTheme="minorHAnsi"/>
                <w:b/>
                <w:i/>
                <w:lang w:val="en-US" w:eastAsia="en-US"/>
              </w:rPr>
              <w:t>1</w:t>
            </w:r>
            <w:r w:rsidRPr="00012C30">
              <w:rPr>
                <w:rFonts w:eastAsiaTheme="minorHAnsi"/>
                <w:b/>
                <w:i/>
                <w:lang w:val="en-US" w:eastAsia="en-US"/>
              </w:rPr>
              <w:t>.</w:t>
            </w:r>
          </w:p>
          <w:p w14:paraId="1C49AB4C" w14:textId="79E77F16" w:rsidR="00012C30" w:rsidRPr="00012C30" w:rsidRDefault="00D616F4" w:rsidP="00D616F4">
            <w:pPr>
              <w:adjustRightInd w:val="0"/>
              <w:jc w:val="both"/>
              <w:rPr>
                <w:rFonts w:eastAsiaTheme="minorHAnsi"/>
                <w:lang w:val="en-US" w:eastAsia="en-US"/>
              </w:rPr>
            </w:pPr>
            <w:r w:rsidRPr="00012C30">
              <w:rPr>
                <w:rFonts w:eastAsiaTheme="minorHAnsi"/>
                <w:lang w:val="en-US" w:eastAsia="en-US"/>
              </w:rPr>
              <w:t xml:space="preserve">2.6. </w:t>
            </w:r>
            <w:r w:rsidR="00012C30">
              <w:rPr>
                <w:rFonts w:eastAsiaTheme="minorHAnsi"/>
                <w:lang w:val="en-US" w:eastAsia="en-US"/>
              </w:rPr>
              <w:t>D</w:t>
            </w:r>
            <w:r w:rsidR="00012C30" w:rsidRPr="00012C30">
              <w:rPr>
                <w:rFonts w:eastAsiaTheme="minorHAnsi"/>
                <w:lang w:val="en-US" w:eastAsia="en-US"/>
              </w:rPr>
              <w:t>ate of making a list of persons entitled to</w:t>
            </w:r>
            <w:r w:rsidR="00012C30">
              <w:rPr>
                <w:rFonts w:eastAsiaTheme="minorHAnsi"/>
                <w:lang w:val="en-US" w:eastAsia="en-US"/>
              </w:rPr>
              <w:t xml:space="preserve"> participate in the general meeting of participants (shareholders) of the issuer: </w:t>
            </w:r>
            <w:r w:rsidR="00012C30" w:rsidRPr="00DB6B72">
              <w:rPr>
                <w:rFonts w:eastAsiaTheme="minorHAnsi"/>
                <w:b/>
                <w:bCs/>
                <w:i/>
                <w:iCs/>
                <w:lang w:val="en-US" w:eastAsia="en-US"/>
              </w:rPr>
              <w:t xml:space="preserve">July 13, </w:t>
            </w:r>
            <w:r w:rsidR="00DB6B72" w:rsidRPr="00DB6B72">
              <w:rPr>
                <w:rFonts w:eastAsiaTheme="minorHAnsi"/>
                <w:b/>
                <w:bCs/>
                <w:i/>
                <w:iCs/>
                <w:lang w:val="en-US" w:eastAsia="en-US"/>
              </w:rPr>
              <w:t>2021.</w:t>
            </w:r>
            <w:r w:rsidR="00012C30">
              <w:rPr>
                <w:rFonts w:eastAsiaTheme="minorHAnsi"/>
                <w:lang w:val="en-US" w:eastAsia="en-US"/>
              </w:rPr>
              <w:t xml:space="preserve"> </w:t>
            </w:r>
          </w:p>
          <w:p w14:paraId="5088AF55" w14:textId="6C75E0EE" w:rsidR="00DB6B72" w:rsidRDefault="00D616F4" w:rsidP="00D616F4">
            <w:pPr>
              <w:adjustRightInd w:val="0"/>
              <w:jc w:val="both"/>
              <w:rPr>
                <w:rFonts w:eastAsiaTheme="minorHAnsi"/>
                <w:lang w:val="en-US" w:eastAsia="en-US"/>
              </w:rPr>
            </w:pPr>
            <w:r w:rsidRPr="00DB6B72">
              <w:rPr>
                <w:rFonts w:eastAsiaTheme="minorHAnsi"/>
                <w:lang w:val="en-US" w:eastAsia="en-US"/>
              </w:rPr>
              <w:t xml:space="preserve">2.7. </w:t>
            </w:r>
            <w:r w:rsidR="00DB6B72">
              <w:rPr>
                <w:rFonts w:eastAsiaTheme="minorHAnsi"/>
                <w:lang w:val="en-US" w:eastAsia="en-US"/>
              </w:rPr>
              <w:t xml:space="preserve">Agenda of the </w:t>
            </w:r>
            <w:r w:rsidR="00DB6B72" w:rsidRPr="00EA1898">
              <w:rPr>
                <w:rFonts w:eastAsiaTheme="minorHAnsi"/>
                <w:lang w:val="en-US" w:eastAsia="en-US"/>
              </w:rPr>
              <w:t xml:space="preserve">General Meeting of </w:t>
            </w:r>
            <w:r w:rsidR="00DB6B72">
              <w:rPr>
                <w:rFonts w:eastAsiaTheme="minorHAnsi"/>
                <w:lang w:val="en-US" w:eastAsia="en-US"/>
              </w:rPr>
              <w:t>Participants (</w:t>
            </w:r>
            <w:r w:rsidR="00DB6B72" w:rsidRPr="00EA1898">
              <w:rPr>
                <w:rFonts w:eastAsiaTheme="minorHAnsi"/>
                <w:lang w:val="en-US" w:eastAsia="en-US"/>
              </w:rPr>
              <w:t>Shareholders</w:t>
            </w:r>
            <w:r w:rsidR="00DB6B72">
              <w:rPr>
                <w:rFonts w:eastAsiaTheme="minorHAnsi"/>
                <w:lang w:val="en-US" w:eastAsia="en-US"/>
              </w:rPr>
              <w:t>)</w:t>
            </w:r>
            <w:r w:rsidR="00DB6B72" w:rsidRPr="00EA1898">
              <w:rPr>
                <w:rFonts w:eastAsiaTheme="minorHAnsi"/>
                <w:lang w:val="en-US" w:eastAsia="en-US"/>
              </w:rPr>
              <w:t xml:space="preserve"> of the </w:t>
            </w:r>
            <w:r w:rsidR="00DB6B72">
              <w:rPr>
                <w:rFonts w:eastAsiaTheme="minorHAnsi"/>
                <w:lang w:val="en-US" w:eastAsia="en-US"/>
              </w:rPr>
              <w:t xml:space="preserve">Issuer </w:t>
            </w:r>
            <w:r w:rsidR="00DB6B72" w:rsidRPr="00DB6B72">
              <w:rPr>
                <w:rFonts w:eastAsiaTheme="minorHAnsi"/>
                <w:lang w:val="en-US" w:eastAsia="en-US"/>
              </w:rPr>
              <w:t xml:space="preserve">and if the specified Agenda contains issues, voting (decisions), which may lead to the right to demand stock buyback of the specific categories (types) by the Issuer, and (or) preference to purchase outstanding supplement shares by the Issuer and (or) convertible securities – data on specified </w:t>
            </w:r>
            <w:proofErr w:type="gramStart"/>
            <w:r w:rsidR="00DB6B72" w:rsidRPr="00DB6B72">
              <w:rPr>
                <w:rFonts w:eastAsiaTheme="minorHAnsi"/>
                <w:lang w:val="en-US" w:eastAsia="en-US"/>
              </w:rPr>
              <w:t>circumstances;</w:t>
            </w:r>
            <w:proofErr w:type="gramEnd"/>
          </w:p>
          <w:p w14:paraId="54E7A60F" w14:textId="73C912A8" w:rsidR="00B3605C" w:rsidRPr="00DB6B72" w:rsidRDefault="00B3605C" w:rsidP="00B3605C">
            <w:pPr>
              <w:widowControl w:val="0"/>
              <w:ind w:firstLine="33"/>
              <w:jc w:val="both"/>
              <w:rPr>
                <w:b/>
                <w:i/>
                <w:lang w:val="en-US" w:eastAsia="x-none"/>
              </w:rPr>
            </w:pPr>
            <w:r w:rsidRPr="00DB6B72">
              <w:rPr>
                <w:b/>
                <w:i/>
                <w:lang w:val="en-US" w:eastAsia="x-none"/>
              </w:rPr>
              <w:t>1.</w:t>
            </w:r>
            <w:r w:rsidRPr="00DB6B72">
              <w:rPr>
                <w:b/>
                <w:i/>
                <w:lang w:val="en-US" w:eastAsia="x-none"/>
              </w:rPr>
              <w:tab/>
            </w:r>
            <w:r w:rsidR="00DB6B72">
              <w:rPr>
                <w:b/>
                <w:i/>
                <w:lang w:val="en-US" w:eastAsia="x-none"/>
              </w:rPr>
              <w:t>On</w:t>
            </w:r>
            <w:r w:rsidR="00DB6B72" w:rsidRPr="00DB6B72">
              <w:rPr>
                <w:b/>
                <w:i/>
                <w:lang w:val="en-US" w:eastAsia="x-none"/>
              </w:rPr>
              <w:t xml:space="preserve"> </w:t>
            </w:r>
            <w:r w:rsidR="00DB6B72">
              <w:rPr>
                <w:b/>
                <w:i/>
                <w:lang w:val="en-US" w:eastAsia="x-none"/>
              </w:rPr>
              <w:t>early</w:t>
            </w:r>
            <w:r w:rsidR="00DB6B72" w:rsidRPr="00DB6B72">
              <w:rPr>
                <w:b/>
                <w:i/>
                <w:lang w:val="en-US" w:eastAsia="x-none"/>
              </w:rPr>
              <w:t xml:space="preserve"> </w:t>
            </w:r>
            <w:r w:rsidR="00DB6B72">
              <w:rPr>
                <w:b/>
                <w:i/>
                <w:lang w:val="en-US" w:eastAsia="x-none"/>
              </w:rPr>
              <w:t>termination</w:t>
            </w:r>
            <w:r w:rsidR="00DB6B72" w:rsidRPr="00DB6B72">
              <w:rPr>
                <w:b/>
                <w:i/>
                <w:lang w:val="en-US" w:eastAsia="x-none"/>
              </w:rPr>
              <w:t xml:space="preserve"> </w:t>
            </w:r>
            <w:r w:rsidR="00DB6B72">
              <w:rPr>
                <w:b/>
                <w:i/>
                <w:lang w:val="en-US" w:eastAsia="x-none"/>
              </w:rPr>
              <w:t>of</w:t>
            </w:r>
            <w:r w:rsidR="00DB6B72" w:rsidRPr="00DB6B72">
              <w:rPr>
                <w:b/>
                <w:i/>
                <w:lang w:val="en-US" w:eastAsia="x-none"/>
              </w:rPr>
              <w:t xml:space="preserve"> </w:t>
            </w:r>
            <w:r w:rsidR="00DB6B72">
              <w:rPr>
                <w:b/>
                <w:i/>
                <w:lang w:val="en-US" w:eastAsia="x-none"/>
              </w:rPr>
              <w:t>authorities</w:t>
            </w:r>
            <w:r w:rsidR="00DB6B72" w:rsidRPr="00DB6B72">
              <w:rPr>
                <w:b/>
                <w:i/>
                <w:lang w:val="en-US" w:eastAsia="x-none"/>
              </w:rPr>
              <w:t xml:space="preserve"> </w:t>
            </w:r>
            <w:r w:rsidR="00DB6B72">
              <w:rPr>
                <w:b/>
                <w:i/>
                <w:lang w:val="en-US" w:eastAsia="x-none"/>
              </w:rPr>
              <w:t>of</w:t>
            </w:r>
            <w:r w:rsidR="00DB6B72" w:rsidRPr="00DB6B72">
              <w:rPr>
                <w:b/>
                <w:i/>
                <w:lang w:val="en-US" w:eastAsia="x-none"/>
              </w:rPr>
              <w:t xml:space="preserve"> </w:t>
            </w:r>
            <w:r w:rsidR="00DB6B72">
              <w:rPr>
                <w:b/>
                <w:i/>
                <w:lang w:val="en-US" w:eastAsia="x-none"/>
              </w:rPr>
              <w:t>the</w:t>
            </w:r>
            <w:r w:rsidR="00DB6B72" w:rsidRPr="00DB6B72">
              <w:rPr>
                <w:b/>
                <w:i/>
                <w:lang w:val="en-US" w:eastAsia="x-none"/>
              </w:rPr>
              <w:t xml:space="preserve"> </w:t>
            </w:r>
            <w:r w:rsidR="00DB6B72">
              <w:rPr>
                <w:b/>
                <w:i/>
                <w:lang w:val="en-US" w:eastAsia="x-none"/>
              </w:rPr>
              <w:t>members</w:t>
            </w:r>
            <w:r w:rsidR="00DB6B72" w:rsidRPr="00DB6B72">
              <w:rPr>
                <w:b/>
                <w:i/>
                <w:lang w:val="en-US" w:eastAsia="x-none"/>
              </w:rPr>
              <w:t xml:space="preserve"> </w:t>
            </w:r>
            <w:r w:rsidR="00DB6B72">
              <w:rPr>
                <w:b/>
                <w:i/>
                <w:lang w:val="en-US" w:eastAsia="x-none"/>
              </w:rPr>
              <w:t xml:space="preserve">of the Board of Directors of the Company. </w:t>
            </w:r>
          </w:p>
          <w:p w14:paraId="55DA791F" w14:textId="1659256B" w:rsidR="00B3605C" w:rsidRPr="00DB6B72" w:rsidRDefault="00B3605C" w:rsidP="00B3605C">
            <w:pPr>
              <w:widowControl w:val="0"/>
              <w:ind w:firstLine="33"/>
              <w:jc w:val="both"/>
              <w:rPr>
                <w:b/>
                <w:i/>
                <w:lang w:val="en-US" w:eastAsia="x-none"/>
              </w:rPr>
            </w:pPr>
            <w:r w:rsidRPr="00DB6B72">
              <w:rPr>
                <w:b/>
                <w:i/>
                <w:lang w:val="en-US" w:eastAsia="x-none"/>
              </w:rPr>
              <w:t>2.</w:t>
            </w:r>
            <w:r w:rsidRPr="00DB6B72">
              <w:rPr>
                <w:b/>
                <w:i/>
                <w:lang w:val="en-US" w:eastAsia="x-none"/>
              </w:rPr>
              <w:tab/>
            </w:r>
            <w:r w:rsidR="00DB6B72">
              <w:rPr>
                <w:b/>
                <w:i/>
                <w:lang w:val="en-US" w:eastAsia="x-none"/>
              </w:rPr>
              <w:t>On election of the members</w:t>
            </w:r>
            <w:r w:rsidR="00DB6B72" w:rsidRPr="00DB6B72">
              <w:rPr>
                <w:b/>
                <w:i/>
                <w:lang w:val="en-US" w:eastAsia="x-none"/>
              </w:rPr>
              <w:t xml:space="preserve"> </w:t>
            </w:r>
            <w:r w:rsidR="00DB6B72">
              <w:rPr>
                <w:b/>
                <w:i/>
                <w:lang w:val="en-US" w:eastAsia="x-none"/>
              </w:rPr>
              <w:t>of the Board of Directors of the Company</w:t>
            </w:r>
            <w:r w:rsidRPr="00DB6B72">
              <w:rPr>
                <w:b/>
                <w:i/>
                <w:lang w:val="en-US" w:eastAsia="x-none"/>
              </w:rPr>
              <w:t>.</w:t>
            </w:r>
          </w:p>
          <w:p w14:paraId="396574C7" w14:textId="69FBEF8B" w:rsidR="00D616F4" w:rsidRPr="00DB6B72" w:rsidRDefault="00D616F4" w:rsidP="00D616F4">
            <w:pPr>
              <w:adjustRightInd w:val="0"/>
              <w:jc w:val="both"/>
              <w:rPr>
                <w:rFonts w:eastAsiaTheme="minorHAnsi"/>
                <w:lang w:val="en-US" w:eastAsia="en-US"/>
              </w:rPr>
            </w:pPr>
            <w:r w:rsidRPr="00DB6B72">
              <w:rPr>
                <w:rFonts w:eastAsiaTheme="minorHAnsi"/>
                <w:lang w:val="en-US" w:eastAsia="en-US"/>
              </w:rPr>
              <w:t xml:space="preserve">2.8. </w:t>
            </w:r>
            <w:r w:rsidR="00DB6B72" w:rsidRPr="00DB6B72">
              <w:rPr>
                <w:rFonts w:eastAsiaTheme="minorHAnsi"/>
                <w:lang w:val="en-US" w:eastAsia="en-US"/>
              </w:rPr>
              <w:t>Procedure for examination of information (materials) to be submitted as a part of preparation for holding the General Meeting of the Participants (Shareholders) of the Issuer and address (addresses) where it is available</w:t>
            </w:r>
            <w:r w:rsidRPr="00DB6B72">
              <w:rPr>
                <w:rFonts w:eastAsiaTheme="minorHAnsi"/>
                <w:lang w:val="en-US" w:eastAsia="en-US"/>
              </w:rPr>
              <w:t xml:space="preserve">: </w:t>
            </w:r>
          </w:p>
          <w:p w14:paraId="6DED84BD" w14:textId="4C6CEB88" w:rsidR="00DB6B72" w:rsidRPr="00DB6B72" w:rsidRDefault="00DB6B72" w:rsidP="00DB6B72">
            <w:pPr>
              <w:widowControl w:val="0"/>
              <w:tabs>
                <w:tab w:val="left" w:pos="1134"/>
              </w:tabs>
              <w:ind w:firstLine="709"/>
              <w:jc w:val="both"/>
              <w:rPr>
                <w:b/>
                <w:i/>
                <w:lang w:val="en-US" w:eastAsia="x-none"/>
              </w:rPr>
            </w:pPr>
            <w:r>
              <w:rPr>
                <w:b/>
                <w:i/>
                <w:lang w:val="en-US" w:eastAsia="x-none"/>
              </w:rPr>
              <w:t xml:space="preserve">The </w:t>
            </w:r>
            <w:r w:rsidRPr="00DB6B72">
              <w:rPr>
                <w:b/>
                <w:i/>
                <w:lang w:val="en-US" w:eastAsia="x-none"/>
              </w:rPr>
              <w:t>information (materials) provided to persons who have the right to participate in the extraordinary General Meeting of Shareholders of the Company is:</w:t>
            </w:r>
          </w:p>
          <w:p w14:paraId="4C0A2AFD" w14:textId="77777777" w:rsidR="00DB6B72" w:rsidRPr="00DB6B72" w:rsidRDefault="00DB6B72" w:rsidP="00DB6B72">
            <w:pPr>
              <w:widowControl w:val="0"/>
              <w:tabs>
                <w:tab w:val="left" w:pos="1134"/>
              </w:tabs>
              <w:ind w:firstLine="709"/>
              <w:jc w:val="both"/>
              <w:rPr>
                <w:b/>
                <w:i/>
                <w:lang w:val="en-US" w:eastAsia="x-none"/>
              </w:rPr>
            </w:pPr>
            <w:r w:rsidRPr="00DB6B72">
              <w:rPr>
                <w:b/>
                <w:i/>
                <w:lang w:val="en-US" w:eastAsia="x-none"/>
              </w:rPr>
              <w:t>-</w:t>
            </w:r>
            <w:r w:rsidRPr="00DB6B72">
              <w:rPr>
                <w:b/>
                <w:i/>
                <w:lang w:val="en-US" w:eastAsia="x-none"/>
              </w:rPr>
              <w:tab/>
              <w:t xml:space="preserve">information on the candidates for the Board of Directors of the Company, including information on the persons who nominate each of the candidates and information on the presence or absence of the written consent of the indicated candidates for nomination or </w:t>
            </w:r>
            <w:proofErr w:type="gramStart"/>
            <w:r w:rsidRPr="00DB6B72">
              <w:rPr>
                <w:b/>
                <w:i/>
                <w:lang w:val="en-US" w:eastAsia="x-none"/>
              </w:rPr>
              <w:t>election;</w:t>
            </w:r>
            <w:proofErr w:type="gramEnd"/>
          </w:p>
          <w:p w14:paraId="3D200E24" w14:textId="77777777" w:rsidR="00DB6B72" w:rsidRPr="00DB6B72" w:rsidRDefault="00DB6B72" w:rsidP="00DB6B72">
            <w:pPr>
              <w:widowControl w:val="0"/>
              <w:tabs>
                <w:tab w:val="left" w:pos="1134"/>
              </w:tabs>
              <w:ind w:firstLine="709"/>
              <w:jc w:val="both"/>
              <w:rPr>
                <w:b/>
                <w:i/>
                <w:lang w:val="en-US" w:eastAsia="x-none"/>
              </w:rPr>
            </w:pPr>
            <w:r w:rsidRPr="00DB6B72">
              <w:rPr>
                <w:b/>
                <w:i/>
                <w:lang w:val="en-US" w:eastAsia="x-none"/>
              </w:rPr>
              <w:t>-</w:t>
            </w:r>
            <w:r w:rsidRPr="00DB6B72">
              <w:rPr>
                <w:b/>
                <w:i/>
                <w:lang w:val="en-US" w:eastAsia="x-none"/>
              </w:rPr>
              <w:tab/>
              <w:t xml:space="preserve">information on who proposed each agenda item of the extraordinary General Meeting of </w:t>
            </w:r>
            <w:proofErr w:type="gramStart"/>
            <w:r w:rsidRPr="00DB6B72">
              <w:rPr>
                <w:b/>
                <w:i/>
                <w:lang w:val="en-US" w:eastAsia="x-none"/>
              </w:rPr>
              <w:t>Shareholders;</w:t>
            </w:r>
            <w:proofErr w:type="gramEnd"/>
          </w:p>
          <w:p w14:paraId="11CB59F1" w14:textId="77777777" w:rsidR="00DB6B72" w:rsidRPr="00DB6B72" w:rsidRDefault="00DB6B72" w:rsidP="00DB6B72">
            <w:pPr>
              <w:widowControl w:val="0"/>
              <w:tabs>
                <w:tab w:val="left" w:pos="1134"/>
              </w:tabs>
              <w:ind w:firstLine="709"/>
              <w:jc w:val="both"/>
              <w:rPr>
                <w:b/>
                <w:i/>
                <w:lang w:val="en-US" w:eastAsia="x-none"/>
              </w:rPr>
            </w:pPr>
            <w:r w:rsidRPr="00DB6B72">
              <w:rPr>
                <w:b/>
                <w:i/>
                <w:lang w:val="en-US" w:eastAsia="x-none"/>
              </w:rPr>
              <w:t>-</w:t>
            </w:r>
            <w:r w:rsidRPr="00DB6B72">
              <w:rPr>
                <w:b/>
                <w:i/>
                <w:lang w:val="en-US" w:eastAsia="x-none"/>
              </w:rPr>
              <w:tab/>
              <w:t xml:space="preserve">information on shareholder's agreements concluded within a year up to the date of holding the General Meeting of </w:t>
            </w:r>
            <w:proofErr w:type="gramStart"/>
            <w:r w:rsidRPr="00DB6B72">
              <w:rPr>
                <w:b/>
                <w:i/>
                <w:lang w:val="en-US" w:eastAsia="x-none"/>
              </w:rPr>
              <w:t>Shareholders;</w:t>
            </w:r>
            <w:proofErr w:type="gramEnd"/>
          </w:p>
          <w:p w14:paraId="41462461" w14:textId="77777777" w:rsidR="00DB6B72" w:rsidRPr="00DB6B72" w:rsidRDefault="00DB6B72" w:rsidP="00DB6B72">
            <w:pPr>
              <w:widowControl w:val="0"/>
              <w:tabs>
                <w:tab w:val="left" w:pos="1134"/>
              </w:tabs>
              <w:ind w:firstLine="709"/>
              <w:jc w:val="both"/>
              <w:rPr>
                <w:b/>
                <w:i/>
                <w:lang w:val="en-US" w:eastAsia="x-none"/>
              </w:rPr>
            </w:pPr>
            <w:r w:rsidRPr="00DB6B72">
              <w:rPr>
                <w:b/>
                <w:i/>
                <w:lang w:val="en-US" w:eastAsia="x-none"/>
              </w:rPr>
              <w:lastRenderedPageBreak/>
              <w:t>-</w:t>
            </w:r>
            <w:r w:rsidRPr="00DB6B72">
              <w:rPr>
                <w:b/>
                <w:i/>
                <w:lang w:val="en-US" w:eastAsia="x-none"/>
              </w:rPr>
              <w:tab/>
              <w:t xml:space="preserve">position of the Board of Directors regarding the agenda item of the Meeting and special opinions of the Board member on each agenda item of the </w:t>
            </w:r>
            <w:proofErr w:type="gramStart"/>
            <w:r w:rsidRPr="00DB6B72">
              <w:rPr>
                <w:b/>
                <w:i/>
                <w:lang w:val="en-US" w:eastAsia="x-none"/>
              </w:rPr>
              <w:t>Meeting;</w:t>
            </w:r>
            <w:proofErr w:type="gramEnd"/>
          </w:p>
          <w:p w14:paraId="3AEE6F10" w14:textId="77777777" w:rsidR="00DB6B72" w:rsidRPr="00DB6B72" w:rsidRDefault="00DB6B72" w:rsidP="00DB6B72">
            <w:pPr>
              <w:widowControl w:val="0"/>
              <w:tabs>
                <w:tab w:val="left" w:pos="1134"/>
              </w:tabs>
              <w:ind w:firstLine="709"/>
              <w:jc w:val="both"/>
              <w:rPr>
                <w:b/>
                <w:i/>
                <w:lang w:val="en-US" w:eastAsia="x-none"/>
              </w:rPr>
            </w:pPr>
            <w:r w:rsidRPr="00DB6B72">
              <w:rPr>
                <w:b/>
                <w:i/>
                <w:lang w:val="en-US" w:eastAsia="x-none"/>
              </w:rPr>
              <w:t>-</w:t>
            </w:r>
            <w:r w:rsidRPr="00DB6B72">
              <w:rPr>
                <w:b/>
                <w:i/>
                <w:lang w:val="en-US" w:eastAsia="x-none"/>
              </w:rPr>
              <w:tab/>
              <w:t xml:space="preserve">the model form of the power of attorney, which the shareholder may give to its representative, and procedure for its </w:t>
            </w:r>
            <w:proofErr w:type="gramStart"/>
            <w:r w:rsidRPr="00DB6B72">
              <w:rPr>
                <w:b/>
                <w:i/>
                <w:lang w:val="en-US" w:eastAsia="x-none"/>
              </w:rPr>
              <w:t>attestation;</w:t>
            </w:r>
            <w:proofErr w:type="gramEnd"/>
          </w:p>
          <w:p w14:paraId="38A3CDD9" w14:textId="682779C6" w:rsidR="00B3605C" w:rsidRPr="00DB6B72" w:rsidRDefault="00DB6B72" w:rsidP="00DB6B72">
            <w:pPr>
              <w:tabs>
                <w:tab w:val="left" w:pos="993"/>
              </w:tabs>
              <w:ind w:firstLine="709"/>
              <w:jc w:val="both"/>
              <w:rPr>
                <w:b/>
                <w:i/>
                <w:lang w:val="en-US"/>
              </w:rPr>
            </w:pPr>
            <w:r w:rsidRPr="00DB6B72">
              <w:rPr>
                <w:b/>
                <w:i/>
                <w:lang w:val="en-US" w:eastAsia="x-none"/>
              </w:rPr>
              <w:t>-</w:t>
            </w:r>
            <w:r w:rsidRPr="00DB6B72">
              <w:rPr>
                <w:b/>
                <w:i/>
                <w:lang w:val="en-US" w:eastAsia="x-none"/>
              </w:rPr>
              <w:tab/>
              <w:t>draft decision regarding the agenda items of the extraordinary General Meeting of Shareholders of the Company</w:t>
            </w:r>
            <w:r w:rsidR="00B3605C" w:rsidRPr="00DB6B72">
              <w:rPr>
                <w:b/>
                <w:i/>
                <w:lang w:val="en-US"/>
              </w:rPr>
              <w:t>.</w:t>
            </w:r>
          </w:p>
          <w:p w14:paraId="71C3E433" w14:textId="1C292D2A" w:rsidR="00DB6B72" w:rsidRPr="00460260" w:rsidRDefault="00DB6B72" w:rsidP="00DB6B72">
            <w:pPr>
              <w:widowControl w:val="0"/>
              <w:tabs>
                <w:tab w:val="left" w:pos="1134"/>
              </w:tabs>
              <w:ind w:firstLine="709"/>
              <w:jc w:val="both"/>
              <w:rPr>
                <w:b/>
                <w:i/>
                <w:lang w:val="en-US" w:eastAsia="x-none"/>
              </w:rPr>
            </w:pPr>
            <w:r w:rsidRPr="00460260">
              <w:rPr>
                <w:b/>
                <w:i/>
                <w:lang w:val="en-US" w:eastAsia="x-none"/>
              </w:rPr>
              <w:t xml:space="preserve">The persons who have the right to participate in the extraordinary General Meeting of Shareholders could obtain above-mentioned information (materials) for the period from August 8, </w:t>
            </w:r>
            <w:proofErr w:type="gramStart"/>
            <w:r w:rsidRPr="00460260">
              <w:rPr>
                <w:b/>
                <w:i/>
                <w:lang w:val="en-US" w:eastAsia="x-none"/>
              </w:rPr>
              <w:t>2021</w:t>
            </w:r>
            <w:proofErr w:type="gramEnd"/>
            <w:r w:rsidRPr="00460260">
              <w:rPr>
                <w:b/>
                <w:i/>
                <w:lang w:val="en-US" w:eastAsia="x-none"/>
              </w:rPr>
              <w:t xml:space="preserve"> to August 31, 2021, with the exception of weekends and public holidays, from 10 am until 3 pm Moscow time at the address</w:t>
            </w:r>
          </w:p>
          <w:p w14:paraId="0316688D" w14:textId="77777777" w:rsidR="00DB6B72" w:rsidRPr="00460260" w:rsidRDefault="00DB6B72" w:rsidP="00DB6B72">
            <w:pPr>
              <w:widowControl w:val="0"/>
              <w:tabs>
                <w:tab w:val="left" w:pos="1134"/>
              </w:tabs>
              <w:ind w:firstLine="709"/>
              <w:jc w:val="both"/>
              <w:rPr>
                <w:b/>
                <w:i/>
                <w:lang w:val="en-US" w:eastAsia="x-none"/>
              </w:rPr>
            </w:pPr>
            <w:r w:rsidRPr="00460260">
              <w:rPr>
                <w:b/>
                <w:i/>
                <w:lang w:val="en-US" w:eastAsia="x-none"/>
              </w:rPr>
              <w:t>-</w:t>
            </w:r>
            <w:r w:rsidRPr="00460260">
              <w:rPr>
                <w:b/>
                <w:i/>
                <w:lang w:val="en-US" w:eastAsia="x-none"/>
              </w:rPr>
              <w:tab/>
              <w:t>Russian Federation, Krasnodar, 2A Stavropolskaya St., PJSC Rosseti Kuban</w:t>
            </w:r>
          </w:p>
          <w:p w14:paraId="0DB58B9E" w14:textId="77777777" w:rsidR="00DB6B72" w:rsidRPr="00460260" w:rsidRDefault="00DB6B72" w:rsidP="00DB6B72">
            <w:pPr>
              <w:widowControl w:val="0"/>
              <w:tabs>
                <w:tab w:val="left" w:pos="1134"/>
              </w:tabs>
              <w:ind w:firstLine="709"/>
              <w:jc w:val="both"/>
              <w:rPr>
                <w:b/>
                <w:i/>
                <w:lang w:val="en-US" w:eastAsia="x-none"/>
              </w:rPr>
            </w:pPr>
            <w:r w:rsidRPr="00460260">
              <w:rPr>
                <w:b/>
                <w:i/>
                <w:lang w:val="en-US" w:eastAsia="x-none"/>
              </w:rPr>
              <w:t>-</w:t>
            </w:r>
            <w:r w:rsidRPr="00460260">
              <w:rPr>
                <w:b/>
                <w:i/>
                <w:lang w:val="en-US" w:eastAsia="x-none"/>
              </w:rPr>
              <w:tab/>
              <w:t>Russian Federation, Moscow, 18 Stromynka St., building 5B, JSC IRC - R.O.S.T. (registrar of the Company),</w:t>
            </w:r>
          </w:p>
          <w:p w14:paraId="5561E4D5" w14:textId="08B9EE31" w:rsidR="00B3605C" w:rsidRPr="00DB6B72" w:rsidRDefault="00DB6B72" w:rsidP="00DB6B72">
            <w:pPr>
              <w:widowControl w:val="0"/>
              <w:tabs>
                <w:tab w:val="left" w:pos="1134"/>
              </w:tabs>
              <w:ind w:firstLine="709"/>
              <w:jc w:val="both"/>
              <w:rPr>
                <w:b/>
                <w:i/>
                <w:lang w:val="en-US" w:eastAsia="x-none"/>
              </w:rPr>
            </w:pPr>
            <w:r w:rsidRPr="00460260">
              <w:rPr>
                <w:b/>
                <w:i/>
                <w:lang w:val="en-US" w:eastAsia="x-none"/>
              </w:rPr>
              <w:t xml:space="preserve">and for the period from August 10, </w:t>
            </w:r>
            <w:proofErr w:type="gramStart"/>
            <w:r w:rsidRPr="00460260">
              <w:rPr>
                <w:b/>
                <w:i/>
                <w:lang w:val="en-US" w:eastAsia="x-none"/>
              </w:rPr>
              <w:t>2021</w:t>
            </w:r>
            <w:proofErr w:type="gramEnd"/>
            <w:r w:rsidRPr="00460260">
              <w:rPr>
                <w:b/>
                <w:i/>
                <w:lang w:val="en-US" w:eastAsia="x-none"/>
              </w:rPr>
              <w:t xml:space="preserve"> on the Company’s website on the Internet at</w:t>
            </w:r>
            <w:r w:rsidR="00B3605C" w:rsidRPr="00DB6B72">
              <w:rPr>
                <w:b/>
                <w:i/>
                <w:lang w:val="en-US" w:eastAsia="x-none"/>
              </w:rPr>
              <w:t xml:space="preserve">: </w:t>
            </w:r>
            <w:hyperlink r:id="rId6" w:history="1">
              <w:r w:rsidR="00B3605C" w:rsidRPr="00DB6B72">
                <w:rPr>
                  <w:rStyle w:val="af3"/>
                  <w:b/>
                  <w:i/>
                  <w:lang w:val="en-US"/>
                </w:rPr>
                <w:t>https://rosseti-kuban.ru/</w:t>
              </w:r>
            </w:hyperlink>
            <w:r w:rsidR="00B3605C" w:rsidRPr="00DB6B72">
              <w:rPr>
                <w:rStyle w:val="af3"/>
                <w:b/>
                <w:i/>
                <w:lang w:val="en-US"/>
              </w:rPr>
              <w:t>.</w:t>
            </w:r>
          </w:p>
          <w:p w14:paraId="2794B23F" w14:textId="049E78F2" w:rsidR="00B3605C" w:rsidRPr="00460260" w:rsidRDefault="00460260" w:rsidP="00B3605C">
            <w:pPr>
              <w:widowControl w:val="0"/>
              <w:tabs>
                <w:tab w:val="left" w:pos="567"/>
                <w:tab w:val="left" w:pos="1134"/>
              </w:tabs>
              <w:ind w:firstLine="709"/>
              <w:jc w:val="both"/>
              <w:rPr>
                <w:b/>
                <w:i/>
                <w:snapToGrid w:val="0"/>
                <w:lang w:val="en-US"/>
              </w:rPr>
            </w:pPr>
            <w:r w:rsidRPr="005C1A9B">
              <w:rPr>
                <w:b/>
                <w:i/>
                <w:snapToGrid w:val="0"/>
                <w:lang w:val="en-US"/>
              </w:rPr>
              <w:t>As part of preparation for the General Meeting of Shareholders of the Company and  in case the nominee shareholder is the person who is recorded in the register of Shareholders of the Company, the information (materials) to be submitted to the persons who have the right to participate in the General Meeting of Shareholders, is to be sent up to August 10, 2021 in accordance with the legislation of the Russian Federation on securities in order to provide information and materials to the persons who exercise the securities rights</w:t>
            </w:r>
            <w:r w:rsidR="00B3605C" w:rsidRPr="00460260">
              <w:rPr>
                <w:b/>
                <w:i/>
                <w:snapToGrid w:val="0"/>
                <w:lang w:val="en-US"/>
              </w:rPr>
              <w:t>.</w:t>
            </w:r>
          </w:p>
          <w:p w14:paraId="5601A0ED" w14:textId="4DEA065E" w:rsidR="00125AD0" w:rsidRPr="00E75A56" w:rsidRDefault="00D616F4" w:rsidP="00125AD0">
            <w:pPr>
              <w:pStyle w:val="ConsPlusNormal"/>
              <w:ind w:firstLine="0"/>
              <w:jc w:val="both"/>
              <w:rPr>
                <w:rFonts w:ascii="Times New Roman" w:hAnsi="Times New Roman" w:cs="Times New Roman"/>
                <w:b/>
                <w:i/>
                <w:color w:val="000000"/>
                <w:sz w:val="22"/>
                <w:szCs w:val="22"/>
                <w:lang w:val="en-US"/>
              </w:rPr>
            </w:pPr>
            <w:r w:rsidRPr="00E75A56">
              <w:rPr>
                <w:rFonts w:ascii="Times New Roman" w:eastAsiaTheme="minorHAnsi" w:hAnsi="Times New Roman" w:cs="Times New Roman"/>
                <w:sz w:val="22"/>
                <w:szCs w:val="22"/>
                <w:lang w:val="en-US" w:eastAsia="en-US"/>
              </w:rPr>
              <w:t xml:space="preserve">2.9. </w:t>
            </w:r>
            <w:r w:rsidR="00125AD0" w:rsidRPr="00460260">
              <w:rPr>
                <w:rFonts w:ascii="Times New Roman" w:hAnsi="Times New Roman" w:cs="Times New Roman"/>
                <w:bCs/>
                <w:iCs/>
                <w:color w:val="000000"/>
                <w:sz w:val="22"/>
                <w:szCs w:val="22"/>
                <w:lang w:val="en-US"/>
              </w:rPr>
              <w:t>Identification characteristics of securities:</w:t>
            </w:r>
          </w:p>
          <w:p w14:paraId="178798B0" w14:textId="77777777" w:rsidR="00125AD0" w:rsidRPr="00125AD0" w:rsidRDefault="00125AD0" w:rsidP="00125AD0">
            <w:pPr>
              <w:rPr>
                <w:b/>
                <w:i/>
                <w:color w:val="000000"/>
                <w:lang w:val="en-US"/>
              </w:rPr>
            </w:pPr>
            <w:r w:rsidRPr="00460260">
              <w:rPr>
                <w:bCs/>
                <w:iCs/>
                <w:color w:val="000000"/>
                <w:lang w:val="en-US"/>
              </w:rPr>
              <w:t>type, category</w:t>
            </w:r>
            <w:r w:rsidRPr="00460260">
              <w:rPr>
                <w:b/>
                <w:i/>
                <w:color w:val="000000"/>
                <w:lang w:val="en-US"/>
              </w:rPr>
              <w:t>:</w:t>
            </w:r>
            <w:r w:rsidRPr="00460260">
              <w:rPr>
                <w:b/>
                <w:i/>
                <w:color w:val="000000"/>
                <w:sz w:val="24"/>
                <w:szCs w:val="24"/>
                <w:lang w:val="en-US"/>
              </w:rPr>
              <w:t xml:space="preserve"> </w:t>
            </w:r>
            <w:r w:rsidRPr="00125AD0">
              <w:rPr>
                <w:b/>
                <w:i/>
                <w:color w:val="000000"/>
                <w:lang w:val="en-US"/>
              </w:rPr>
              <w:t xml:space="preserve">ordinary share </w:t>
            </w:r>
          </w:p>
          <w:p w14:paraId="47F963B1" w14:textId="77777777" w:rsidR="00125AD0" w:rsidRPr="00125AD0" w:rsidRDefault="00125AD0" w:rsidP="00125AD0">
            <w:pPr>
              <w:rPr>
                <w:bCs/>
                <w:iCs/>
                <w:color w:val="000000"/>
                <w:lang w:val="en-US"/>
              </w:rPr>
            </w:pPr>
            <w:r w:rsidRPr="00125AD0">
              <w:rPr>
                <w:bCs/>
                <w:iCs/>
                <w:color w:val="000000"/>
                <w:lang w:val="en-US"/>
              </w:rPr>
              <w:t>state registration number of the issue (additional issue) of securities and state registration date (ID number of the issue (additional issue) of securities and date of assignment): 1-02-00063-A of July 08, 2003</w:t>
            </w:r>
          </w:p>
          <w:p w14:paraId="3DDB6CED" w14:textId="45724947" w:rsidR="00125AD0" w:rsidRPr="00125AD0" w:rsidRDefault="00125AD0" w:rsidP="00125AD0">
            <w:pPr>
              <w:rPr>
                <w:bCs/>
                <w:iCs/>
                <w:color w:val="000000"/>
                <w:lang w:val="en-US"/>
              </w:rPr>
            </w:pPr>
            <w:r w:rsidRPr="00125AD0">
              <w:rPr>
                <w:bCs/>
                <w:iCs/>
                <w:color w:val="000000"/>
                <w:lang w:val="en-US"/>
              </w:rPr>
              <w:t>International Securities Identification Number (ISIN) (if applicable): RU0009046767</w:t>
            </w:r>
          </w:p>
          <w:p w14:paraId="73EE3899" w14:textId="27B09B73" w:rsidR="00D616F4" w:rsidRPr="00460260" w:rsidRDefault="00D616F4" w:rsidP="00581100">
            <w:pPr>
              <w:adjustRightInd w:val="0"/>
              <w:jc w:val="both"/>
              <w:rPr>
                <w:rFonts w:eastAsiaTheme="minorHAnsi"/>
                <w:b/>
                <w:bCs/>
                <w:i/>
                <w:iCs/>
                <w:lang w:val="en-US" w:eastAsia="en-US"/>
              </w:rPr>
            </w:pPr>
            <w:r w:rsidRPr="00E75A56">
              <w:rPr>
                <w:rFonts w:eastAsiaTheme="minorHAnsi"/>
                <w:lang w:val="en-US" w:eastAsia="en-US"/>
              </w:rPr>
              <w:t xml:space="preserve">2.10. </w:t>
            </w:r>
            <w:r w:rsidR="00460260" w:rsidRPr="00460260">
              <w:rPr>
                <w:rFonts w:eastAsiaTheme="minorHAnsi"/>
                <w:lang w:val="en-US" w:eastAsia="en-US"/>
              </w:rPr>
              <w:t>The reference to the person or body of the Issuer adopted decision on convening of the General Meeting of Participants (Shareholders) of the Issuer, the date when such decision has been adopted and if such body of the Issuer is its Collegial Executive Body or the Board of Directors (supervisory board)</w:t>
            </w:r>
            <w:r w:rsidR="00460260">
              <w:rPr>
                <w:rFonts w:eastAsiaTheme="minorHAnsi"/>
                <w:lang w:val="en-US" w:eastAsia="en-US"/>
              </w:rPr>
              <w:t xml:space="preserve"> – and p</w:t>
            </w:r>
            <w:r w:rsidR="00460260" w:rsidRPr="00460260">
              <w:rPr>
                <w:rFonts w:eastAsiaTheme="minorHAnsi"/>
                <w:lang w:val="en-US" w:eastAsia="en-US"/>
              </w:rPr>
              <w:t>reparation date and number of meeting minutes of the collegial executive body</w:t>
            </w:r>
            <w:r w:rsidR="00460260">
              <w:rPr>
                <w:rFonts w:eastAsiaTheme="minorHAnsi"/>
                <w:lang w:val="en-US" w:eastAsia="en-US"/>
              </w:rPr>
              <w:t xml:space="preserve"> or the Board of Directors (supervisory Board)</w:t>
            </w:r>
            <w:r w:rsidR="00460260" w:rsidRPr="00460260">
              <w:rPr>
                <w:rFonts w:eastAsiaTheme="minorHAnsi"/>
                <w:lang w:val="en-US" w:eastAsia="en-US"/>
              </w:rPr>
              <w:t xml:space="preserve"> of the Issuer where the decision was made</w:t>
            </w:r>
            <w:r w:rsidR="00460260">
              <w:rPr>
                <w:rFonts w:eastAsiaTheme="minorHAnsi"/>
                <w:lang w:val="en-US" w:eastAsia="en-US"/>
              </w:rPr>
              <w:t xml:space="preserve">: </w:t>
            </w:r>
            <w:r w:rsidR="00460260" w:rsidRPr="00460260">
              <w:rPr>
                <w:rFonts w:eastAsiaTheme="minorHAnsi"/>
                <w:b/>
                <w:bCs/>
                <w:i/>
                <w:iCs/>
                <w:lang w:val="en-US" w:eastAsia="en-US"/>
              </w:rPr>
              <w:t>Meeting Minutes of the Company’s Board of Directors of July 5, 2021 No. 439/2021.</w:t>
            </w:r>
          </w:p>
        </w:tc>
      </w:tr>
      <w:tr w:rsidR="00D616F4" w:rsidRPr="00071D96" w14:paraId="097510FE" w14:textId="77777777" w:rsidTr="00ED43A3">
        <w:trPr>
          <w:trHeight w:val="241"/>
        </w:trPr>
        <w:tc>
          <w:tcPr>
            <w:tcW w:w="10341" w:type="dxa"/>
            <w:gridSpan w:val="2"/>
          </w:tcPr>
          <w:p w14:paraId="76DCA363" w14:textId="6611A913" w:rsidR="00D616F4" w:rsidRPr="00460260" w:rsidRDefault="00D616F4" w:rsidP="00D616F4">
            <w:pPr>
              <w:pStyle w:val="a3"/>
              <w:ind w:left="360"/>
              <w:jc w:val="center"/>
              <w:rPr>
                <w:rFonts w:ascii="Times New Roman" w:hAnsi="Times New Roman" w:cs="Times New Roman"/>
                <w:lang w:val="en-US"/>
              </w:rPr>
            </w:pPr>
            <w:r w:rsidRPr="00071D96">
              <w:rPr>
                <w:rFonts w:ascii="Times New Roman" w:hAnsi="Times New Roman" w:cs="Times New Roman"/>
              </w:rPr>
              <w:lastRenderedPageBreak/>
              <w:t xml:space="preserve">3. </w:t>
            </w:r>
            <w:r w:rsidR="00460260">
              <w:rPr>
                <w:rFonts w:ascii="Times New Roman" w:hAnsi="Times New Roman" w:cs="Times New Roman"/>
                <w:lang w:val="en-US"/>
              </w:rPr>
              <w:t>Signature</w:t>
            </w:r>
          </w:p>
        </w:tc>
      </w:tr>
      <w:tr w:rsidR="00D616F4" w:rsidRPr="00DD4187" w14:paraId="6AD2AF8A" w14:textId="77777777" w:rsidTr="00ED43A3">
        <w:trPr>
          <w:trHeight w:val="1535"/>
        </w:trPr>
        <w:tc>
          <w:tcPr>
            <w:tcW w:w="10341" w:type="dxa"/>
            <w:gridSpan w:val="2"/>
          </w:tcPr>
          <w:p w14:paraId="0FED61A6" w14:textId="77777777" w:rsidR="00460260" w:rsidRPr="004A4BEE" w:rsidRDefault="00E825C1" w:rsidP="00460260">
            <w:pPr>
              <w:rPr>
                <w:lang w:val="en-US"/>
              </w:rPr>
            </w:pPr>
            <w:r w:rsidRPr="00460260">
              <w:rPr>
                <w:lang w:val="en-US"/>
              </w:rPr>
              <w:t xml:space="preserve">3.1. </w:t>
            </w:r>
            <w:r w:rsidR="00460260" w:rsidRPr="004A4BEE">
              <w:rPr>
                <w:lang w:val="en-US"/>
              </w:rPr>
              <w:t>Head of Corporate Support Department</w:t>
            </w:r>
            <w:r w:rsidR="00460260">
              <w:rPr>
                <w:lang w:val="en-US"/>
              </w:rPr>
              <w:t xml:space="preserve">          </w:t>
            </w:r>
            <w:r w:rsidR="00460260" w:rsidRPr="004A4BEE">
              <w:rPr>
                <w:lang w:val="en-US"/>
              </w:rPr>
              <w:t>____________________</w:t>
            </w:r>
            <w:r w:rsidR="00460260">
              <w:rPr>
                <w:lang w:val="en-US"/>
              </w:rPr>
              <w:t xml:space="preserve">______    </w:t>
            </w:r>
            <w:r w:rsidR="00460260" w:rsidRPr="004A4BEE">
              <w:rPr>
                <w:lang w:val="en-US"/>
              </w:rPr>
              <w:t xml:space="preserve"> </w:t>
            </w:r>
            <w:r w:rsidR="00460260" w:rsidRPr="004A4BEE">
              <w:t>Е</w:t>
            </w:r>
            <w:r w:rsidR="00460260" w:rsidRPr="004A4BEE">
              <w:rPr>
                <w:lang w:val="en-US"/>
              </w:rPr>
              <w:t>.</w:t>
            </w:r>
            <w:r w:rsidR="00460260" w:rsidRPr="004A4BEE">
              <w:t>Е</w:t>
            </w:r>
            <w:r w:rsidR="00460260" w:rsidRPr="004A4BEE">
              <w:rPr>
                <w:lang w:val="en-US"/>
              </w:rPr>
              <w:t>. Didenko</w:t>
            </w:r>
          </w:p>
          <w:p w14:paraId="20C7CCD0" w14:textId="77777777" w:rsidR="00460260" w:rsidRPr="004A4BEE" w:rsidRDefault="00460260" w:rsidP="00460260">
            <w:pPr>
              <w:rPr>
                <w:lang w:val="en-US"/>
              </w:rPr>
            </w:pPr>
            <w:r w:rsidRPr="004A4BEE">
              <w:rPr>
                <w:lang w:val="en-US"/>
              </w:rPr>
              <w:t>(</w:t>
            </w:r>
            <w:proofErr w:type="gramStart"/>
            <w:r w:rsidRPr="004A4BEE">
              <w:rPr>
                <w:lang w:val="en-US"/>
              </w:rPr>
              <w:t>per</w:t>
            </w:r>
            <w:proofErr w:type="gramEnd"/>
            <w:r w:rsidRPr="004A4BEE">
              <w:rPr>
                <w:lang w:val="en-US"/>
              </w:rPr>
              <w:t xml:space="preserve"> procuration No.23/256-</w:t>
            </w:r>
            <w:r w:rsidRPr="004A4BEE">
              <w:t>н</w:t>
            </w:r>
            <w:r w:rsidRPr="004A4BEE">
              <w:rPr>
                <w:lang w:val="en-US"/>
              </w:rPr>
              <w:t xml:space="preserve">/23-2021-2-253 </w:t>
            </w:r>
          </w:p>
          <w:p w14:paraId="2629A380" w14:textId="77777777" w:rsidR="00460260" w:rsidRDefault="00460260" w:rsidP="00460260">
            <w:pPr>
              <w:rPr>
                <w:lang w:val="en-US"/>
              </w:rPr>
            </w:pPr>
            <w:r w:rsidRPr="004A4BEE">
              <w:rPr>
                <w:lang w:val="en-US"/>
              </w:rPr>
              <w:t xml:space="preserve">of February 16, 2021)     </w:t>
            </w:r>
          </w:p>
          <w:p w14:paraId="2C09012F" w14:textId="5B3BF4C2" w:rsidR="00460260" w:rsidRPr="004A4BEE" w:rsidRDefault="00460260" w:rsidP="00460260">
            <w:pPr>
              <w:rPr>
                <w:rFonts w:eastAsia="Calibri"/>
                <w:lang w:val="en-US" w:eastAsia="en-US"/>
              </w:rPr>
            </w:pPr>
            <w:r w:rsidRPr="004A4BEE">
              <w:rPr>
                <w:lang w:val="en-US"/>
              </w:rPr>
              <w:t xml:space="preserve">                                                               </w:t>
            </w:r>
          </w:p>
          <w:p w14:paraId="48CC9090" w14:textId="7676559D" w:rsidR="00D616F4" w:rsidRPr="00460260" w:rsidRDefault="00E825C1" w:rsidP="00C67D96">
            <w:pPr>
              <w:pStyle w:val="a3"/>
              <w:rPr>
                <w:rFonts w:ascii="Times New Roman" w:hAnsi="Times New Roman" w:cs="Times New Roman"/>
                <w:lang w:val="en-US"/>
              </w:rPr>
            </w:pPr>
            <w:r w:rsidRPr="00B0302A">
              <w:rPr>
                <w:rFonts w:ascii="Times New Roman" w:hAnsi="Times New Roman" w:cs="Times New Roman"/>
              </w:rPr>
              <w:t xml:space="preserve">3.2. </w:t>
            </w:r>
            <w:r w:rsidR="00460260">
              <w:rPr>
                <w:rFonts w:ascii="Times New Roman" w:hAnsi="Times New Roman" w:cs="Times New Roman"/>
                <w:lang w:val="en-US"/>
              </w:rPr>
              <w:t>Date</w:t>
            </w:r>
            <w:r w:rsidRPr="0087740E">
              <w:rPr>
                <w:rFonts w:ascii="Times New Roman" w:hAnsi="Times New Roman" w:cs="Times New Roman"/>
              </w:rPr>
              <w:t xml:space="preserve"> </w:t>
            </w:r>
            <w:r w:rsidRPr="00C67D96">
              <w:rPr>
                <w:rFonts w:ascii="Times New Roman" w:hAnsi="Times New Roman" w:cs="Times New Roman"/>
              </w:rPr>
              <w:t>«</w:t>
            </w:r>
            <w:r w:rsidR="00083FE6" w:rsidRPr="00C67D96">
              <w:rPr>
                <w:rFonts w:ascii="Times New Roman" w:hAnsi="Times New Roman" w:cs="Times New Roman"/>
              </w:rPr>
              <w:t>0</w:t>
            </w:r>
            <w:r w:rsidR="00C67D96" w:rsidRPr="00C67D96">
              <w:rPr>
                <w:rFonts w:ascii="Times New Roman" w:hAnsi="Times New Roman" w:cs="Times New Roman"/>
              </w:rPr>
              <w:t>6</w:t>
            </w:r>
            <w:r w:rsidRPr="00C67D96">
              <w:rPr>
                <w:rFonts w:ascii="Times New Roman" w:hAnsi="Times New Roman" w:cs="Times New Roman"/>
              </w:rPr>
              <w:t xml:space="preserve">» </w:t>
            </w:r>
            <w:r w:rsidR="00460260">
              <w:rPr>
                <w:rFonts w:ascii="Times New Roman" w:hAnsi="Times New Roman" w:cs="Times New Roman"/>
                <w:lang w:val="en-US"/>
              </w:rPr>
              <w:t>July</w:t>
            </w:r>
            <w:r w:rsidRPr="00C67D96">
              <w:rPr>
                <w:rFonts w:ascii="Times New Roman" w:hAnsi="Times New Roman" w:cs="Times New Roman"/>
              </w:rPr>
              <w:t xml:space="preserve"> 2021</w:t>
            </w:r>
            <w:r w:rsidRPr="00B0302A">
              <w:rPr>
                <w:rFonts w:ascii="Times New Roman" w:hAnsi="Times New Roman" w:cs="Times New Roman"/>
              </w:rPr>
              <w:t xml:space="preserve">                         </w:t>
            </w:r>
            <w:r w:rsidR="00460260">
              <w:rPr>
                <w:rFonts w:ascii="Times New Roman" w:hAnsi="Times New Roman" w:cs="Times New Roman"/>
                <w:lang w:val="en-US"/>
              </w:rPr>
              <w:t>stamp here</w:t>
            </w:r>
          </w:p>
        </w:tc>
      </w:tr>
    </w:tbl>
    <w:p w14:paraId="2FA5290F" w14:textId="77777777" w:rsidR="00637C58" w:rsidRDefault="00637C58" w:rsidP="0021076C">
      <w:pPr>
        <w:adjustRightInd w:val="0"/>
        <w:ind w:firstLine="540"/>
        <w:jc w:val="both"/>
        <w:rPr>
          <w:rFonts w:eastAsiaTheme="minorHAnsi"/>
          <w:lang w:eastAsia="en-US"/>
        </w:rPr>
      </w:pPr>
    </w:p>
    <w:sectPr w:rsidR="00637C58" w:rsidSect="00822BB9">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3E23"/>
    <w:multiLevelType w:val="hybridMultilevel"/>
    <w:tmpl w:val="46581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E17B3"/>
    <w:multiLevelType w:val="hybridMultilevel"/>
    <w:tmpl w:val="333E32F2"/>
    <w:lvl w:ilvl="0" w:tplc="EAB4B332">
      <w:start w:val="1"/>
      <w:numFmt w:val="decimal"/>
      <w:lvlText w:val="%1."/>
      <w:lvlJc w:val="left"/>
      <w:pPr>
        <w:ind w:left="1212"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E41113"/>
    <w:multiLevelType w:val="hybridMultilevel"/>
    <w:tmpl w:val="332EE876"/>
    <w:lvl w:ilvl="0" w:tplc="FFFFFFFF">
      <w:start w:val="1"/>
      <w:numFmt w:val="decimal"/>
      <w:lvlText w:val="%1."/>
      <w:lvlJc w:val="left"/>
      <w:pPr>
        <w:tabs>
          <w:tab w:val="num" w:pos="927"/>
        </w:tabs>
        <w:ind w:left="927" w:hanging="360"/>
      </w:pPr>
      <w:rPr>
        <w:rFonts w:hint="default"/>
      </w:rPr>
    </w:lvl>
    <w:lvl w:ilvl="1" w:tplc="FFFFFFFF">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814246F0">
      <w:start w:val="1"/>
      <w:numFmt w:val="decimal"/>
      <w:lvlText w:val="%4."/>
      <w:lvlJc w:val="left"/>
      <w:pPr>
        <w:tabs>
          <w:tab w:val="num" w:pos="3087"/>
        </w:tabs>
        <w:ind w:left="3087" w:hanging="360"/>
      </w:pPr>
      <w:rPr>
        <w:b/>
      </w:rPr>
    </w:lvl>
    <w:lvl w:ilvl="4" w:tplc="E0FE0F94">
      <w:start w:val="12"/>
      <w:numFmt w:val="decimal"/>
      <w:lvlText w:val="%5."/>
      <w:lvlJc w:val="left"/>
      <w:pPr>
        <w:tabs>
          <w:tab w:val="num" w:pos="3807"/>
        </w:tabs>
        <w:ind w:left="3807" w:hanging="360"/>
      </w:pPr>
      <w:rPr>
        <w:rFonts w:hint="default"/>
      </w:rPr>
    </w:lvl>
    <w:lvl w:ilvl="5" w:tplc="FFFFFFFF" w:tentative="1">
      <w:start w:val="1"/>
      <w:numFmt w:val="lowerRoman"/>
      <w:lvlText w:val="%6."/>
      <w:lvlJc w:val="right"/>
      <w:pPr>
        <w:tabs>
          <w:tab w:val="num" w:pos="4527"/>
        </w:tabs>
        <w:ind w:left="4527" w:hanging="180"/>
      </w:pPr>
    </w:lvl>
    <w:lvl w:ilvl="6" w:tplc="360E318C">
      <w:start w:val="1"/>
      <w:numFmt w:val="decimal"/>
      <w:lvlText w:val="%7."/>
      <w:lvlJc w:val="left"/>
      <w:pPr>
        <w:tabs>
          <w:tab w:val="num" w:pos="5247"/>
        </w:tabs>
        <w:ind w:left="5247" w:hanging="360"/>
      </w:pPr>
      <w:rPr>
        <w:b w:val="0"/>
        <w:sz w:val="26"/>
        <w:szCs w:val="26"/>
      </w:r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 w15:restartNumberingAfterBreak="0">
    <w:nsid w:val="0CF67CAC"/>
    <w:multiLevelType w:val="hybridMultilevel"/>
    <w:tmpl w:val="4BA44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15663"/>
    <w:multiLevelType w:val="multilevel"/>
    <w:tmpl w:val="FAAE6E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12311EEB"/>
    <w:multiLevelType w:val="hybridMultilevel"/>
    <w:tmpl w:val="AD1C9F66"/>
    <w:lvl w:ilvl="0" w:tplc="FFFFFFFF">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2DF223F"/>
    <w:multiLevelType w:val="hybridMultilevel"/>
    <w:tmpl w:val="F1561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3C6A4A"/>
    <w:multiLevelType w:val="hybridMultilevel"/>
    <w:tmpl w:val="7F2E9A44"/>
    <w:lvl w:ilvl="0" w:tplc="0419000F">
      <w:start w:val="1"/>
      <w:numFmt w:val="decimal"/>
      <w:lvlText w:val="%1."/>
      <w:lvlJc w:val="left"/>
      <w:pPr>
        <w:ind w:left="502"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15:restartNumberingAfterBreak="0">
    <w:nsid w:val="17096454"/>
    <w:multiLevelType w:val="hybridMultilevel"/>
    <w:tmpl w:val="C09CDBDE"/>
    <w:lvl w:ilvl="0" w:tplc="08EEE9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75D12A5"/>
    <w:multiLevelType w:val="hybridMultilevel"/>
    <w:tmpl w:val="4C747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680A7D"/>
    <w:multiLevelType w:val="hybridMultilevel"/>
    <w:tmpl w:val="D3BC50B0"/>
    <w:lvl w:ilvl="0" w:tplc="DD70D0A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977A3C"/>
    <w:multiLevelType w:val="hybridMultilevel"/>
    <w:tmpl w:val="5BD45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D3248A7"/>
    <w:multiLevelType w:val="hybridMultilevel"/>
    <w:tmpl w:val="ED1AC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B1757E"/>
    <w:multiLevelType w:val="hybridMultilevel"/>
    <w:tmpl w:val="CF14C856"/>
    <w:lvl w:ilvl="0" w:tplc="D032AC92">
      <w:start w:val="1"/>
      <w:numFmt w:val="decimal"/>
      <w:lvlText w:val="%1."/>
      <w:lvlJc w:val="left"/>
      <w:pPr>
        <w:ind w:left="1495" w:hanging="360"/>
      </w:p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4" w15:restartNumberingAfterBreak="0">
    <w:nsid w:val="201753EB"/>
    <w:multiLevelType w:val="multilevel"/>
    <w:tmpl w:val="3F1A164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221A02FE"/>
    <w:multiLevelType w:val="hybridMultilevel"/>
    <w:tmpl w:val="F7C84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E73020"/>
    <w:multiLevelType w:val="hybridMultilevel"/>
    <w:tmpl w:val="6D4A2BC8"/>
    <w:lvl w:ilvl="0" w:tplc="E39A2706">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EC1F63"/>
    <w:multiLevelType w:val="hybridMultilevel"/>
    <w:tmpl w:val="05200484"/>
    <w:lvl w:ilvl="0" w:tplc="34AE6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B55958"/>
    <w:multiLevelType w:val="hybridMultilevel"/>
    <w:tmpl w:val="B73E43C2"/>
    <w:lvl w:ilvl="0" w:tplc="8BF479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295A2973"/>
    <w:multiLevelType w:val="hybridMultilevel"/>
    <w:tmpl w:val="C2BEA7D8"/>
    <w:lvl w:ilvl="0" w:tplc="E84C6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BCC6C36"/>
    <w:multiLevelType w:val="hybridMultilevel"/>
    <w:tmpl w:val="2E6AF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C775B4"/>
    <w:multiLevelType w:val="hybridMultilevel"/>
    <w:tmpl w:val="70F4E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CD4F2F"/>
    <w:multiLevelType w:val="hybridMultilevel"/>
    <w:tmpl w:val="4F74A8F8"/>
    <w:lvl w:ilvl="0" w:tplc="F13AC5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52632D8"/>
    <w:multiLevelType w:val="hybridMultilevel"/>
    <w:tmpl w:val="12AE2182"/>
    <w:lvl w:ilvl="0" w:tplc="99084FC8">
      <w:start w:val="1"/>
      <w:numFmt w:val="decimal"/>
      <w:lvlText w:val="%1."/>
      <w:lvlJc w:val="left"/>
      <w:pPr>
        <w:ind w:left="900" w:hanging="54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7A863C6"/>
    <w:multiLevelType w:val="hybridMultilevel"/>
    <w:tmpl w:val="567438E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A47C6C"/>
    <w:multiLevelType w:val="hybridMultilevel"/>
    <w:tmpl w:val="F5B006AC"/>
    <w:lvl w:ilvl="0" w:tplc="3C982638">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805839"/>
    <w:multiLevelType w:val="hybridMultilevel"/>
    <w:tmpl w:val="6A7C7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5246E2"/>
    <w:multiLevelType w:val="hybridMultilevel"/>
    <w:tmpl w:val="16B8D51C"/>
    <w:lvl w:ilvl="0" w:tplc="38F8D6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F32139"/>
    <w:multiLevelType w:val="multilevel"/>
    <w:tmpl w:val="CA9E9F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87F6658"/>
    <w:multiLevelType w:val="hybridMultilevel"/>
    <w:tmpl w:val="B9489678"/>
    <w:lvl w:ilvl="0" w:tplc="55762938">
      <w:start w:val="3"/>
      <w:numFmt w:val="bullet"/>
      <w:lvlText w:val="-"/>
      <w:lvlJc w:val="left"/>
      <w:pPr>
        <w:tabs>
          <w:tab w:val="num" w:pos="2059"/>
        </w:tabs>
        <w:ind w:left="2059" w:hanging="135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1" w15:restartNumberingAfterBreak="0">
    <w:nsid w:val="49895F8A"/>
    <w:multiLevelType w:val="hybridMultilevel"/>
    <w:tmpl w:val="7A3CE806"/>
    <w:lvl w:ilvl="0" w:tplc="65E455EA">
      <w:start w:val="1"/>
      <w:numFmt w:val="decimal"/>
      <w:lvlText w:val="%1."/>
      <w:lvlJc w:val="left"/>
      <w:pPr>
        <w:ind w:left="960" w:hanging="60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5266081"/>
    <w:multiLevelType w:val="multilevel"/>
    <w:tmpl w:val="3280E74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587125C3"/>
    <w:multiLevelType w:val="hybridMultilevel"/>
    <w:tmpl w:val="B6FA466C"/>
    <w:lvl w:ilvl="0" w:tplc="0419000F">
      <w:start w:val="1"/>
      <w:numFmt w:val="decimal"/>
      <w:lvlText w:val="%1."/>
      <w:lvlJc w:val="left"/>
      <w:pPr>
        <w:ind w:left="4472" w:hanging="360"/>
      </w:p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34" w15:restartNumberingAfterBreak="0">
    <w:nsid w:val="5A926299"/>
    <w:multiLevelType w:val="hybridMultilevel"/>
    <w:tmpl w:val="A6ACAB28"/>
    <w:lvl w:ilvl="0" w:tplc="D65899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EC66744"/>
    <w:multiLevelType w:val="hybridMultilevel"/>
    <w:tmpl w:val="C574951E"/>
    <w:lvl w:ilvl="0" w:tplc="1ED8CB9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4A77AE0"/>
    <w:multiLevelType w:val="hybridMultilevel"/>
    <w:tmpl w:val="84B0C9AE"/>
    <w:lvl w:ilvl="0" w:tplc="99641A18">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73875B6"/>
    <w:multiLevelType w:val="hybridMultilevel"/>
    <w:tmpl w:val="27CAF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900E41"/>
    <w:multiLevelType w:val="hybridMultilevel"/>
    <w:tmpl w:val="3698DA5A"/>
    <w:lvl w:ilvl="0" w:tplc="E5663F60">
      <w:start w:val="1"/>
      <w:numFmt w:val="decimal"/>
      <w:lvlText w:val="%1."/>
      <w:lvlJc w:val="left"/>
      <w:pPr>
        <w:ind w:left="502" w:hanging="360"/>
      </w:pPr>
      <w:rPr>
        <w:b/>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15:restartNumberingAfterBreak="0">
    <w:nsid w:val="7AA321BB"/>
    <w:multiLevelType w:val="hybridMultilevel"/>
    <w:tmpl w:val="81529EF6"/>
    <w:lvl w:ilvl="0" w:tplc="7F764D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1" w15:restartNumberingAfterBreak="0">
    <w:nsid w:val="7E0C6268"/>
    <w:multiLevelType w:val="multilevel"/>
    <w:tmpl w:val="D0DE70A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2" w15:restartNumberingAfterBreak="0">
    <w:nsid w:val="7F6B7BB7"/>
    <w:multiLevelType w:val="hybridMultilevel"/>
    <w:tmpl w:val="E348FE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5"/>
  </w:num>
  <w:num w:numId="2">
    <w:abstractNumId w:val="37"/>
  </w:num>
  <w:num w:numId="3">
    <w:abstractNumId w:val="30"/>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
  </w:num>
  <w:num w:numId="8">
    <w:abstractNumId w:val="5"/>
  </w:num>
  <w:num w:numId="9">
    <w:abstractNumId w:val="26"/>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9"/>
  </w:num>
  <w:num w:numId="13">
    <w:abstractNumId w:val="42"/>
  </w:num>
  <w:num w:numId="14">
    <w:abstractNumId w:val="28"/>
  </w:num>
  <w:num w:numId="15">
    <w:abstractNumId w:val="34"/>
  </w:num>
  <w:num w:numId="16">
    <w:abstractNumId w:val="3"/>
  </w:num>
  <w:num w:numId="17">
    <w:abstractNumId w:val="19"/>
  </w:num>
  <w:num w:numId="18">
    <w:abstractNumId w:val="29"/>
  </w:num>
  <w:num w:numId="19">
    <w:abstractNumId w:val="27"/>
  </w:num>
  <w:num w:numId="20">
    <w:abstractNumId w:val="25"/>
  </w:num>
  <w:num w:numId="21">
    <w:abstractNumId w:val="12"/>
  </w:num>
  <w:num w:numId="22">
    <w:abstractNumId w:val="21"/>
  </w:num>
  <w:num w:numId="23">
    <w:abstractNumId w:val="22"/>
  </w:num>
  <w:num w:numId="24">
    <w:abstractNumId w:val="8"/>
  </w:num>
  <w:num w:numId="25">
    <w:abstractNumId w:val="17"/>
  </w:num>
  <w:num w:numId="26">
    <w:abstractNumId w:val="38"/>
  </w:num>
  <w:num w:numId="27">
    <w:abstractNumId w:val="10"/>
  </w:num>
  <w:num w:numId="28">
    <w:abstractNumId w:val="6"/>
  </w:num>
  <w:num w:numId="29">
    <w:abstractNumId w:val="9"/>
  </w:num>
  <w:num w:numId="30">
    <w:abstractNumId w:val="15"/>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4"/>
  </w:num>
  <w:num w:numId="35">
    <w:abstractNumId w:val="32"/>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5226D"/>
    <w:rsid w:val="000015B0"/>
    <w:rsid w:val="00012C30"/>
    <w:rsid w:val="00020C5E"/>
    <w:rsid w:val="00025F5D"/>
    <w:rsid w:val="0003005F"/>
    <w:rsid w:val="00036FF9"/>
    <w:rsid w:val="00046601"/>
    <w:rsid w:val="000655FF"/>
    <w:rsid w:val="000709A3"/>
    <w:rsid w:val="00071D96"/>
    <w:rsid w:val="000812B4"/>
    <w:rsid w:val="00083FE6"/>
    <w:rsid w:val="00084028"/>
    <w:rsid w:val="00087DA5"/>
    <w:rsid w:val="00094DEA"/>
    <w:rsid w:val="000A442D"/>
    <w:rsid w:val="000B22DB"/>
    <w:rsid w:val="000B5538"/>
    <w:rsid w:val="000C656B"/>
    <w:rsid w:val="000D1922"/>
    <w:rsid w:val="000D5047"/>
    <w:rsid w:val="000E5E7E"/>
    <w:rsid w:val="001003AA"/>
    <w:rsid w:val="0011275D"/>
    <w:rsid w:val="00115903"/>
    <w:rsid w:val="00125AD0"/>
    <w:rsid w:val="00142353"/>
    <w:rsid w:val="00143D25"/>
    <w:rsid w:val="00155944"/>
    <w:rsid w:val="00157E0B"/>
    <w:rsid w:val="00166C79"/>
    <w:rsid w:val="001762AE"/>
    <w:rsid w:val="0018648B"/>
    <w:rsid w:val="001A4FE8"/>
    <w:rsid w:val="001A5D8D"/>
    <w:rsid w:val="001B1766"/>
    <w:rsid w:val="001B5463"/>
    <w:rsid w:val="001C1E23"/>
    <w:rsid w:val="001D2761"/>
    <w:rsid w:val="001D568D"/>
    <w:rsid w:val="001E3A5C"/>
    <w:rsid w:val="002009E2"/>
    <w:rsid w:val="0020448C"/>
    <w:rsid w:val="0021076C"/>
    <w:rsid w:val="00217791"/>
    <w:rsid w:val="002219FF"/>
    <w:rsid w:val="002230C2"/>
    <w:rsid w:val="00232B2C"/>
    <w:rsid w:val="002426F3"/>
    <w:rsid w:val="002512F5"/>
    <w:rsid w:val="00265D89"/>
    <w:rsid w:val="00271F6A"/>
    <w:rsid w:val="002825E2"/>
    <w:rsid w:val="00295F91"/>
    <w:rsid w:val="002C134B"/>
    <w:rsid w:val="002D3460"/>
    <w:rsid w:val="002D6A9E"/>
    <w:rsid w:val="0031508E"/>
    <w:rsid w:val="00316754"/>
    <w:rsid w:val="003201FC"/>
    <w:rsid w:val="00322B7B"/>
    <w:rsid w:val="00344808"/>
    <w:rsid w:val="00356FF6"/>
    <w:rsid w:val="00364A53"/>
    <w:rsid w:val="00374835"/>
    <w:rsid w:val="00384279"/>
    <w:rsid w:val="003914CE"/>
    <w:rsid w:val="00393C50"/>
    <w:rsid w:val="00394B83"/>
    <w:rsid w:val="0039721D"/>
    <w:rsid w:val="003A0253"/>
    <w:rsid w:val="003A3479"/>
    <w:rsid w:val="003B18CF"/>
    <w:rsid w:val="003D7747"/>
    <w:rsid w:val="00401D3B"/>
    <w:rsid w:val="00402154"/>
    <w:rsid w:val="00413B92"/>
    <w:rsid w:val="00415885"/>
    <w:rsid w:val="004261B7"/>
    <w:rsid w:val="004501D1"/>
    <w:rsid w:val="0045226D"/>
    <w:rsid w:val="00460260"/>
    <w:rsid w:val="00471BBD"/>
    <w:rsid w:val="00471C74"/>
    <w:rsid w:val="00473830"/>
    <w:rsid w:val="00475583"/>
    <w:rsid w:val="00482161"/>
    <w:rsid w:val="0049617F"/>
    <w:rsid w:val="004A68E9"/>
    <w:rsid w:val="004C0FB3"/>
    <w:rsid w:val="004D0DBD"/>
    <w:rsid w:val="004D1454"/>
    <w:rsid w:val="004D532C"/>
    <w:rsid w:val="004D7229"/>
    <w:rsid w:val="004F5D30"/>
    <w:rsid w:val="004F6E15"/>
    <w:rsid w:val="00516D7E"/>
    <w:rsid w:val="00522DF8"/>
    <w:rsid w:val="00524BEA"/>
    <w:rsid w:val="005342A7"/>
    <w:rsid w:val="00552531"/>
    <w:rsid w:val="005546E2"/>
    <w:rsid w:val="00570456"/>
    <w:rsid w:val="00573881"/>
    <w:rsid w:val="00580C67"/>
    <w:rsid w:val="00581100"/>
    <w:rsid w:val="00591B51"/>
    <w:rsid w:val="005A0F7C"/>
    <w:rsid w:val="005C0550"/>
    <w:rsid w:val="005C32C6"/>
    <w:rsid w:val="005C4FDA"/>
    <w:rsid w:val="005C5847"/>
    <w:rsid w:val="005D36EB"/>
    <w:rsid w:val="005F1291"/>
    <w:rsid w:val="006016DF"/>
    <w:rsid w:val="00603716"/>
    <w:rsid w:val="00604A93"/>
    <w:rsid w:val="0060737B"/>
    <w:rsid w:val="00621072"/>
    <w:rsid w:val="00630E01"/>
    <w:rsid w:val="006369DF"/>
    <w:rsid w:val="00637C58"/>
    <w:rsid w:val="00650F04"/>
    <w:rsid w:val="00655BF7"/>
    <w:rsid w:val="0068193A"/>
    <w:rsid w:val="00683906"/>
    <w:rsid w:val="00684705"/>
    <w:rsid w:val="0069375C"/>
    <w:rsid w:val="006C3F57"/>
    <w:rsid w:val="006E47EA"/>
    <w:rsid w:val="00703358"/>
    <w:rsid w:val="00714127"/>
    <w:rsid w:val="00727DBD"/>
    <w:rsid w:val="0074135F"/>
    <w:rsid w:val="0074481B"/>
    <w:rsid w:val="00761EF7"/>
    <w:rsid w:val="00773A71"/>
    <w:rsid w:val="00791BEF"/>
    <w:rsid w:val="007C3DA6"/>
    <w:rsid w:val="007F0AC7"/>
    <w:rsid w:val="008066B5"/>
    <w:rsid w:val="00822BB9"/>
    <w:rsid w:val="008276FB"/>
    <w:rsid w:val="008311C9"/>
    <w:rsid w:val="00845652"/>
    <w:rsid w:val="008569D0"/>
    <w:rsid w:val="00872891"/>
    <w:rsid w:val="00875619"/>
    <w:rsid w:val="0087740E"/>
    <w:rsid w:val="00882836"/>
    <w:rsid w:val="00884779"/>
    <w:rsid w:val="00893B0A"/>
    <w:rsid w:val="0089796E"/>
    <w:rsid w:val="008A5F53"/>
    <w:rsid w:val="008A6463"/>
    <w:rsid w:val="008B6A61"/>
    <w:rsid w:val="008C08E0"/>
    <w:rsid w:val="008C499E"/>
    <w:rsid w:val="008C7F2D"/>
    <w:rsid w:val="008D6244"/>
    <w:rsid w:val="008E1475"/>
    <w:rsid w:val="008F5010"/>
    <w:rsid w:val="008F71E7"/>
    <w:rsid w:val="00904BB7"/>
    <w:rsid w:val="009056AD"/>
    <w:rsid w:val="00907B2C"/>
    <w:rsid w:val="00910208"/>
    <w:rsid w:val="00927060"/>
    <w:rsid w:val="009335F3"/>
    <w:rsid w:val="0093799B"/>
    <w:rsid w:val="009523CD"/>
    <w:rsid w:val="009531E3"/>
    <w:rsid w:val="00960705"/>
    <w:rsid w:val="009714C6"/>
    <w:rsid w:val="00972320"/>
    <w:rsid w:val="0098348B"/>
    <w:rsid w:val="00985C35"/>
    <w:rsid w:val="00990A73"/>
    <w:rsid w:val="009B2A77"/>
    <w:rsid w:val="009B3565"/>
    <w:rsid w:val="009C72DB"/>
    <w:rsid w:val="009E59C7"/>
    <w:rsid w:val="009F027C"/>
    <w:rsid w:val="009F6366"/>
    <w:rsid w:val="00A03CE2"/>
    <w:rsid w:val="00A03D9D"/>
    <w:rsid w:val="00A140CC"/>
    <w:rsid w:val="00A32B37"/>
    <w:rsid w:val="00A32CCA"/>
    <w:rsid w:val="00A50E41"/>
    <w:rsid w:val="00A535F3"/>
    <w:rsid w:val="00A67BF1"/>
    <w:rsid w:val="00A92232"/>
    <w:rsid w:val="00AA0667"/>
    <w:rsid w:val="00AA1431"/>
    <w:rsid w:val="00AA172E"/>
    <w:rsid w:val="00B01511"/>
    <w:rsid w:val="00B17EBB"/>
    <w:rsid w:val="00B17FBB"/>
    <w:rsid w:val="00B22153"/>
    <w:rsid w:val="00B3605C"/>
    <w:rsid w:val="00B442D4"/>
    <w:rsid w:val="00B7221F"/>
    <w:rsid w:val="00B76916"/>
    <w:rsid w:val="00B905ED"/>
    <w:rsid w:val="00B96624"/>
    <w:rsid w:val="00BA33B5"/>
    <w:rsid w:val="00BA4527"/>
    <w:rsid w:val="00BE1C1E"/>
    <w:rsid w:val="00BF6394"/>
    <w:rsid w:val="00BF7BAE"/>
    <w:rsid w:val="00BF7ED2"/>
    <w:rsid w:val="00C07688"/>
    <w:rsid w:val="00C14210"/>
    <w:rsid w:val="00C21D8D"/>
    <w:rsid w:val="00C3437B"/>
    <w:rsid w:val="00C34EC8"/>
    <w:rsid w:val="00C433CB"/>
    <w:rsid w:val="00C47824"/>
    <w:rsid w:val="00C50A27"/>
    <w:rsid w:val="00C64ADF"/>
    <w:rsid w:val="00C67A2E"/>
    <w:rsid w:val="00C67D96"/>
    <w:rsid w:val="00C76CE5"/>
    <w:rsid w:val="00C85F35"/>
    <w:rsid w:val="00C87A33"/>
    <w:rsid w:val="00CB1E20"/>
    <w:rsid w:val="00CD46FD"/>
    <w:rsid w:val="00CE201E"/>
    <w:rsid w:val="00D05386"/>
    <w:rsid w:val="00D2430D"/>
    <w:rsid w:val="00D26470"/>
    <w:rsid w:val="00D27744"/>
    <w:rsid w:val="00D46837"/>
    <w:rsid w:val="00D616F4"/>
    <w:rsid w:val="00D90760"/>
    <w:rsid w:val="00D91C77"/>
    <w:rsid w:val="00DA556B"/>
    <w:rsid w:val="00DB6B72"/>
    <w:rsid w:val="00DB6F9E"/>
    <w:rsid w:val="00DB7480"/>
    <w:rsid w:val="00DD4187"/>
    <w:rsid w:val="00DE23A1"/>
    <w:rsid w:val="00DF0432"/>
    <w:rsid w:val="00DF3CBE"/>
    <w:rsid w:val="00E07610"/>
    <w:rsid w:val="00E111C0"/>
    <w:rsid w:val="00E14EDF"/>
    <w:rsid w:val="00E2658C"/>
    <w:rsid w:val="00E36F2C"/>
    <w:rsid w:val="00E548D2"/>
    <w:rsid w:val="00E57436"/>
    <w:rsid w:val="00E64EE6"/>
    <w:rsid w:val="00E71114"/>
    <w:rsid w:val="00E723A8"/>
    <w:rsid w:val="00E75A56"/>
    <w:rsid w:val="00E825C1"/>
    <w:rsid w:val="00E84116"/>
    <w:rsid w:val="00E9541C"/>
    <w:rsid w:val="00E9711F"/>
    <w:rsid w:val="00EA1898"/>
    <w:rsid w:val="00EB4856"/>
    <w:rsid w:val="00EC1DE4"/>
    <w:rsid w:val="00EC4854"/>
    <w:rsid w:val="00ED43A3"/>
    <w:rsid w:val="00EF0A1F"/>
    <w:rsid w:val="00F03071"/>
    <w:rsid w:val="00F05707"/>
    <w:rsid w:val="00F20639"/>
    <w:rsid w:val="00F33ADB"/>
    <w:rsid w:val="00F56D69"/>
    <w:rsid w:val="00F62D6F"/>
    <w:rsid w:val="00F97604"/>
    <w:rsid w:val="00FA5F97"/>
    <w:rsid w:val="00FD0EF4"/>
    <w:rsid w:val="00FE3323"/>
    <w:rsid w:val="00FE41BE"/>
    <w:rsid w:val="00FF1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032B2"/>
  <w15:docId w15:val="{2508FE26-FDF9-4ED4-812D-EA8DF0E7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basedOn w:val="a"/>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9"/>
    <w:rsid w:val="008F5010"/>
    <w:pPr>
      <w:autoSpaceDE/>
      <w:autoSpaceDN/>
      <w:jc w:val="both"/>
    </w:pPr>
    <w:rPr>
      <w:sz w:val="28"/>
    </w:rPr>
  </w:style>
  <w:style w:type="character" w:customStyle="1" w:styleId="a9">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8"/>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8C7F2D"/>
    <w:rPr>
      <w:rFonts w:ascii="Tahoma" w:hAnsi="Tahoma" w:cs="Tahoma"/>
      <w:sz w:val="16"/>
      <w:szCs w:val="16"/>
    </w:rPr>
  </w:style>
  <w:style w:type="character" w:customStyle="1" w:styleId="ab">
    <w:name w:val="Текст выноски Знак"/>
    <w:basedOn w:val="a0"/>
    <w:link w:val="aa"/>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c">
    <w:name w:val="Title"/>
    <w:basedOn w:val="a"/>
    <w:link w:val="ad"/>
    <w:qFormat/>
    <w:rsid w:val="001B5463"/>
    <w:pPr>
      <w:autoSpaceDE/>
      <w:autoSpaceDN/>
      <w:jc w:val="center"/>
    </w:pPr>
    <w:rPr>
      <w:b/>
      <w:szCs w:val="20"/>
    </w:rPr>
  </w:style>
  <w:style w:type="character" w:customStyle="1" w:styleId="ad">
    <w:name w:val="Заголовок Знак"/>
    <w:basedOn w:val="a0"/>
    <w:link w:val="ac"/>
    <w:rsid w:val="001B5463"/>
    <w:rPr>
      <w:rFonts w:ascii="Times New Roman" w:eastAsia="Times New Roman" w:hAnsi="Times New Roman" w:cs="Times New Roman"/>
      <w:b/>
      <w:sz w:val="24"/>
      <w:szCs w:val="20"/>
      <w:lang w:eastAsia="ru-RU"/>
    </w:rPr>
  </w:style>
  <w:style w:type="character" w:styleId="ae">
    <w:name w:val="annotation reference"/>
    <w:basedOn w:val="a0"/>
    <w:uiPriority w:val="99"/>
    <w:semiHidden/>
    <w:unhideWhenUsed/>
    <w:rsid w:val="00990A73"/>
    <w:rPr>
      <w:sz w:val="16"/>
      <w:szCs w:val="16"/>
    </w:rPr>
  </w:style>
  <w:style w:type="paragraph" w:styleId="af">
    <w:name w:val="annotation text"/>
    <w:basedOn w:val="a"/>
    <w:link w:val="af0"/>
    <w:uiPriority w:val="99"/>
    <w:semiHidden/>
    <w:unhideWhenUsed/>
    <w:rsid w:val="00990A73"/>
    <w:rPr>
      <w:sz w:val="20"/>
      <w:szCs w:val="20"/>
    </w:rPr>
  </w:style>
  <w:style w:type="character" w:customStyle="1" w:styleId="af0">
    <w:name w:val="Текст примечания Знак"/>
    <w:basedOn w:val="a0"/>
    <w:link w:val="af"/>
    <w:uiPriority w:val="99"/>
    <w:semiHidden/>
    <w:rsid w:val="00990A73"/>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990A73"/>
    <w:rPr>
      <w:b/>
      <w:bCs/>
    </w:rPr>
  </w:style>
  <w:style w:type="character" w:customStyle="1" w:styleId="af2">
    <w:name w:val="Тема примечания Знак"/>
    <w:basedOn w:val="af0"/>
    <w:link w:val="af1"/>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3">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9196">
      <w:bodyDiv w:val="1"/>
      <w:marLeft w:val="0"/>
      <w:marRight w:val="0"/>
      <w:marTop w:val="0"/>
      <w:marBottom w:val="0"/>
      <w:divBdr>
        <w:top w:val="none" w:sz="0" w:space="0" w:color="auto"/>
        <w:left w:val="none" w:sz="0" w:space="0" w:color="auto"/>
        <w:bottom w:val="none" w:sz="0" w:space="0" w:color="auto"/>
        <w:right w:val="none" w:sz="0" w:space="0" w:color="auto"/>
      </w:divBdr>
    </w:div>
    <w:div w:id="532116772">
      <w:bodyDiv w:val="1"/>
      <w:marLeft w:val="0"/>
      <w:marRight w:val="0"/>
      <w:marTop w:val="0"/>
      <w:marBottom w:val="0"/>
      <w:divBdr>
        <w:top w:val="none" w:sz="0" w:space="0" w:color="auto"/>
        <w:left w:val="none" w:sz="0" w:space="0" w:color="auto"/>
        <w:bottom w:val="none" w:sz="0" w:space="0" w:color="auto"/>
        <w:right w:val="none" w:sz="0" w:space="0" w:color="auto"/>
      </w:divBdr>
    </w:div>
    <w:div w:id="580145029">
      <w:bodyDiv w:val="1"/>
      <w:marLeft w:val="0"/>
      <w:marRight w:val="0"/>
      <w:marTop w:val="0"/>
      <w:marBottom w:val="0"/>
      <w:divBdr>
        <w:top w:val="none" w:sz="0" w:space="0" w:color="auto"/>
        <w:left w:val="none" w:sz="0" w:space="0" w:color="auto"/>
        <w:bottom w:val="none" w:sz="0" w:space="0" w:color="auto"/>
        <w:right w:val="none" w:sz="0" w:space="0" w:color="auto"/>
      </w:divBdr>
    </w:div>
    <w:div w:id="104621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osseti-kuba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39FB95-8FF9-47A5-92D3-0C5807BAA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1027</Words>
  <Characters>5857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chernajaeb</dc:creator>
  <cp:lastModifiedBy>Наталья Роговая</cp:lastModifiedBy>
  <cp:revision>7</cp:revision>
  <cp:lastPrinted>2019-04-18T11:07:00Z</cp:lastPrinted>
  <dcterms:created xsi:type="dcterms:W3CDTF">2021-10-18T11:18:00Z</dcterms:created>
  <dcterms:modified xsi:type="dcterms:W3CDTF">2021-10-18T12:17:00Z</dcterms:modified>
</cp:coreProperties>
</file>