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8D119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3951465E" w14:textId="77777777" w:rsidR="00610B2F" w:rsidRPr="00610B2F" w:rsidRDefault="00B402F2" w:rsidP="00EF6F92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  <w:r w:rsidRPr="00610B2F">
        <w:rPr>
          <w:b/>
          <w:bCs/>
          <w:color w:val="000000"/>
          <w:lang w:val="en-US"/>
        </w:rPr>
        <w:t>Corporate action notification</w:t>
      </w:r>
      <w:r w:rsidR="00396AAF" w:rsidRPr="00610B2F">
        <w:rPr>
          <w:b/>
          <w:bCs/>
          <w:color w:val="000000"/>
          <w:lang w:val="en-US"/>
        </w:rPr>
        <w:br/>
      </w:r>
      <w:r w:rsidR="00610B2F" w:rsidRPr="00610B2F">
        <w:rPr>
          <w:b/>
          <w:bCs/>
          <w:color w:val="000000"/>
          <w:sz w:val="22"/>
          <w:szCs w:val="22"/>
          <w:lang w:val="en-US"/>
        </w:rPr>
        <w:t>‘For a meeting of the Issuer’s Board of Directors and its agenda’</w:t>
      </w:r>
    </w:p>
    <w:p w14:paraId="7E055764" w14:textId="77777777" w:rsidR="00610B2F" w:rsidRPr="00610B2F" w:rsidRDefault="00610B2F" w:rsidP="00610B2F">
      <w:pPr>
        <w:jc w:val="center"/>
        <w:rPr>
          <w:b/>
          <w:bCs/>
          <w:color w:val="000000"/>
          <w:sz w:val="22"/>
          <w:szCs w:val="22"/>
        </w:rPr>
      </w:pPr>
      <w:r w:rsidRPr="00610B2F">
        <w:rPr>
          <w:b/>
          <w:bCs/>
          <w:color w:val="000000"/>
          <w:sz w:val="22"/>
          <w:szCs w:val="22"/>
        </w:rPr>
        <w:t>(</w:t>
      </w:r>
      <w:r w:rsidRPr="00610B2F">
        <w:rPr>
          <w:b/>
          <w:bCs/>
          <w:color w:val="000000"/>
          <w:sz w:val="22"/>
          <w:szCs w:val="22"/>
          <w:lang w:val="en-US"/>
        </w:rPr>
        <w:t>disclosure of insider information</w:t>
      </w:r>
      <w:r w:rsidRPr="00610B2F">
        <w:rPr>
          <w:b/>
          <w:bCs/>
          <w:color w:val="000000"/>
          <w:sz w:val="22"/>
          <w:szCs w:val="22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124BA846" w14:textId="77777777" w:rsidTr="00D11359">
        <w:tc>
          <w:tcPr>
            <w:tcW w:w="10348" w:type="dxa"/>
            <w:gridSpan w:val="2"/>
          </w:tcPr>
          <w:p w14:paraId="50E5932B" w14:textId="563F9428" w:rsidR="00396AAF" w:rsidRPr="002E07A8" w:rsidRDefault="00610B2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2052F" w:rsidRPr="0002052F" w14:paraId="33CB4C68" w14:textId="77777777" w:rsidTr="007E12BB">
        <w:tc>
          <w:tcPr>
            <w:tcW w:w="4395" w:type="dxa"/>
          </w:tcPr>
          <w:p w14:paraId="7B833C20" w14:textId="38A9F6E6" w:rsidR="0002052F" w:rsidRPr="00610B2F" w:rsidRDefault="0002052F" w:rsidP="00020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Full corporate name of the issuer</w:t>
            </w:r>
          </w:p>
        </w:tc>
        <w:tc>
          <w:tcPr>
            <w:tcW w:w="5953" w:type="dxa"/>
          </w:tcPr>
          <w:p w14:paraId="74A68864" w14:textId="593579DB" w:rsidR="0002052F" w:rsidRPr="0002052F" w:rsidRDefault="0002052F" w:rsidP="00020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5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Public Joint Stock Company of Power Industry and Electrification of Kuban </w:t>
            </w:r>
          </w:p>
        </w:tc>
      </w:tr>
      <w:tr w:rsidR="0002052F" w:rsidRPr="002E07A8" w14:paraId="4411FADB" w14:textId="77777777" w:rsidTr="007E12BB">
        <w:tc>
          <w:tcPr>
            <w:tcW w:w="4395" w:type="dxa"/>
          </w:tcPr>
          <w:p w14:paraId="193EF0CC" w14:textId="310BFEF7" w:rsidR="0002052F" w:rsidRPr="00610B2F" w:rsidRDefault="0002052F" w:rsidP="00020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1EA892BC" w14:textId="0F6EAED5" w:rsidR="0002052F" w:rsidRPr="0002052F" w:rsidRDefault="0002052F" w:rsidP="00020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2F">
              <w:rPr>
                <w:rFonts w:ascii="Times New Roman" w:hAnsi="Times New Roman" w:cs="Times New Roman"/>
                <w:i/>
                <w:sz w:val="24"/>
                <w:szCs w:val="24"/>
              </w:rPr>
              <w:t>PJSC Kubanenergo</w:t>
            </w:r>
          </w:p>
        </w:tc>
      </w:tr>
      <w:tr w:rsidR="0002052F" w:rsidRPr="002E07A8" w14:paraId="7B02AEF9" w14:textId="77777777" w:rsidTr="007E12BB">
        <w:tc>
          <w:tcPr>
            <w:tcW w:w="4395" w:type="dxa"/>
          </w:tcPr>
          <w:p w14:paraId="00D1851F" w14:textId="41FB89D7" w:rsidR="0002052F" w:rsidRPr="00610B2F" w:rsidRDefault="0002052F" w:rsidP="00020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0F52EAB4" w14:textId="2435D90D" w:rsidR="0002052F" w:rsidRPr="0002052F" w:rsidRDefault="0002052F" w:rsidP="0002052F">
            <w:pPr>
              <w:jc w:val="both"/>
            </w:pPr>
            <w:r w:rsidRPr="0002052F">
              <w:rPr>
                <w:i/>
                <w:lang w:val="en-US"/>
              </w:rPr>
              <w:t>t</w:t>
            </w:r>
            <w:r w:rsidRPr="0002052F">
              <w:rPr>
                <w:i/>
              </w:rPr>
              <w:t>he Russian Federation, Krasnodar</w:t>
            </w:r>
          </w:p>
        </w:tc>
      </w:tr>
      <w:tr w:rsidR="00610B2F" w:rsidRPr="002E07A8" w14:paraId="6557E19C" w14:textId="77777777" w:rsidTr="007E12BB">
        <w:tc>
          <w:tcPr>
            <w:tcW w:w="4395" w:type="dxa"/>
          </w:tcPr>
          <w:p w14:paraId="30FF8520" w14:textId="6546AD3F" w:rsidR="00610B2F" w:rsidRPr="00610B2F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</w:rPr>
              <w:t>1.4. PSRN of the issuer</w:t>
            </w:r>
          </w:p>
        </w:tc>
        <w:tc>
          <w:tcPr>
            <w:tcW w:w="5953" w:type="dxa"/>
          </w:tcPr>
          <w:p w14:paraId="55A2E5D4" w14:textId="77777777" w:rsidR="00610B2F" w:rsidRPr="002E07A8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610B2F" w:rsidRPr="002E07A8" w14:paraId="0E6EA316" w14:textId="77777777" w:rsidTr="007E12BB">
        <w:tc>
          <w:tcPr>
            <w:tcW w:w="4395" w:type="dxa"/>
          </w:tcPr>
          <w:p w14:paraId="77771794" w14:textId="0A9ED844" w:rsidR="00610B2F" w:rsidRPr="00610B2F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</w:rPr>
              <w:t>1.5. TIN of the issuer</w:t>
            </w:r>
          </w:p>
        </w:tc>
        <w:tc>
          <w:tcPr>
            <w:tcW w:w="5953" w:type="dxa"/>
          </w:tcPr>
          <w:p w14:paraId="2ED076E9" w14:textId="77777777" w:rsidR="00610B2F" w:rsidRPr="002E07A8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610B2F" w:rsidRPr="002E07A8" w14:paraId="63DDC9A4" w14:textId="77777777" w:rsidTr="007E12BB">
        <w:tc>
          <w:tcPr>
            <w:tcW w:w="4395" w:type="dxa"/>
          </w:tcPr>
          <w:p w14:paraId="45733FAF" w14:textId="1D327976" w:rsidR="00610B2F" w:rsidRPr="00610B2F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715EFB5B" w14:textId="77777777" w:rsidR="00610B2F" w:rsidRPr="002E07A8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610B2F" w:rsidRPr="002E07A8" w14:paraId="1EBAC2CB" w14:textId="77777777" w:rsidTr="007E12BB">
        <w:tc>
          <w:tcPr>
            <w:tcW w:w="4395" w:type="dxa"/>
          </w:tcPr>
          <w:p w14:paraId="4E8D94E2" w14:textId="71F5967D" w:rsidR="00610B2F" w:rsidRPr="00610B2F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2895890E" w14:textId="77777777" w:rsidR="00610B2F" w:rsidRPr="002E07A8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6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B7A798" w14:textId="77777777" w:rsidR="00610B2F" w:rsidRPr="002E07A8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14:paraId="1FA52CF7" w14:textId="77777777" w:rsidR="00610B2F" w:rsidRPr="002E07A8" w:rsidRDefault="00610B2F" w:rsidP="00610B2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0B2F" w:rsidRPr="002E07A8" w14:paraId="2A844DE3" w14:textId="77777777" w:rsidTr="007E12BB">
        <w:tc>
          <w:tcPr>
            <w:tcW w:w="4395" w:type="dxa"/>
          </w:tcPr>
          <w:p w14:paraId="7DCFAF06" w14:textId="5AF61C22" w:rsidR="00610B2F" w:rsidRPr="00610B2F" w:rsidRDefault="00610B2F" w:rsidP="00610B2F">
            <w:pPr>
              <w:jc w:val="both"/>
              <w:rPr>
                <w:lang w:val="en-US"/>
              </w:rPr>
            </w:pPr>
            <w:r w:rsidRPr="00610B2F">
              <w:rPr>
                <w:lang w:val="en-US"/>
              </w:rPr>
              <w:t xml:space="preserve">1.8. Published event date (corporate action), </w:t>
            </w:r>
            <w:proofErr w:type="gramStart"/>
            <w:r w:rsidRPr="00610B2F">
              <w:rPr>
                <w:lang w:val="en-US"/>
              </w:rPr>
              <w:t>on the basis of</w:t>
            </w:r>
            <w:proofErr w:type="gramEnd"/>
            <w:r w:rsidRPr="00610B2F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237A6BBF" w14:textId="3E3C7058" w:rsidR="00610B2F" w:rsidRPr="002E07A8" w:rsidRDefault="0002052F" w:rsidP="00610B2F">
            <w:pPr>
              <w:jc w:val="both"/>
            </w:pPr>
            <w:r>
              <w:rPr>
                <w:lang w:val="en-US"/>
              </w:rPr>
              <w:t xml:space="preserve">June 30, </w:t>
            </w:r>
            <w:r w:rsidR="00610B2F" w:rsidRPr="002E07A8">
              <w:t>2020</w:t>
            </w:r>
          </w:p>
        </w:tc>
      </w:tr>
      <w:tr w:rsidR="00396AAF" w:rsidRPr="002E07A8" w14:paraId="70318F80" w14:textId="77777777" w:rsidTr="00D11359">
        <w:tc>
          <w:tcPr>
            <w:tcW w:w="10348" w:type="dxa"/>
            <w:gridSpan w:val="2"/>
          </w:tcPr>
          <w:p w14:paraId="30ACCC97" w14:textId="2B63ACED" w:rsidR="00396AAF" w:rsidRPr="00610B2F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610B2F">
              <w:rPr>
                <w:lang w:val="en-US"/>
              </w:rPr>
              <w:t>Notification content</w:t>
            </w:r>
          </w:p>
        </w:tc>
      </w:tr>
      <w:tr w:rsidR="00396AAF" w:rsidRPr="007B64D9" w14:paraId="176B9348" w14:textId="77777777" w:rsidTr="00D11359">
        <w:tc>
          <w:tcPr>
            <w:tcW w:w="10348" w:type="dxa"/>
            <w:gridSpan w:val="2"/>
          </w:tcPr>
          <w:p w14:paraId="385B08C1" w14:textId="2C44DD81" w:rsidR="00396AAF" w:rsidRPr="007B64D9" w:rsidRDefault="00396AAF" w:rsidP="00602463">
            <w:pPr>
              <w:jc w:val="both"/>
              <w:rPr>
                <w:lang w:val="en-US"/>
              </w:rPr>
            </w:pPr>
            <w:r w:rsidRPr="00610B2F">
              <w:rPr>
                <w:lang w:val="en-US"/>
              </w:rPr>
              <w:t>2.1.</w:t>
            </w:r>
            <w:r w:rsidR="00610B2F" w:rsidRPr="00610B2F">
              <w:rPr>
                <w:lang w:val="en-US"/>
              </w:rPr>
              <w:t xml:space="preserve"> </w:t>
            </w:r>
            <w:r w:rsidR="004930FB" w:rsidRPr="004930FB">
              <w:rPr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7B64D9">
              <w:rPr>
                <w:b/>
                <w:i/>
                <w:color w:val="000000"/>
                <w:lang w:val="en-US"/>
              </w:rPr>
              <w:t>–</w:t>
            </w:r>
            <w:r w:rsidR="005A5637" w:rsidRPr="007B64D9">
              <w:rPr>
                <w:b/>
                <w:i/>
                <w:color w:val="000000"/>
                <w:lang w:val="en-US"/>
              </w:rPr>
              <w:t xml:space="preserve"> </w:t>
            </w:r>
            <w:r w:rsidR="007B64D9">
              <w:rPr>
                <w:b/>
                <w:i/>
                <w:color w:val="000000"/>
                <w:lang w:val="en-US"/>
              </w:rPr>
              <w:t xml:space="preserve">June 30, </w:t>
            </w:r>
            <w:r w:rsidR="00A256D1" w:rsidRPr="007B64D9">
              <w:rPr>
                <w:b/>
                <w:i/>
                <w:color w:val="000000"/>
                <w:lang w:val="en-US"/>
              </w:rPr>
              <w:t>20</w:t>
            </w:r>
            <w:r w:rsidR="00695C20" w:rsidRPr="007B64D9">
              <w:rPr>
                <w:b/>
                <w:i/>
                <w:color w:val="000000"/>
                <w:lang w:val="en-US"/>
              </w:rPr>
              <w:t>20</w:t>
            </w:r>
            <w:r w:rsidRPr="007B64D9">
              <w:rPr>
                <w:b/>
                <w:i/>
                <w:lang w:val="en-US"/>
              </w:rPr>
              <w:t>.</w:t>
            </w:r>
          </w:p>
        </w:tc>
      </w:tr>
      <w:tr w:rsidR="00396AAF" w:rsidRPr="004930FB" w14:paraId="6BEE0460" w14:textId="77777777" w:rsidTr="00D11359">
        <w:tc>
          <w:tcPr>
            <w:tcW w:w="10348" w:type="dxa"/>
            <w:gridSpan w:val="2"/>
          </w:tcPr>
          <w:p w14:paraId="14FDE95B" w14:textId="789DE32A" w:rsidR="00396AAF" w:rsidRPr="004930FB" w:rsidRDefault="00396AAF" w:rsidP="00602463">
            <w:pPr>
              <w:jc w:val="both"/>
              <w:rPr>
                <w:lang w:val="en-US"/>
              </w:rPr>
            </w:pPr>
            <w:r w:rsidRPr="004930FB">
              <w:rPr>
                <w:lang w:val="en-US"/>
              </w:rPr>
              <w:t xml:space="preserve">2.2. </w:t>
            </w:r>
            <w:r w:rsidR="004930FB" w:rsidRPr="004930FB">
              <w:rPr>
                <w:lang w:val="en-US"/>
              </w:rPr>
              <w:t xml:space="preserve">The date for conducting the meeting of the Issuer’s Board of Directors </w:t>
            </w:r>
            <w:r w:rsidR="008F36F1" w:rsidRPr="004930FB">
              <w:rPr>
                <w:color w:val="000000"/>
                <w:lang w:val="en-US"/>
              </w:rPr>
              <w:t>–</w:t>
            </w:r>
            <w:r w:rsidR="008F36F1" w:rsidRPr="004930FB">
              <w:rPr>
                <w:b/>
                <w:i/>
                <w:color w:val="000000"/>
                <w:lang w:val="en-US"/>
              </w:rPr>
              <w:t xml:space="preserve"> </w:t>
            </w:r>
            <w:r w:rsidR="004930FB">
              <w:rPr>
                <w:b/>
                <w:i/>
                <w:color w:val="000000"/>
                <w:lang w:val="en-US"/>
              </w:rPr>
              <w:t>June 30,</w:t>
            </w:r>
            <w:r w:rsidR="007A5E06" w:rsidRPr="004930FB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4930FB">
              <w:rPr>
                <w:b/>
                <w:i/>
                <w:color w:val="000000"/>
                <w:lang w:val="en-US"/>
              </w:rPr>
              <w:t>20</w:t>
            </w:r>
            <w:r w:rsidR="00695C20" w:rsidRPr="004930FB">
              <w:rPr>
                <w:b/>
                <w:i/>
                <w:color w:val="000000"/>
                <w:lang w:val="en-US"/>
              </w:rPr>
              <w:t>20</w:t>
            </w:r>
            <w:r w:rsidR="00952ED0" w:rsidRPr="004930FB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19960E3D" w14:textId="77777777" w:rsidTr="00E862AB">
        <w:trPr>
          <w:trHeight w:val="622"/>
        </w:trPr>
        <w:tc>
          <w:tcPr>
            <w:tcW w:w="10348" w:type="dxa"/>
            <w:gridSpan w:val="2"/>
          </w:tcPr>
          <w:p w14:paraId="252AB92F" w14:textId="06BCBC89" w:rsidR="00396AAF" w:rsidRPr="004930FB" w:rsidRDefault="00396AAF" w:rsidP="00D11359">
            <w:pPr>
              <w:jc w:val="both"/>
              <w:rPr>
                <w:lang w:val="en-US"/>
              </w:rPr>
            </w:pPr>
            <w:r w:rsidRPr="004930FB">
              <w:rPr>
                <w:lang w:val="en-US"/>
              </w:rPr>
              <w:t xml:space="preserve">2.3. </w:t>
            </w:r>
            <w:r w:rsidR="004930FB" w:rsidRPr="004930FB">
              <w:rPr>
                <w:lang w:val="en-US"/>
              </w:rPr>
              <w:t>Agenda of the meeting of the Issuer’s Board of Directors:</w:t>
            </w:r>
          </w:p>
          <w:p w14:paraId="216E2534" w14:textId="1209B8F6" w:rsidR="00602463" w:rsidRPr="004930FB" w:rsidRDefault="004930FB" w:rsidP="004930F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4930FB">
              <w:rPr>
                <w:bCs/>
                <w:lang w:val="en-US"/>
              </w:rPr>
              <w:t>   On approval of the timed action plan of PJSC Kubanenergo for reducing of overdue receivables for electric power transmission services and settlements of disputes</w:t>
            </w:r>
            <w:r>
              <w:rPr>
                <w:bCs/>
                <w:lang w:val="en-US"/>
              </w:rPr>
              <w:t xml:space="preserve"> as of April 1, 2020</w:t>
            </w:r>
            <w:r w:rsidRPr="004930FB">
              <w:rPr>
                <w:bCs/>
                <w:lang w:val="en-US"/>
              </w:rPr>
              <w:t>.</w:t>
            </w:r>
          </w:p>
        </w:tc>
      </w:tr>
      <w:tr w:rsidR="00396AAF" w:rsidRPr="002E07A8" w14:paraId="04BA4EA3" w14:textId="77777777" w:rsidTr="00D11359">
        <w:tc>
          <w:tcPr>
            <w:tcW w:w="10348" w:type="dxa"/>
            <w:gridSpan w:val="2"/>
          </w:tcPr>
          <w:p w14:paraId="2CAD058A" w14:textId="2949FD04" w:rsidR="00396AAF" w:rsidRPr="004930FB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93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02052F" w14:paraId="2FA84104" w14:textId="77777777" w:rsidTr="00D11359">
        <w:tc>
          <w:tcPr>
            <w:tcW w:w="10348" w:type="dxa"/>
            <w:gridSpan w:val="2"/>
          </w:tcPr>
          <w:p w14:paraId="7C979306" w14:textId="77777777" w:rsidR="0002052F" w:rsidRPr="0002052F" w:rsidRDefault="00695C20" w:rsidP="0002052F">
            <w:pPr>
              <w:rPr>
                <w:rFonts w:eastAsia="Calibri"/>
                <w:lang w:val="en-US"/>
              </w:rPr>
            </w:pPr>
            <w:r w:rsidRPr="0002052F">
              <w:rPr>
                <w:rFonts w:eastAsia="Calibri"/>
                <w:lang w:val="en-US"/>
              </w:rPr>
              <w:t xml:space="preserve">3.1. </w:t>
            </w:r>
            <w:r w:rsidR="0002052F" w:rsidRPr="0002052F">
              <w:rPr>
                <w:rFonts w:eastAsia="Calibri"/>
                <w:lang w:val="en-US"/>
              </w:rPr>
              <w:t xml:space="preserve">Head of Corporate Management </w:t>
            </w:r>
          </w:p>
          <w:p w14:paraId="3D6B448F" w14:textId="50D2A12E" w:rsidR="00CF073F" w:rsidRPr="0002052F" w:rsidRDefault="0002052F" w:rsidP="0002052F">
            <w:pPr>
              <w:rPr>
                <w:rFonts w:eastAsia="Calibri"/>
                <w:lang w:val="en-US"/>
              </w:rPr>
            </w:pPr>
            <w:r w:rsidRPr="0002052F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02052F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02052F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02052F">
              <w:rPr>
                <w:rFonts w:eastAsia="Calibri"/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Didenko</w:t>
            </w:r>
          </w:p>
          <w:p w14:paraId="5731E802" w14:textId="14345720" w:rsidR="00CF073F" w:rsidRPr="0002052F" w:rsidRDefault="00CF073F" w:rsidP="00CF073F">
            <w:pPr>
              <w:rPr>
                <w:rFonts w:eastAsia="Calibri"/>
                <w:lang w:val="en-US"/>
              </w:rPr>
            </w:pPr>
            <w:r w:rsidRPr="0002052F">
              <w:rPr>
                <w:rFonts w:eastAsia="Calibri"/>
                <w:lang w:val="en-US"/>
              </w:rPr>
              <w:t>(</w:t>
            </w:r>
            <w:r w:rsidR="0002052F">
              <w:rPr>
                <w:rFonts w:eastAsia="Calibri"/>
                <w:lang w:val="en-US"/>
              </w:rPr>
              <w:t>per procuration</w:t>
            </w:r>
            <w:r w:rsidRPr="0002052F">
              <w:rPr>
                <w:rFonts w:eastAsia="Calibri"/>
                <w:lang w:val="en-US"/>
              </w:rPr>
              <w:t xml:space="preserve"> </w:t>
            </w:r>
            <w:r w:rsidR="0002052F">
              <w:rPr>
                <w:rFonts w:eastAsia="Calibri"/>
                <w:lang w:val="en-US"/>
              </w:rPr>
              <w:t xml:space="preserve">No. </w:t>
            </w:r>
            <w:r w:rsidRPr="0002052F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02052F">
              <w:rPr>
                <w:rFonts w:eastAsia="Calibri"/>
                <w:lang w:val="en-US"/>
              </w:rPr>
              <w:t xml:space="preserve">/23-2020-4-130 </w:t>
            </w:r>
            <w:r w:rsidR="0002052F">
              <w:rPr>
                <w:rFonts w:eastAsia="Calibri"/>
                <w:lang w:val="en-US"/>
              </w:rPr>
              <w:t>of</w:t>
            </w:r>
            <w:r w:rsidRPr="0002052F">
              <w:rPr>
                <w:rFonts w:eastAsia="Calibri"/>
                <w:lang w:val="en-US"/>
              </w:rPr>
              <w:t xml:space="preserve"> </w:t>
            </w:r>
            <w:r w:rsidR="0002052F">
              <w:rPr>
                <w:rFonts w:eastAsia="Calibri"/>
                <w:lang w:val="en-US"/>
              </w:rPr>
              <w:t xml:space="preserve">January 23, </w:t>
            </w:r>
            <w:r w:rsidRPr="0002052F">
              <w:rPr>
                <w:rFonts w:eastAsia="Calibri"/>
                <w:lang w:val="en-US"/>
              </w:rPr>
              <w:t xml:space="preserve">2020)      </w:t>
            </w:r>
            <w:proofErr w:type="gramStart"/>
            <w:r w:rsidRPr="0002052F">
              <w:rPr>
                <w:rFonts w:eastAsia="Calibri"/>
                <w:lang w:val="en-US"/>
              </w:rPr>
              <w:t xml:space="preserve">   (</w:t>
            </w:r>
            <w:proofErr w:type="gramEnd"/>
            <w:r w:rsidR="0002052F">
              <w:rPr>
                <w:rFonts w:eastAsia="Calibri"/>
                <w:lang w:val="en-US"/>
              </w:rPr>
              <w:t>signature</w:t>
            </w:r>
            <w:r w:rsidRPr="0002052F">
              <w:rPr>
                <w:rFonts w:eastAsia="Calibri"/>
                <w:lang w:val="en-US"/>
              </w:rPr>
              <w:t xml:space="preserve">) </w:t>
            </w:r>
          </w:p>
          <w:p w14:paraId="309E6833" w14:textId="77777777" w:rsidR="00695C20" w:rsidRPr="0002052F" w:rsidRDefault="00695C20" w:rsidP="00695C20">
            <w:pPr>
              <w:rPr>
                <w:rFonts w:eastAsia="Calibri"/>
                <w:lang w:val="en-US"/>
              </w:rPr>
            </w:pPr>
            <w:r w:rsidRPr="0002052F">
              <w:rPr>
                <w:rFonts w:eastAsia="Calibri"/>
                <w:lang w:val="en-US"/>
              </w:rPr>
              <w:t xml:space="preserve">                 </w:t>
            </w:r>
          </w:p>
          <w:p w14:paraId="48102D57" w14:textId="071E37CE" w:rsidR="00396AAF" w:rsidRPr="0002052F" w:rsidRDefault="00695C20" w:rsidP="00602463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602463"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 w:rsidR="00975FB2"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July</w:t>
            </w:r>
            <w:r w:rsidR="00E862AB"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</w:t>
            </w:r>
            <w:r w:rsid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02052F"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</w:t>
            </w:r>
            <w:r w:rsidR="0002052F" w:rsidRP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5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here</w:t>
            </w:r>
          </w:p>
        </w:tc>
      </w:tr>
    </w:tbl>
    <w:p w14:paraId="64D30B32" w14:textId="77777777" w:rsidR="001820CD" w:rsidRPr="0002052F" w:rsidRDefault="001820CD" w:rsidP="007E12BB">
      <w:pPr>
        <w:rPr>
          <w:lang w:val="en-US"/>
        </w:rPr>
      </w:pPr>
    </w:p>
    <w:sectPr w:rsidR="001820CD" w:rsidRPr="0002052F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052F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30FB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0B2F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67367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B64D9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3509A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402F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778F2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9633"/>
  <w15:docId w15:val="{622F1387-FE57-4540-A5F9-0C9A7DC3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22CD-5212-455B-9EF4-938A23B2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2021-02-21T14:23:00Z</dcterms:created>
  <dcterms:modified xsi:type="dcterms:W3CDTF">2021-02-21T15:08:00Z</dcterms:modified>
</cp:coreProperties>
</file>