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9E4" w:rsidRPr="009F378C" w:rsidRDefault="00CF19E4" w:rsidP="00CF19E4">
      <w:pPr>
        <w:pStyle w:val="a5"/>
        <w:jc w:val="center"/>
        <w:rPr>
          <w:rFonts w:ascii="Times New Roman" w:hAnsi="Times New Roman" w:cs="Times New Roman"/>
          <w:b/>
          <w:sz w:val="24"/>
          <w:szCs w:val="24"/>
          <w:lang w:val="en-US"/>
        </w:rPr>
      </w:pPr>
      <w:r w:rsidRPr="009F378C">
        <w:rPr>
          <w:rFonts w:ascii="Times New Roman" w:hAnsi="Times New Roman" w:cs="Times New Roman"/>
          <w:b/>
          <w:sz w:val="24"/>
          <w:szCs w:val="24"/>
          <w:lang w:val="en-US"/>
        </w:rPr>
        <w:t>Corporate action statement</w:t>
      </w:r>
    </w:p>
    <w:p w:rsidR="00CF19E4" w:rsidRPr="009F378C" w:rsidRDefault="00CF19E4" w:rsidP="00CF19E4">
      <w:pPr>
        <w:pStyle w:val="a5"/>
        <w:ind w:right="140"/>
        <w:jc w:val="center"/>
        <w:rPr>
          <w:rFonts w:ascii="Times New Roman" w:hAnsi="Times New Roman" w:cs="Times New Roman"/>
          <w:b/>
          <w:bCs/>
          <w:sz w:val="24"/>
          <w:szCs w:val="24"/>
          <w:lang w:val="en-US"/>
        </w:rPr>
      </w:pPr>
      <w:r w:rsidRPr="009F378C">
        <w:rPr>
          <w:rFonts w:ascii="Times New Roman" w:hAnsi="Times New Roman" w:cs="Times New Roman"/>
          <w:b/>
          <w:bCs/>
          <w:sz w:val="24"/>
          <w:szCs w:val="24"/>
          <w:lang w:val="en-US"/>
        </w:rPr>
        <w:t>“On decisions adopted by the Issuer’s Board of Directors”</w:t>
      </w:r>
    </w:p>
    <w:p w:rsidR="00CF19E4" w:rsidRPr="009F378C" w:rsidRDefault="00CF19E4" w:rsidP="00CF19E4">
      <w:pPr>
        <w:pStyle w:val="a5"/>
        <w:ind w:right="140"/>
        <w:jc w:val="center"/>
        <w:rPr>
          <w:rFonts w:ascii="Times New Roman" w:hAnsi="Times New Roman" w:cs="Times New Roman"/>
          <w:bCs/>
          <w:sz w:val="24"/>
          <w:szCs w:val="24"/>
          <w:lang w:val="en-US"/>
        </w:rPr>
      </w:pPr>
      <w:r w:rsidRPr="009F378C">
        <w:rPr>
          <w:rFonts w:ascii="Times New Roman" w:hAnsi="Times New Roman" w:cs="Times New Roman"/>
          <w:b/>
          <w:bCs/>
          <w:sz w:val="24"/>
          <w:szCs w:val="24"/>
          <w:lang w:val="en-US"/>
        </w:rPr>
        <w:t>(</w:t>
      </w:r>
      <w:proofErr w:type="gramStart"/>
      <w:r w:rsidRPr="009F378C">
        <w:rPr>
          <w:rFonts w:ascii="Times New Roman" w:hAnsi="Times New Roman" w:cs="Times New Roman"/>
          <w:b/>
          <w:bCs/>
          <w:sz w:val="24"/>
          <w:szCs w:val="24"/>
          <w:lang w:val="en-US"/>
        </w:rPr>
        <w:t>disclosure</w:t>
      </w:r>
      <w:proofErr w:type="gramEnd"/>
      <w:r w:rsidRPr="009F378C">
        <w:rPr>
          <w:rFonts w:ascii="Times New Roman" w:hAnsi="Times New Roman" w:cs="Times New Roman"/>
          <w:b/>
          <w:bCs/>
          <w:sz w:val="24"/>
          <w:szCs w:val="24"/>
          <w:lang w:val="en-US"/>
        </w:rPr>
        <w:t xml:space="preserve"> of inside information)</w:t>
      </w:r>
    </w:p>
    <w:tbl>
      <w:tblPr>
        <w:tblStyle w:val="a6"/>
        <w:tblW w:w="9782" w:type="dxa"/>
        <w:tblInd w:w="-176" w:type="dxa"/>
        <w:tblLook w:val="04A0" w:firstRow="1" w:lastRow="0" w:firstColumn="1" w:lastColumn="0" w:noHBand="0" w:noVBand="1"/>
      </w:tblPr>
      <w:tblGrid>
        <w:gridCol w:w="3828"/>
        <w:gridCol w:w="5954"/>
      </w:tblGrid>
      <w:tr w:rsidR="00CF19E4" w:rsidRPr="009F378C" w:rsidTr="00EF39CB">
        <w:tc>
          <w:tcPr>
            <w:tcW w:w="9782" w:type="dxa"/>
            <w:gridSpan w:val="2"/>
            <w:tcBorders>
              <w:top w:val="single" w:sz="4" w:space="0" w:color="auto"/>
              <w:left w:val="single" w:sz="4" w:space="0" w:color="auto"/>
              <w:bottom w:val="single" w:sz="4" w:space="0" w:color="auto"/>
              <w:right w:val="single" w:sz="4" w:space="0" w:color="auto"/>
            </w:tcBorders>
            <w:hideMark/>
          </w:tcPr>
          <w:p w:rsidR="00CF19E4" w:rsidRPr="009F378C" w:rsidRDefault="00CF19E4" w:rsidP="00EF39CB">
            <w:pPr>
              <w:pStyle w:val="a5"/>
              <w:numPr>
                <w:ilvl w:val="0"/>
                <w:numId w:val="1"/>
              </w:numPr>
              <w:ind w:right="140"/>
              <w:jc w:val="both"/>
              <w:rPr>
                <w:rFonts w:ascii="Times New Roman" w:hAnsi="Times New Roman" w:cs="Times New Roman"/>
                <w:sz w:val="24"/>
                <w:szCs w:val="24"/>
              </w:rPr>
            </w:pPr>
            <w:r w:rsidRPr="009F378C">
              <w:rPr>
                <w:rFonts w:ascii="Times New Roman" w:hAnsi="Times New Roman" w:cs="Times New Roman"/>
                <w:sz w:val="24"/>
                <w:szCs w:val="24"/>
                <w:lang w:val="en-US"/>
              </w:rPr>
              <w:t>General data</w:t>
            </w:r>
          </w:p>
        </w:tc>
      </w:tr>
      <w:tr w:rsidR="00CF19E4" w:rsidRPr="009F378C" w:rsidTr="00EF39CB">
        <w:trPr>
          <w:trHeight w:val="599"/>
        </w:trPr>
        <w:tc>
          <w:tcPr>
            <w:tcW w:w="3828" w:type="dxa"/>
            <w:tcBorders>
              <w:top w:val="single" w:sz="4" w:space="0" w:color="auto"/>
              <w:left w:val="single" w:sz="4" w:space="0" w:color="auto"/>
              <w:bottom w:val="single" w:sz="4" w:space="0" w:color="auto"/>
              <w:right w:val="single" w:sz="4" w:space="0" w:color="auto"/>
            </w:tcBorders>
            <w:hideMark/>
          </w:tcPr>
          <w:p w:rsidR="00CF19E4" w:rsidRPr="009F378C" w:rsidRDefault="00CF19E4" w:rsidP="00EF39CB">
            <w:pPr>
              <w:pStyle w:val="a5"/>
              <w:ind w:right="140"/>
              <w:jc w:val="both"/>
              <w:rPr>
                <w:rFonts w:ascii="Times New Roman" w:hAnsi="Times New Roman" w:cs="Times New Roman"/>
                <w:sz w:val="24"/>
                <w:szCs w:val="24"/>
              </w:rPr>
            </w:pPr>
            <w:r w:rsidRPr="009F378C">
              <w:rPr>
                <w:rFonts w:ascii="Times New Roman" w:hAnsi="Times New Roman" w:cs="Times New Roman"/>
                <w:sz w:val="24"/>
                <w:szCs w:val="24"/>
              </w:rPr>
              <w:t xml:space="preserve">1.1  </w:t>
            </w:r>
            <w:r w:rsidRPr="009F378C">
              <w:rPr>
                <w:rFonts w:ascii="Times New Roman" w:hAnsi="Times New Roman" w:cs="Times New Roman"/>
                <w:sz w:val="24"/>
                <w:szCs w:val="24"/>
                <w:lang w:val="en-US"/>
              </w:rPr>
              <w:t>Issuer</w:t>
            </w:r>
            <w:r w:rsidRPr="009F378C">
              <w:rPr>
                <w:rFonts w:ascii="Times New Roman" w:hAnsi="Times New Roman" w:cs="Times New Roman"/>
                <w:sz w:val="24"/>
                <w:szCs w:val="24"/>
              </w:rPr>
              <w:t>’</w:t>
            </w:r>
            <w:r w:rsidRPr="009F378C">
              <w:rPr>
                <w:rFonts w:ascii="Times New Roman" w:hAnsi="Times New Roman" w:cs="Times New Roman"/>
                <w:sz w:val="24"/>
                <w:szCs w:val="24"/>
                <w:lang w:val="en-US"/>
              </w:rPr>
              <w:t>s full name</w:t>
            </w:r>
          </w:p>
        </w:tc>
        <w:tc>
          <w:tcPr>
            <w:tcW w:w="5954" w:type="dxa"/>
            <w:tcBorders>
              <w:top w:val="single" w:sz="4" w:space="0" w:color="auto"/>
              <w:left w:val="single" w:sz="4" w:space="0" w:color="auto"/>
              <w:bottom w:val="single" w:sz="4" w:space="0" w:color="auto"/>
              <w:right w:val="single" w:sz="4" w:space="0" w:color="auto"/>
            </w:tcBorders>
            <w:hideMark/>
          </w:tcPr>
          <w:p w:rsidR="00CF19E4" w:rsidRPr="009F378C" w:rsidRDefault="00CF19E4" w:rsidP="00EF39CB">
            <w:pPr>
              <w:pStyle w:val="a5"/>
              <w:ind w:right="140"/>
              <w:jc w:val="both"/>
              <w:rPr>
                <w:rFonts w:ascii="Times New Roman" w:hAnsi="Times New Roman" w:cs="Times New Roman"/>
                <w:sz w:val="24"/>
                <w:szCs w:val="24"/>
                <w:lang w:val="en-US"/>
              </w:rPr>
            </w:pPr>
            <w:r w:rsidRPr="009F378C">
              <w:rPr>
                <w:rFonts w:ascii="Times New Roman" w:hAnsi="Times New Roman" w:cs="Times New Roman"/>
                <w:sz w:val="24"/>
                <w:szCs w:val="24"/>
                <w:lang w:val="en-US"/>
              </w:rPr>
              <w:t>Public joint-stock company of Power Industry and El</w:t>
            </w:r>
            <w:bookmarkStart w:id="0" w:name="_GoBack"/>
            <w:bookmarkEnd w:id="0"/>
            <w:r w:rsidRPr="009F378C">
              <w:rPr>
                <w:rFonts w:ascii="Times New Roman" w:hAnsi="Times New Roman" w:cs="Times New Roman"/>
                <w:sz w:val="24"/>
                <w:szCs w:val="24"/>
                <w:lang w:val="en-US"/>
              </w:rPr>
              <w:t>ectrification of Kuban</w:t>
            </w:r>
          </w:p>
        </w:tc>
      </w:tr>
      <w:tr w:rsidR="00CF19E4" w:rsidRPr="009F378C" w:rsidTr="00EF39CB">
        <w:tc>
          <w:tcPr>
            <w:tcW w:w="3828" w:type="dxa"/>
            <w:tcBorders>
              <w:top w:val="single" w:sz="4" w:space="0" w:color="auto"/>
              <w:left w:val="single" w:sz="4" w:space="0" w:color="auto"/>
              <w:bottom w:val="single" w:sz="4" w:space="0" w:color="auto"/>
              <w:right w:val="single" w:sz="4" w:space="0" w:color="auto"/>
            </w:tcBorders>
            <w:hideMark/>
          </w:tcPr>
          <w:p w:rsidR="00CF19E4" w:rsidRPr="009F378C" w:rsidRDefault="00CF19E4" w:rsidP="00EF39CB">
            <w:pPr>
              <w:pStyle w:val="a5"/>
              <w:ind w:right="140"/>
              <w:jc w:val="both"/>
              <w:rPr>
                <w:rFonts w:ascii="Times New Roman" w:hAnsi="Times New Roman" w:cs="Times New Roman"/>
                <w:sz w:val="24"/>
                <w:szCs w:val="24"/>
              </w:rPr>
            </w:pPr>
            <w:r w:rsidRPr="009F378C">
              <w:rPr>
                <w:rFonts w:ascii="Times New Roman" w:hAnsi="Times New Roman" w:cs="Times New Roman"/>
                <w:sz w:val="24"/>
                <w:szCs w:val="24"/>
              </w:rPr>
              <w:t xml:space="preserve">1.2. </w:t>
            </w:r>
            <w:r w:rsidRPr="009F378C">
              <w:rPr>
                <w:rFonts w:ascii="Times New Roman" w:hAnsi="Times New Roman" w:cs="Times New Roman"/>
                <w:sz w:val="24"/>
                <w:szCs w:val="24"/>
                <w:lang w:val="en-US"/>
              </w:rPr>
              <w:t>Issuer</w:t>
            </w:r>
            <w:r w:rsidRPr="009F378C">
              <w:rPr>
                <w:rFonts w:ascii="Times New Roman" w:hAnsi="Times New Roman" w:cs="Times New Roman"/>
                <w:sz w:val="24"/>
                <w:szCs w:val="24"/>
              </w:rPr>
              <w:t>’</w:t>
            </w:r>
            <w:r w:rsidRPr="009F378C">
              <w:rPr>
                <w:rFonts w:ascii="Times New Roman" w:hAnsi="Times New Roman" w:cs="Times New Roman"/>
                <w:sz w:val="24"/>
                <w:szCs w:val="24"/>
                <w:lang w:val="en-US"/>
              </w:rPr>
              <w:t>s short name</w:t>
            </w:r>
          </w:p>
        </w:tc>
        <w:tc>
          <w:tcPr>
            <w:tcW w:w="5954" w:type="dxa"/>
            <w:tcBorders>
              <w:top w:val="single" w:sz="4" w:space="0" w:color="auto"/>
              <w:left w:val="single" w:sz="4" w:space="0" w:color="auto"/>
              <w:bottom w:val="single" w:sz="4" w:space="0" w:color="auto"/>
              <w:right w:val="single" w:sz="4" w:space="0" w:color="auto"/>
            </w:tcBorders>
            <w:hideMark/>
          </w:tcPr>
          <w:p w:rsidR="00CF19E4" w:rsidRPr="009F378C" w:rsidRDefault="00CF19E4" w:rsidP="00EF39CB">
            <w:pPr>
              <w:pStyle w:val="a5"/>
              <w:ind w:right="140"/>
              <w:jc w:val="both"/>
              <w:rPr>
                <w:rFonts w:ascii="Times New Roman" w:hAnsi="Times New Roman" w:cs="Times New Roman"/>
                <w:sz w:val="24"/>
                <w:szCs w:val="24"/>
              </w:rPr>
            </w:pPr>
            <w:r w:rsidRPr="009F378C">
              <w:rPr>
                <w:rFonts w:ascii="Times New Roman" w:hAnsi="Times New Roman" w:cs="Times New Roman"/>
                <w:sz w:val="24"/>
                <w:szCs w:val="24"/>
                <w:lang w:val="en-US"/>
              </w:rPr>
              <w:t>“Kubanenergo” PJSC</w:t>
            </w:r>
          </w:p>
        </w:tc>
      </w:tr>
      <w:tr w:rsidR="00CF19E4" w:rsidRPr="009F378C" w:rsidTr="00EF39CB">
        <w:tc>
          <w:tcPr>
            <w:tcW w:w="3828" w:type="dxa"/>
            <w:tcBorders>
              <w:top w:val="single" w:sz="4" w:space="0" w:color="auto"/>
              <w:left w:val="single" w:sz="4" w:space="0" w:color="auto"/>
              <w:bottom w:val="single" w:sz="4" w:space="0" w:color="auto"/>
              <w:right w:val="single" w:sz="4" w:space="0" w:color="auto"/>
            </w:tcBorders>
            <w:hideMark/>
          </w:tcPr>
          <w:p w:rsidR="00CF19E4" w:rsidRPr="009F378C" w:rsidRDefault="00CF19E4" w:rsidP="00EF39CB">
            <w:pPr>
              <w:pStyle w:val="a5"/>
              <w:ind w:right="140"/>
              <w:jc w:val="both"/>
              <w:rPr>
                <w:rFonts w:ascii="Times New Roman" w:hAnsi="Times New Roman" w:cs="Times New Roman"/>
                <w:sz w:val="24"/>
                <w:szCs w:val="24"/>
                <w:lang w:val="en-US"/>
              </w:rPr>
            </w:pPr>
            <w:r w:rsidRPr="009F378C">
              <w:rPr>
                <w:rFonts w:ascii="Times New Roman" w:hAnsi="Times New Roman" w:cs="Times New Roman"/>
                <w:sz w:val="24"/>
                <w:szCs w:val="24"/>
              </w:rPr>
              <w:t xml:space="preserve">1.3. </w:t>
            </w:r>
            <w:r w:rsidRPr="009F378C">
              <w:rPr>
                <w:rFonts w:ascii="Times New Roman" w:hAnsi="Times New Roman" w:cs="Times New Roman"/>
                <w:sz w:val="24"/>
                <w:szCs w:val="24"/>
                <w:lang w:val="en-US"/>
              </w:rPr>
              <w:t>Issuer’s location</w:t>
            </w:r>
          </w:p>
        </w:tc>
        <w:tc>
          <w:tcPr>
            <w:tcW w:w="5954" w:type="dxa"/>
            <w:tcBorders>
              <w:top w:val="single" w:sz="4" w:space="0" w:color="auto"/>
              <w:left w:val="single" w:sz="4" w:space="0" w:color="auto"/>
              <w:bottom w:val="single" w:sz="4" w:space="0" w:color="auto"/>
              <w:right w:val="single" w:sz="4" w:space="0" w:color="auto"/>
            </w:tcBorders>
            <w:hideMark/>
          </w:tcPr>
          <w:p w:rsidR="00CF19E4" w:rsidRPr="009F378C" w:rsidRDefault="00CF19E4" w:rsidP="00EF39CB">
            <w:pPr>
              <w:ind w:right="140"/>
              <w:jc w:val="both"/>
              <w:rPr>
                <w:lang w:val="en-US" w:eastAsia="en-US"/>
              </w:rPr>
            </w:pPr>
            <w:r w:rsidRPr="009F378C">
              <w:rPr>
                <w:lang w:val="en-US" w:eastAsia="en-US"/>
              </w:rPr>
              <w:t>Krasnodar, Russian federation</w:t>
            </w:r>
          </w:p>
        </w:tc>
      </w:tr>
      <w:tr w:rsidR="00CF19E4" w:rsidRPr="009F378C" w:rsidTr="00EF39CB">
        <w:tc>
          <w:tcPr>
            <w:tcW w:w="3828" w:type="dxa"/>
            <w:tcBorders>
              <w:top w:val="single" w:sz="4" w:space="0" w:color="auto"/>
              <w:left w:val="single" w:sz="4" w:space="0" w:color="auto"/>
              <w:bottom w:val="single" w:sz="4" w:space="0" w:color="auto"/>
              <w:right w:val="single" w:sz="4" w:space="0" w:color="auto"/>
            </w:tcBorders>
            <w:hideMark/>
          </w:tcPr>
          <w:p w:rsidR="00CF19E4" w:rsidRPr="009F378C" w:rsidRDefault="00CF19E4" w:rsidP="00EF39CB">
            <w:pPr>
              <w:pStyle w:val="a5"/>
              <w:ind w:right="140"/>
              <w:jc w:val="both"/>
              <w:rPr>
                <w:rFonts w:ascii="Times New Roman" w:hAnsi="Times New Roman" w:cs="Times New Roman"/>
                <w:sz w:val="24"/>
                <w:szCs w:val="24"/>
                <w:lang w:val="en-US"/>
              </w:rPr>
            </w:pPr>
            <w:r w:rsidRPr="009F378C">
              <w:rPr>
                <w:rFonts w:ascii="Times New Roman" w:hAnsi="Times New Roman" w:cs="Times New Roman"/>
                <w:sz w:val="24"/>
                <w:szCs w:val="24"/>
              </w:rPr>
              <w:t xml:space="preserve">1.4. </w:t>
            </w:r>
            <w:r w:rsidRPr="009F378C">
              <w:rPr>
                <w:rFonts w:ascii="Times New Roman" w:hAnsi="Times New Roman" w:cs="Times New Roman"/>
                <w:sz w:val="24"/>
                <w:szCs w:val="24"/>
                <w:lang w:val="en-US"/>
              </w:rPr>
              <w:t>Issuer’s PSRN</w:t>
            </w:r>
          </w:p>
        </w:tc>
        <w:tc>
          <w:tcPr>
            <w:tcW w:w="5954" w:type="dxa"/>
            <w:tcBorders>
              <w:top w:val="single" w:sz="4" w:space="0" w:color="auto"/>
              <w:left w:val="single" w:sz="4" w:space="0" w:color="auto"/>
              <w:bottom w:val="single" w:sz="4" w:space="0" w:color="auto"/>
              <w:right w:val="single" w:sz="4" w:space="0" w:color="auto"/>
            </w:tcBorders>
            <w:hideMark/>
          </w:tcPr>
          <w:p w:rsidR="00CF19E4" w:rsidRPr="009F378C" w:rsidRDefault="00CF19E4" w:rsidP="00EF39CB">
            <w:pPr>
              <w:pStyle w:val="a5"/>
              <w:ind w:right="140"/>
              <w:jc w:val="both"/>
              <w:rPr>
                <w:rFonts w:ascii="Times New Roman" w:hAnsi="Times New Roman" w:cs="Times New Roman"/>
                <w:sz w:val="24"/>
                <w:szCs w:val="24"/>
              </w:rPr>
            </w:pPr>
            <w:r w:rsidRPr="009F378C">
              <w:rPr>
                <w:rFonts w:ascii="Times New Roman" w:hAnsi="Times New Roman" w:cs="Times New Roman"/>
                <w:sz w:val="24"/>
                <w:szCs w:val="24"/>
              </w:rPr>
              <w:t>1022301427268</w:t>
            </w:r>
          </w:p>
        </w:tc>
      </w:tr>
      <w:tr w:rsidR="00CF19E4" w:rsidRPr="009F378C" w:rsidTr="00EF39CB">
        <w:trPr>
          <w:trHeight w:val="521"/>
        </w:trPr>
        <w:tc>
          <w:tcPr>
            <w:tcW w:w="3828" w:type="dxa"/>
            <w:tcBorders>
              <w:top w:val="single" w:sz="4" w:space="0" w:color="auto"/>
              <w:left w:val="single" w:sz="4" w:space="0" w:color="auto"/>
              <w:bottom w:val="single" w:sz="4" w:space="0" w:color="auto"/>
              <w:right w:val="single" w:sz="4" w:space="0" w:color="auto"/>
            </w:tcBorders>
            <w:hideMark/>
          </w:tcPr>
          <w:p w:rsidR="00CF19E4" w:rsidRPr="009F378C" w:rsidRDefault="00CF19E4" w:rsidP="00EF39CB">
            <w:pPr>
              <w:pStyle w:val="a5"/>
              <w:ind w:right="140"/>
              <w:jc w:val="both"/>
              <w:rPr>
                <w:rFonts w:ascii="Times New Roman" w:hAnsi="Times New Roman" w:cs="Times New Roman"/>
                <w:sz w:val="24"/>
                <w:szCs w:val="24"/>
                <w:lang w:val="en-US"/>
              </w:rPr>
            </w:pPr>
            <w:r w:rsidRPr="009F378C">
              <w:rPr>
                <w:rFonts w:ascii="Times New Roman" w:hAnsi="Times New Roman" w:cs="Times New Roman"/>
                <w:sz w:val="24"/>
                <w:szCs w:val="24"/>
              </w:rPr>
              <w:t xml:space="preserve">1.5. </w:t>
            </w:r>
            <w:r w:rsidRPr="009F378C">
              <w:rPr>
                <w:rFonts w:ascii="Times New Roman" w:hAnsi="Times New Roman" w:cs="Times New Roman"/>
                <w:sz w:val="24"/>
                <w:szCs w:val="24"/>
                <w:lang w:val="en-US"/>
              </w:rPr>
              <w:t>Issuer’s TIN</w:t>
            </w:r>
          </w:p>
        </w:tc>
        <w:tc>
          <w:tcPr>
            <w:tcW w:w="5954" w:type="dxa"/>
            <w:tcBorders>
              <w:top w:val="single" w:sz="4" w:space="0" w:color="auto"/>
              <w:left w:val="single" w:sz="4" w:space="0" w:color="auto"/>
              <w:bottom w:val="single" w:sz="4" w:space="0" w:color="auto"/>
              <w:right w:val="single" w:sz="4" w:space="0" w:color="auto"/>
            </w:tcBorders>
            <w:hideMark/>
          </w:tcPr>
          <w:p w:rsidR="00CF19E4" w:rsidRPr="009F378C" w:rsidRDefault="00CF19E4" w:rsidP="00EF39CB">
            <w:pPr>
              <w:pStyle w:val="a5"/>
              <w:ind w:right="140"/>
              <w:jc w:val="both"/>
              <w:rPr>
                <w:rFonts w:ascii="Times New Roman" w:hAnsi="Times New Roman" w:cs="Times New Roman"/>
                <w:sz w:val="24"/>
                <w:szCs w:val="24"/>
              </w:rPr>
            </w:pPr>
            <w:r w:rsidRPr="009F378C">
              <w:rPr>
                <w:rFonts w:ascii="Times New Roman" w:hAnsi="Times New Roman" w:cs="Times New Roman"/>
                <w:sz w:val="24"/>
                <w:szCs w:val="24"/>
              </w:rPr>
              <w:t>2309001660</w:t>
            </w:r>
          </w:p>
        </w:tc>
      </w:tr>
      <w:tr w:rsidR="00CF19E4" w:rsidRPr="009F378C" w:rsidTr="00EF39CB">
        <w:tc>
          <w:tcPr>
            <w:tcW w:w="3828" w:type="dxa"/>
            <w:tcBorders>
              <w:top w:val="single" w:sz="4" w:space="0" w:color="auto"/>
              <w:left w:val="single" w:sz="4" w:space="0" w:color="auto"/>
              <w:bottom w:val="single" w:sz="4" w:space="0" w:color="auto"/>
              <w:right w:val="single" w:sz="4" w:space="0" w:color="auto"/>
            </w:tcBorders>
            <w:hideMark/>
          </w:tcPr>
          <w:p w:rsidR="00CF19E4" w:rsidRPr="009F378C" w:rsidRDefault="00CF19E4" w:rsidP="00EF39CB">
            <w:pPr>
              <w:pStyle w:val="a5"/>
              <w:ind w:right="140"/>
              <w:jc w:val="both"/>
              <w:rPr>
                <w:rFonts w:ascii="Times New Roman" w:hAnsi="Times New Roman" w:cs="Times New Roman"/>
                <w:sz w:val="24"/>
                <w:szCs w:val="24"/>
                <w:lang w:val="en-US"/>
              </w:rPr>
            </w:pPr>
            <w:r w:rsidRPr="009F378C">
              <w:rPr>
                <w:rFonts w:ascii="Times New Roman" w:hAnsi="Times New Roman" w:cs="Times New Roman"/>
                <w:sz w:val="24"/>
                <w:szCs w:val="24"/>
                <w:lang w:val="en-US"/>
              </w:rPr>
              <w:t>1.6. Issuer’s unique code given by registering authority</w:t>
            </w:r>
          </w:p>
        </w:tc>
        <w:tc>
          <w:tcPr>
            <w:tcW w:w="5954" w:type="dxa"/>
            <w:tcBorders>
              <w:top w:val="single" w:sz="4" w:space="0" w:color="auto"/>
              <w:left w:val="single" w:sz="4" w:space="0" w:color="auto"/>
              <w:bottom w:val="single" w:sz="4" w:space="0" w:color="auto"/>
              <w:right w:val="single" w:sz="4" w:space="0" w:color="auto"/>
            </w:tcBorders>
            <w:hideMark/>
          </w:tcPr>
          <w:p w:rsidR="00CF19E4" w:rsidRPr="009F378C" w:rsidRDefault="00CF19E4" w:rsidP="00EF39CB">
            <w:pPr>
              <w:pStyle w:val="a5"/>
              <w:ind w:right="140"/>
              <w:jc w:val="both"/>
              <w:rPr>
                <w:rFonts w:ascii="Times New Roman" w:hAnsi="Times New Roman" w:cs="Times New Roman"/>
                <w:sz w:val="24"/>
                <w:szCs w:val="24"/>
                <w:lang w:val="en-US"/>
              </w:rPr>
            </w:pPr>
            <w:r w:rsidRPr="009F378C">
              <w:rPr>
                <w:rFonts w:ascii="Times New Roman" w:hAnsi="Times New Roman" w:cs="Times New Roman"/>
                <w:sz w:val="24"/>
                <w:szCs w:val="24"/>
              </w:rPr>
              <w:t>00063-</w:t>
            </w:r>
            <w:r w:rsidRPr="009F378C">
              <w:rPr>
                <w:rFonts w:ascii="Times New Roman" w:hAnsi="Times New Roman" w:cs="Times New Roman"/>
                <w:sz w:val="24"/>
                <w:szCs w:val="24"/>
                <w:lang w:val="en-US"/>
              </w:rPr>
              <w:t>A</w:t>
            </w:r>
          </w:p>
        </w:tc>
      </w:tr>
      <w:tr w:rsidR="00CF19E4" w:rsidRPr="009F378C" w:rsidTr="00EF39CB">
        <w:tc>
          <w:tcPr>
            <w:tcW w:w="3828" w:type="dxa"/>
            <w:tcBorders>
              <w:top w:val="single" w:sz="4" w:space="0" w:color="auto"/>
              <w:left w:val="single" w:sz="4" w:space="0" w:color="auto"/>
              <w:bottom w:val="single" w:sz="4" w:space="0" w:color="auto"/>
              <w:right w:val="single" w:sz="4" w:space="0" w:color="auto"/>
            </w:tcBorders>
            <w:hideMark/>
          </w:tcPr>
          <w:p w:rsidR="00CF19E4" w:rsidRPr="009F378C" w:rsidRDefault="00CF19E4" w:rsidP="00EF39CB">
            <w:pPr>
              <w:pStyle w:val="a5"/>
              <w:ind w:right="140"/>
              <w:jc w:val="both"/>
              <w:rPr>
                <w:rFonts w:ascii="Times New Roman" w:hAnsi="Times New Roman" w:cs="Times New Roman"/>
                <w:sz w:val="24"/>
                <w:szCs w:val="24"/>
                <w:lang w:val="en-US"/>
              </w:rPr>
            </w:pPr>
            <w:r w:rsidRPr="009F378C">
              <w:rPr>
                <w:rFonts w:ascii="Times New Roman" w:hAnsi="Times New Roman" w:cs="Times New Roman"/>
                <w:sz w:val="24"/>
                <w:szCs w:val="24"/>
                <w:lang w:val="en-US"/>
              </w:rPr>
              <w:t xml:space="preserve">1.7. Web-page for information disclosure </w:t>
            </w:r>
          </w:p>
        </w:tc>
        <w:tc>
          <w:tcPr>
            <w:tcW w:w="5954" w:type="dxa"/>
            <w:tcBorders>
              <w:top w:val="single" w:sz="4" w:space="0" w:color="auto"/>
              <w:left w:val="single" w:sz="4" w:space="0" w:color="auto"/>
              <w:bottom w:val="single" w:sz="4" w:space="0" w:color="auto"/>
              <w:right w:val="single" w:sz="4" w:space="0" w:color="auto"/>
            </w:tcBorders>
            <w:hideMark/>
          </w:tcPr>
          <w:p w:rsidR="00CF19E4" w:rsidRPr="009F378C" w:rsidRDefault="009F378C" w:rsidP="00EF39CB">
            <w:pPr>
              <w:pStyle w:val="a5"/>
              <w:ind w:right="140"/>
              <w:jc w:val="both"/>
              <w:rPr>
                <w:rFonts w:ascii="Times New Roman" w:hAnsi="Times New Roman" w:cs="Times New Roman"/>
                <w:sz w:val="24"/>
                <w:szCs w:val="24"/>
                <w:lang w:val="en-US"/>
              </w:rPr>
            </w:pPr>
            <w:hyperlink r:id="rId6" w:history="1">
              <w:r w:rsidR="00CF19E4" w:rsidRPr="009F378C">
                <w:rPr>
                  <w:rStyle w:val="a3"/>
                  <w:rFonts w:ascii="Times New Roman" w:hAnsi="Times New Roman" w:cs="Times New Roman"/>
                  <w:color w:val="auto"/>
                  <w:sz w:val="24"/>
                  <w:szCs w:val="24"/>
                  <w:u w:val="none"/>
                  <w:lang w:val="en-US"/>
                </w:rPr>
                <w:t>www.kubanenergo.ru</w:t>
              </w:r>
            </w:hyperlink>
          </w:p>
          <w:p w:rsidR="00CF19E4" w:rsidRPr="009F378C" w:rsidRDefault="009F378C" w:rsidP="00EF39CB">
            <w:pPr>
              <w:pStyle w:val="a5"/>
              <w:ind w:right="140"/>
              <w:jc w:val="both"/>
              <w:rPr>
                <w:rFonts w:ascii="Times New Roman" w:hAnsi="Times New Roman" w:cs="Times New Roman"/>
                <w:sz w:val="24"/>
                <w:szCs w:val="24"/>
                <w:lang w:val="en-US"/>
              </w:rPr>
            </w:pPr>
            <w:hyperlink r:id="rId7" w:history="1">
              <w:r w:rsidR="00CF19E4" w:rsidRPr="009F378C">
                <w:rPr>
                  <w:rStyle w:val="a3"/>
                  <w:rFonts w:ascii="Times New Roman" w:hAnsi="Times New Roman" w:cs="Times New Roman"/>
                  <w:color w:val="auto"/>
                  <w:sz w:val="24"/>
                  <w:szCs w:val="24"/>
                  <w:lang w:val="en-US"/>
                </w:rPr>
                <w:t>http://www.e-disclosure.ru/portal/company.aspx?id=2827</w:t>
              </w:r>
            </w:hyperlink>
          </w:p>
        </w:tc>
      </w:tr>
      <w:tr w:rsidR="00CF19E4" w:rsidRPr="009F378C" w:rsidTr="00EF39CB">
        <w:tc>
          <w:tcPr>
            <w:tcW w:w="9782" w:type="dxa"/>
            <w:gridSpan w:val="2"/>
            <w:tcBorders>
              <w:top w:val="single" w:sz="4" w:space="0" w:color="auto"/>
              <w:left w:val="single" w:sz="4" w:space="0" w:color="auto"/>
              <w:bottom w:val="single" w:sz="4" w:space="0" w:color="auto"/>
              <w:right w:val="single" w:sz="4" w:space="0" w:color="auto"/>
            </w:tcBorders>
            <w:hideMark/>
          </w:tcPr>
          <w:p w:rsidR="00CF19E4" w:rsidRPr="009F378C" w:rsidRDefault="00CF19E4" w:rsidP="00EF39CB">
            <w:pPr>
              <w:widowControl w:val="0"/>
              <w:shd w:val="clear" w:color="auto" w:fill="FFFFFF"/>
              <w:tabs>
                <w:tab w:val="left" w:pos="432"/>
              </w:tabs>
              <w:adjustRightInd w:val="0"/>
              <w:ind w:right="140"/>
              <w:jc w:val="both"/>
              <w:rPr>
                <w:b/>
                <w:bCs/>
                <w:lang w:val="en-US" w:eastAsia="en-US"/>
              </w:rPr>
            </w:pPr>
            <w:r w:rsidRPr="009F378C">
              <w:rPr>
                <w:lang w:val="en-US" w:eastAsia="en-US"/>
              </w:rPr>
              <w:t>2. Statement content</w:t>
            </w:r>
          </w:p>
        </w:tc>
      </w:tr>
      <w:tr w:rsidR="00CF19E4" w:rsidRPr="009F378C" w:rsidTr="00EF39CB">
        <w:trPr>
          <w:trHeight w:val="2775"/>
        </w:trPr>
        <w:tc>
          <w:tcPr>
            <w:tcW w:w="9782" w:type="dxa"/>
            <w:gridSpan w:val="2"/>
            <w:tcBorders>
              <w:top w:val="single" w:sz="4" w:space="0" w:color="auto"/>
              <w:left w:val="single" w:sz="4" w:space="0" w:color="auto"/>
              <w:bottom w:val="single" w:sz="4" w:space="0" w:color="auto"/>
              <w:right w:val="single" w:sz="4" w:space="0" w:color="auto"/>
            </w:tcBorders>
            <w:hideMark/>
          </w:tcPr>
          <w:p w:rsidR="00CF19E4" w:rsidRPr="009F378C" w:rsidRDefault="00CF19E4" w:rsidP="00EF39CB">
            <w:pPr>
              <w:tabs>
                <w:tab w:val="left" w:pos="284"/>
              </w:tabs>
              <w:ind w:right="140"/>
              <w:jc w:val="both"/>
              <w:rPr>
                <w:b/>
                <w:lang w:val="en-US" w:eastAsia="en-US"/>
              </w:rPr>
            </w:pPr>
            <w:r w:rsidRPr="009F378C">
              <w:rPr>
                <w:b/>
                <w:lang w:val="en-US" w:eastAsia="en-US"/>
              </w:rPr>
              <w:t>2.1 Quorum of meeting of issuer’s BoD and results of voting on the adopted decisions:</w:t>
            </w:r>
          </w:p>
          <w:p w:rsidR="00CF19E4" w:rsidRPr="009F378C" w:rsidRDefault="00CF19E4" w:rsidP="00EF39CB">
            <w:pPr>
              <w:widowControl w:val="0"/>
              <w:ind w:right="140"/>
              <w:jc w:val="both"/>
              <w:rPr>
                <w:lang w:val="en-US" w:eastAsia="en-US"/>
              </w:rPr>
            </w:pPr>
            <w:r w:rsidRPr="009F378C">
              <w:rPr>
                <w:lang w:val="en-US" w:eastAsia="en-US"/>
              </w:rPr>
              <w:t>Number of BoD members: 11 persons</w:t>
            </w:r>
          </w:p>
          <w:p w:rsidR="00CF19E4" w:rsidRPr="009F378C" w:rsidRDefault="00CF19E4" w:rsidP="00EF39CB">
            <w:pPr>
              <w:tabs>
                <w:tab w:val="left" w:pos="284"/>
              </w:tabs>
              <w:ind w:right="140"/>
              <w:jc w:val="both"/>
              <w:rPr>
                <w:lang w:val="en-US" w:eastAsia="en-US"/>
              </w:rPr>
            </w:pPr>
            <w:r w:rsidRPr="009F378C">
              <w:rPr>
                <w:lang w:val="en-US" w:eastAsia="en-US"/>
              </w:rPr>
              <w:t xml:space="preserve">Members participated in the meeting: 9 persons </w:t>
            </w:r>
          </w:p>
          <w:p w:rsidR="00CF19E4" w:rsidRPr="009F378C" w:rsidRDefault="00CF19E4" w:rsidP="00EF39CB">
            <w:pPr>
              <w:tabs>
                <w:tab w:val="left" w:pos="284"/>
              </w:tabs>
              <w:ind w:right="140"/>
              <w:jc w:val="both"/>
              <w:rPr>
                <w:lang w:val="en-US" w:eastAsia="en-US"/>
              </w:rPr>
            </w:pPr>
            <w:r w:rsidRPr="009F378C">
              <w:rPr>
                <w:lang w:val="en-US" w:eastAsia="en-US"/>
              </w:rPr>
              <w:t>Quorum necessary for holding the meeting of Kubanenergo JSC Board of Directors is present.</w:t>
            </w:r>
          </w:p>
          <w:p w:rsidR="00CF19E4" w:rsidRPr="009F378C" w:rsidRDefault="00CF19E4" w:rsidP="00EF39CB">
            <w:pPr>
              <w:pStyle w:val="a5"/>
              <w:ind w:right="140"/>
              <w:jc w:val="both"/>
              <w:rPr>
                <w:rFonts w:ascii="Times New Roman" w:hAnsi="Times New Roman" w:cs="Times New Roman"/>
                <w:sz w:val="24"/>
                <w:szCs w:val="24"/>
                <w:lang w:val="en-US"/>
              </w:rPr>
            </w:pPr>
            <w:r w:rsidRPr="009F378C">
              <w:rPr>
                <w:rFonts w:ascii="Times New Roman" w:hAnsi="Times New Roman" w:cs="Times New Roman"/>
                <w:sz w:val="24"/>
                <w:szCs w:val="24"/>
                <w:lang w:val="en-US"/>
              </w:rPr>
              <w:t xml:space="preserve">Voting results: </w:t>
            </w:r>
          </w:p>
          <w:tbl>
            <w:tblPr>
              <w:tblStyle w:val="a6"/>
              <w:tblW w:w="0" w:type="auto"/>
              <w:jc w:val="center"/>
              <w:tblInd w:w="0" w:type="dxa"/>
              <w:tblLook w:val="04A0" w:firstRow="1" w:lastRow="0" w:firstColumn="1" w:lastColumn="0" w:noHBand="0" w:noVBand="1"/>
            </w:tblPr>
            <w:tblGrid>
              <w:gridCol w:w="1129"/>
              <w:gridCol w:w="1843"/>
              <w:gridCol w:w="1985"/>
              <w:gridCol w:w="2161"/>
            </w:tblGrid>
            <w:tr w:rsidR="00CF19E4" w:rsidRPr="009F378C" w:rsidTr="00EF39CB">
              <w:trPr>
                <w:jc w:val="center"/>
              </w:trPr>
              <w:tc>
                <w:tcPr>
                  <w:tcW w:w="1129" w:type="dxa"/>
                  <w:vMerge w:val="restart"/>
                  <w:tcBorders>
                    <w:top w:val="single" w:sz="4" w:space="0" w:color="auto"/>
                    <w:left w:val="single" w:sz="4" w:space="0" w:color="auto"/>
                    <w:bottom w:val="single" w:sz="4" w:space="0" w:color="auto"/>
                    <w:right w:val="single" w:sz="4" w:space="0" w:color="auto"/>
                  </w:tcBorders>
                  <w:hideMark/>
                </w:tcPr>
                <w:p w:rsidR="00CF19E4" w:rsidRPr="009F378C" w:rsidRDefault="00CF19E4" w:rsidP="00EF39CB">
                  <w:pPr>
                    <w:pStyle w:val="a5"/>
                    <w:ind w:right="140"/>
                    <w:jc w:val="both"/>
                    <w:rPr>
                      <w:rFonts w:ascii="Times New Roman" w:hAnsi="Times New Roman" w:cs="Times New Roman"/>
                      <w:sz w:val="24"/>
                      <w:szCs w:val="24"/>
                      <w:lang w:val="en-US"/>
                    </w:rPr>
                  </w:pPr>
                  <w:r w:rsidRPr="009F378C">
                    <w:rPr>
                      <w:rFonts w:ascii="Times New Roman" w:hAnsi="Times New Roman" w:cs="Times New Roman"/>
                      <w:sz w:val="24"/>
                      <w:szCs w:val="24"/>
                      <w:lang w:val="en-US"/>
                    </w:rPr>
                    <w:t>No.</w:t>
                  </w:r>
                </w:p>
              </w:tc>
              <w:tc>
                <w:tcPr>
                  <w:tcW w:w="5989" w:type="dxa"/>
                  <w:gridSpan w:val="3"/>
                  <w:tcBorders>
                    <w:top w:val="single" w:sz="4" w:space="0" w:color="auto"/>
                    <w:left w:val="single" w:sz="4" w:space="0" w:color="auto"/>
                    <w:bottom w:val="single" w:sz="4" w:space="0" w:color="auto"/>
                    <w:right w:val="single" w:sz="4" w:space="0" w:color="auto"/>
                  </w:tcBorders>
                  <w:hideMark/>
                </w:tcPr>
                <w:p w:rsidR="00CF19E4" w:rsidRPr="009F378C" w:rsidRDefault="00CF19E4" w:rsidP="00EF39CB">
                  <w:pPr>
                    <w:pStyle w:val="a5"/>
                    <w:ind w:right="140"/>
                    <w:jc w:val="center"/>
                    <w:rPr>
                      <w:rFonts w:ascii="Times New Roman" w:hAnsi="Times New Roman" w:cs="Times New Roman"/>
                      <w:sz w:val="24"/>
                      <w:szCs w:val="24"/>
                      <w:lang w:val="en-US"/>
                    </w:rPr>
                  </w:pPr>
                  <w:r w:rsidRPr="009F378C">
                    <w:rPr>
                      <w:rFonts w:ascii="Times New Roman" w:hAnsi="Times New Roman" w:cs="Times New Roman"/>
                      <w:sz w:val="24"/>
                      <w:szCs w:val="24"/>
                      <w:lang w:val="en-US"/>
                    </w:rPr>
                    <w:t>Votes</w:t>
                  </w:r>
                </w:p>
              </w:tc>
            </w:tr>
            <w:tr w:rsidR="00CF19E4" w:rsidRPr="009F378C" w:rsidTr="00EF39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19E4" w:rsidRPr="009F378C" w:rsidRDefault="00CF19E4" w:rsidP="00EF39CB">
                  <w:pPr>
                    <w:autoSpaceDE/>
                    <w:autoSpaceDN/>
                    <w:rPr>
                      <w:rFonts w:eastAsiaTheme="minorHAnsi"/>
                      <w:lang w:val="en-US" w:eastAsia="en-US"/>
                    </w:rPr>
                  </w:pPr>
                </w:p>
              </w:tc>
              <w:tc>
                <w:tcPr>
                  <w:tcW w:w="1843" w:type="dxa"/>
                  <w:tcBorders>
                    <w:top w:val="single" w:sz="4" w:space="0" w:color="auto"/>
                    <w:left w:val="single" w:sz="4" w:space="0" w:color="auto"/>
                    <w:bottom w:val="single" w:sz="4" w:space="0" w:color="auto"/>
                    <w:right w:val="single" w:sz="4" w:space="0" w:color="auto"/>
                  </w:tcBorders>
                  <w:hideMark/>
                </w:tcPr>
                <w:p w:rsidR="00CF19E4" w:rsidRPr="009F378C" w:rsidRDefault="00CF19E4" w:rsidP="00EF39CB">
                  <w:pPr>
                    <w:pStyle w:val="a5"/>
                    <w:ind w:right="140"/>
                    <w:jc w:val="center"/>
                    <w:rPr>
                      <w:rFonts w:ascii="Times New Roman" w:hAnsi="Times New Roman" w:cs="Times New Roman"/>
                      <w:b/>
                      <w:sz w:val="24"/>
                      <w:szCs w:val="24"/>
                      <w:lang w:val="en-US"/>
                    </w:rPr>
                  </w:pPr>
                  <w:r w:rsidRPr="009F378C">
                    <w:rPr>
                      <w:rFonts w:ascii="Times New Roman" w:hAnsi="Times New Roman" w:cs="Times New Roman"/>
                      <w:sz w:val="24"/>
                      <w:szCs w:val="24"/>
                      <w:lang w:val="en-US"/>
                    </w:rPr>
                    <w:t>FOR</w:t>
                  </w:r>
                </w:p>
              </w:tc>
              <w:tc>
                <w:tcPr>
                  <w:tcW w:w="1985" w:type="dxa"/>
                  <w:tcBorders>
                    <w:top w:val="single" w:sz="4" w:space="0" w:color="auto"/>
                    <w:left w:val="single" w:sz="4" w:space="0" w:color="auto"/>
                    <w:bottom w:val="single" w:sz="4" w:space="0" w:color="auto"/>
                    <w:right w:val="single" w:sz="4" w:space="0" w:color="auto"/>
                  </w:tcBorders>
                  <w:hideMark/>
                </w:tcPr>
                <w:p w:rsidR="00CF19E4" w:rsidRPr="009F378C" w:rsidRDefault="00CF19E4" w:rsidP="00EF39CB">
                  <w:pPr>
                    <w:pStyle w:val="a5"/>
                    <w:ind w:right="140"/>
                    <w:jc w:val="both"/>
                    <w:rPr>
                      <w:rFonts w:ascii="Times New Roman" w:hAnsi="Times New Roman" w:cs="Times New Roman"/>
                      <w:sz w:val="24"/>
                      <w:szCs w:val="24"/>
                      <w:lang w:val="en-US"/>
                    </w:rPr>
                  </w:pPr>
                  <w:r w:rsidRPr="009F378C">
                    <w:rPr>
                      <w:rFonts w:ascii="Times New Roman" w:hAnsi="Times New Roman" w:cs="Times New Roman"/>
                      <w:sz w:val="24"/>
                      <w:szCs w:val="24"/>
                      <w:lang w:val="en-US"/>
                    </w:rPr>
                    <w:t>AGAINST</w:t>
                  </w:r>
                </w:p>
              </w:tc>
              <w:tc>
                <w:tcPr>
                  <w:tcW w:w="2161" w:type="dxa"/>
                  <w:tcBorders>
                    <w:top w:val="single" w:sz="4" w:space="0" w:color="auto"/>
                    <w:left w:val="single" w:sz="4" w:space="0" w:color="auto"/>
                    <w:bottom w:val="single" w:sz="4" w:space="0" w:color="auto"/>
                    <w:right w:val="single" w:sz="4" w:space="0" w:color="auto"/>
                  </w:tcBorders>
                  <w:hideMark/>
                </w:tcPr>
                <w:p w:rsidR="00CF19E4" w:rsidRPr="009F378C" w:rsidRDefault="00CF19E4" w:rsidP="00EF39CB">
                  <w:pPr>
                    <w:pStyle w:val="a5"/>
                    <w:ind w:right="140"/>
                    <w:jc w:val="both"/>
                    <w:rPr>
                      <w:rFonts w:ascii="Times New Roman" w:hAnsi="Times New Roman" w:cs="Times New Roman"/>
                      <w:sz w:val="24"/>
                      <w:szCs w:val="24"/>
                      <w:lang w:val="en-US"/>
                    </w:rPr>
                  </w:pPr>
                  <w:r w:rsidRPr="009F378C">
                    <w:rPr>
                      <w:rFonts w:ascii="Times New Roman" w:hAnsi="Times New Roman" w:cs="Times New Roman"/>
                      <w:sz w:val="24"/>
                      <w:szCs w:val="24"/>
                      <w:lang w:val="en-US"/>
                    </w:rPr>
                    <w:t>ABSTAINED</w:t>
                  </w:r>
                </w:p>
              </w:tc>
            </w:tr>
            <w:tr w:rsidR="00CF19E4" w:rsidRPr="009F378C" w:rsidTr="00EF39CB">
              <w:trPr>
                <w:jc w:val="center"/>
              </w:trPr>
              <w:tc>
                <w:tcPr>
                  <w:tcW w:w="1129" w:type="dxa"/>
                  <w:tcBorders>
                    <w:top w:val="single" w:sz="4" w:space="0" w:color="auto"/>
                    <w:left w:val="single" w:sz="4" w:space="0" w:color="auto"/>
                    <w:bottom w:val="single" w:sz="4" w:space="0" w:color="auto"/>
                    <w:right w:val="single" w:sz="4" w:space="0" w:color="auto"/>
                  </w:tcBorders>
                  <w:hideMark/>
                </w:tcPr>
                <w:p w:rsidR="00CF19E4" w:rsidRPr="009F378C" w:rsidRDefault="00CF19E4" w:rsidP="00CF19E4">
                  <w:pPr>
                    <w:pStyle w:val="a5"/>
                    <w:numPr>
                      <w:ilvl w:val="0"/>
                      <w:numId w:val="4"/>
                    </w:num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CF19E4" w:rsidRPr="009F378C" w:rsidRDefault="00CF19E4">
                  <w:pPr>
                    <w:pStyle w:val="a5"/>
                    <w:jc w:val="center"/>
                    <w:rPr>
                      <w:rFonts w:ascii="Times New Roman" w:hAnsi="Times New Roman" w:cs="Times New Roman"/>
                      <w:b/>
                      <w:sz w:val="24"/>
                      <w:szCs w:val="24"/>
                    </w:rPr>
                  </w:pPr>
                  <w:r w:rsidRPr="009F378C">
                    <w:rPr>
                      <w:rFonts w:ascii="Times New Roman" w:hAnsi="Times New Roman" w:cs="Times New Roman"/>
                      <w:b/>
                      <w:sz w:val="24"/>
                      <w:szCs w:val="24"/>
                    </w:rPr>
                    <w:t>9</w:t>
                  </w:r>
                </w:p>
              </w:tc>
              <w:tc>
                <w:tcPr>
                  <w:tcW w:w="1985" w:type="dxa"/>
                  <w:tcBorders>
                    <w:top w:val="single" w:sz="4" w:space="0" w:color="auto"/>
                    <w:left w:val="single" w:sz="4" w:space="0" w:color="auto"/>
                    <w:bottom w:val="single" w:sz="4" w:space="0" w:color="auto"/>
                    <w:right w:val="single" w:sz="4" w:space="0" w:color="auto"/>
                  </w:tcBorders>
                  <w:hideMark/>
                </w:tcPr>
                <w:p w:rsidR="00CF19E4" w:rsidRPr="009F378C" w:rsidRDefault="00CF19E4">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CF19E4" w:rsidRPr="009F378C" w:rsidRDefault="00CF19E4">
                  <w:pPr>
                    <w:pStyle w:val="a5"/>
                    <w:jc w:val="center"/>
                    <w:rPr>
                      <w:rFonts w:ascii="Times New Roman" w:hAnsi="Times New Roman" w:cs="Times New Roman"/>
                      <w:b/>
                      <w:sz w:val="24"/>
                      <w:szCs w:val="24"/>
                    </w:rPr>
                  </w:pPr>
                </w:p>
              </w:tc>
            </w:tr>
            <w:tr w:rsidR="00CF19E4" w:rsidRPr="009F378C" w:rsidTr="00EF39CB">
              <w:trPr>
                <w:jc w:val="center"/>
              </w:trPr>
              <w:tc>
                <w:tcPr>
                  <w:tcW w:w="1129" w:type="dxa"/>
                  <w:tcBorders>
                    <w:top w:val="single" w:sz="4" w:space="0" w:color="auto"/>
                    <w:left w:val="single" w:sz="4" w:space="0" w:color="auto"/>
                    <w:bottom w:val="single" w:sz="4" w:space="0" w:color="auto"/>
                    <w:right w:val="single" w:sz="4" w:space="0" w:color="auto"/>
                  </w:tcBorders>
                  <w:hideMark/>
                </w:tcPr>
                <w:p w:rsidR="00CF19E4" w:rsidRPr="009F378C" w:rsidRDefault="00CF19E4" w:rsidP="00CF19E4">
                  <w:pPr>
                    <w:pStyle w:val="a5"/>
                    <w:numPr>
                      <w:ilvl w:val="0"/>
                      <w:numId w:val="4"/>
                    </w:num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CF19E4" w:rsidRPr="009F378C" w:rsidRDefault="00CF19E4">
                  <w:pPr>
                    <w:pStyle w:val="a5"/>
                    <w:jc w:val="center"/>
                    <w:rPr>
                      <w:rFonts w:ascii="Times New Roman" w:hAnsi="Times New Roman" w:cs="Times New Roman"/>
                      <w:b/>
                      <w:sz w:val="24"/>
                      <w:szCs w:val="24"/>
                    </w:rPr>
                  </w:pPr>
                  <w:r w:rsidRPr="009F378C">
                    <w:rPr>
                      <w:rFonts w:ascii="Times New Roman" w:hAnsi="Times New Roman" w:cs="Times New Roman"/>
                      <w:b/>
                      <w:sz w:val="24"/>
                      <w:szCs w:val="24"/>
                    </w:rPr>
                    <w:t>9</w:t>
                  </w:r>
                </w:p>
              </w:tc>
              <w:tc>
                <w:tcPr>
                  <w:tcW w:w="1985" w:type="dxa"/>
                  <w:tcBorders>
                    <w:top w:val="single" w:sz="4" w:space="0" w:color="auto"/>
                    <w:left w:val="single" w:sz="4" w:space="0" w:color="auto"/>
                    <w:bottom w:val="single" w:sz="4" w:space="0" w:color="auto"/>
                    <w:right w:val="single" w:sz="4" w:space="0" w:color="auto"/>
                  </w:tcBorders>
                </w:tcPr>
                <w:p w:rsidR="00CF19E4" w:rsidRPr="009F378C" w:rsidRDefault="00CF19E4">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CF19E4" w:rsidRPr="009F378C" w:rsidRDefault="00CF19E4">
                  <w:pPr>
                    <w:pStyle w:val="a5"/>
                    <w:jc w:val="center"/>
                    <w:rPr>
                      <w:rFonts w:ascii="Times New Roman" w:hAnsi="Times New Roman" w:cs="Times New Roman"/>
                      <w:b/>
                      <w:sz w:val="24"/>
                      <w:szCs w:val="24"/>
                    </w:rPr>
                  </w:pPr>
                </w:p>
              </w:tc>
            </w:tr>
            <w:tr w:rsidR="00CF19E4" w:rsidRPr="009F378C" w:rsidTr="00EF39CB">
              <w:trPr>
                <w:jc w:val="center"/>
              </w:trPr>
              <w:tc>
                <w:tcPr>
                  <w:tcW w:w="1129" w:type="dxa"/>
                  <w:tcBorders>
                    <w:top w:val="single" w:sz="4" w:space="0" w:color="auto"/>
                    <w:left w:val="single" w:sz="4" w:space="0" w:color="auto"/>
                    <w:bottom w:val="single" w:sz="4" w:space="0" w:color="auto"/>
                    <w:right w:val="single" w:sz="4" w:space="0" w:color="auto"/>
                  </w:tcBorders>
                  <w:hideMark/>
                </w:tcPr>
                <w:p w:rsidR="00CF19E4" w:rsidRPr="009F378C" w:rsidRDefault="00CF19E4" w:rsidP="00CF19E4">
                  <w:pPr>
                    <w:pStyle w:val="a5"/>
                    <w:numPr>
                      <w:ilvl w:val="0"/>
                      <w:numId w:val="4"/>
                    </w:num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CF19E4" w:rsidRPr="009F378C" w:rsidRDefault="00CF19E4">
                  <w:pPr>
                    <w:pStyle w:val="a5"/>
                    <w:jc w:val="center"/>
                    <w:rPr>
                      <w:rFonts w:ascii="Times New Roman" w:hAnsi="Times New Roman" w:cs="Times New Roman"/>
                      <w:b/>
                      <w:sz w:val="24"/>
                      <w:szCs w:val="24"/>
                    </w:rPr>
                  </w:pPr>
                  <w:r w:rsidRPr="009F378C">
                    <w:rPr>
                      <w:rFonts w:ascii="Times New Roman" w:hAnsi="Times New Roman" w:cs="Times New Roman"/>
                      <w:b/>
                      <w:sz w:val="24"/>
                      <w:szCs w:val="24"/>
                    </w:rPr>
                    <w:t>9</w:t>
                  </w:r>
                </w:p>
              </w:tc>
              <w:tc>
                <w:tcPr>
                  <w:tcW w:w="1985" w:type="dxa"/>
                  <w:tcBorders>
                    <w:top w:val="single" w:sz="4" w:space="0" w:color="auto"/>
                    <w:left w:val="single" w:sz="4" w:space="0" w:color="auto"/>
                    <w:bottom w:val="single" w:sz="4" w:space="0" w:color="auto"/>
                    <w:right w:val="single" w:sz="4" w:space="0" w:color="auto"/>
                  </w:tcBorders>
                </w:tcPr>
                <w:p w:rsidR="00CF19E4" w:rsidRPr="009F378C" w:rsidRDefault="00CF19E4">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CF19E4" w:rsidRPr="009F378C" w:rsidRDefault="00CF19E4">
                  <w:pPr>
                    <w:pStyle w:val="a5"/>
                    <w:jc w:val="center"/>
                    <w:rPr>
                      <w:rFonts w:ascii="Times New Roman" w:hAnsi="Times New Roman" w:cs="Times New Roman"/>
                      <w:b/>
                      <w:sz w:val="24"/>
                      <w:szCs w:val="24"/>
                    </w:rPr>
                  </w:pPr>
                </w:p>
              </w:tc>
            </w:tr>
            <w:tr w:rsidR="00CF19E4" w:rsidRPr="009F378C" w:rsidTr="00EF39CB">
              <w:trPr>
                <w:jc w:val="center"/>
              </w:trPr>
              <w:tc>
                <w:tcPr>
                  <w:tcW w:w="1129" w:type="dxa"/>
                  <w:tcBorders>
                    <w:top w:val="single" w:sz="4" w:space="0" w:color="auto"/>
                    <w:left w:val="single" w:sz="4" w:space="0" w:color="auto"/>
                    <w:bottom w:val="single" w:sz="4" w:space="0" w:color="auto"/>
                    <w:right w:val="single" w:sz="4" w:space="0" w:color="auto"/>
                  </w:tcBorders>
                  <w:hideMark/>
                </w:tcPr>
                <w:p w:rsidR="00CF19E4" w:rsidRPr="009F378C" w:rsidRDefault="00CF19E4" w:rsidP="00CF19E4">
                  <w:pPr>
                    <w:pStyle w:val="a5"/>
                    <w:numPr>
                      <w:ilvl w:val="0"/>
                      <w:numId w:val="4"/>
                    </w:num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CF19E4" w:rsidRPr="009F378C" w:rsidRDefault="00CF19E4">
                  <w:pPr>
                    <w:pStyle w:val="a5"/>
                    <w:jc w:val="center"/>
                    <w:rPr>
                      <w:rFonts w:ascii="Times New Roman" w:hAnsi="Times New Roman" w:cs="Times New Roman"/>
                      <w:b/>
                      <w:sz w:val="24"/>
                      <w:szCs w:val="24"/>
                    </w:rPr>
                  </w:pPr>
                  <w:r w:rsidRPr="009F378C">
                    <w:rPr>
                      <w:rFonts w:ascii="Times New Roman" w:hAnsi="Times New Roman" w:cs="Times New Roman"/>
                      <w:b/>
                      <w:sz w:val="24"/>
                      <w:szCs w:val="24"/>
                    </w:rPr>
                    <w:t>8</w:t>
                  </w:r>
                </w:p>
              </w:tc>
              <w:tc>
                <w:tcPr>
                  <w:tcW w:w="1985" w:type="dxa"/>
                  <w:tcBorders>
                    <w:top w:val="single" w:sz="4" w:space="0" w:color="auto"/>
                    <w:left w:val="single" w:sz="4" w:space="0" w:color="auto"/>
                    <w:bottom w:val="single" w:sz="4" w:space="0" w:color="auto"/>
                    <w:right w:val="single" w:sz="4" w:space="0" w:color="auto"/>
                  </w:tcBorders>
                </w:tcPr>
                <w:p w:rsidR="00CF19E4" w:rsidRPr="009F378C" w:rsidRDefault="00CF19E4">
                  <w:pPr>
                    <w:pStyle w:val="a5"/>
                    <w:jc w:val="center"/>
                    <w:rPr>
                      <w:rFonts w:ascii="Times New Roman" w:hAnsi="Times New Roman" w:cs="Times New Roman"/>
                      <w:b/>
                      <w:sz w:val="24"/>
                      <w:szCs w:val="24"/>
                    </w:rPr>
                  </w:pPr>
                  <w:r w:rsidRPr="009F378C">
                    <w:rPr>
                      <w:rFonts w:ascii="Times New Roman" w:hAnsi="Times New Roman" w:cs="Times New Roman"/>
                      <w:b/>
                      <w:sz w:val="24"/>
                      <w:szCs w:val="24"/>
                    </w:rPr>
                    <w:t>1</w:t>
                  </w:r>
                </w:p>
              </w:tc>
              <w:tc>
                <w:tcPr>
                  <w:tcW w:w="2161" w:type="dxa"/>
                  <w:tcBorders>
                    <w:top w:val="single" w:sz="4" w:space="0" w:color="auto"/>
                    <w:left w:val="single" w:sz="4" w:space="0" w:color="auto"/>
                    <w:bottom w:val="single" w:sz="4" w:space="0" w:color="auto"/>
                    <w:right w:val="single" w:sz="4" w:space="0" w:color="auto"/>
                  </w:tcBorders>
                </w:tcPr>
                <w:p w:rsidR="00CF19E4" w:rsidRPr="009F378C" w:rsidRDefault="00CF19E4">
                  <w:pPr>
                    <w:pStyle w:val="a5"/>
                    <w:jc w:val="center"/>
                    <w:rPr>
                      <w:rFonts w:ascii="Times New Roman" w:hAnsi="Times New Roman" w:cs="Times New Roman"/>
                      <w:b/>
                      <w:sz w:val="24"/>
                      <w:szCs w:val="24"/>
                    </w:rPr>
                  </w:pPr>
                </w:p>
              </w:tc>
            </w:tr>
            <w:tr w:rsidR="00CF19E4" w:rsidRPr="009F378C" w:rsidTr="00EF39CB">
              <w:trPr>
                <w:jc w:val="center"/>
              </w:trPr>
              <w:tc>
                <w:tcPr>
                  <w:tcW w:w="1129" w:type="dxa"/>
                  <w:tcBorders>
                    <w:top w:val="single" w:sz="4" w:space="0" w:color="auto"/>
                    <w:left w:val="single" w:sz="4" w:space="0" w:color="auto"/>
                    <w:bottom w:val="single" w:sz="4" w:space="0" w:color="auto"/>
                    <w:right w:val="single" w:sz="4" w:space="0" w:color="auto"/>
                  </w:tcBorders>
                  <w:hideMark/>
                </w:tcPr>
                <w:p w:rsidR="00CF19E4" w:rsidRPr="009F378C" w:rsidRDefault="00CF19E4" w:rsidP="00CF19E4">
                  <w:pPr>
                    <w:pStyle w:val="a5"/>
                    <w:numPr>
                      <w:ilvl w:val="0"/>
                      <w:numId w:val="4"/>
                    </w:num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CF19E4" w:rsidRPr="009F378C" w:rsidRDefault="00CF19E4">
                  <w:pPr>
                    <w:pStyle w:val="a5"/>
                    <w:jc w:val="center"/>
                    <w:rPr>
                      <w:rFonts w:ascii="Times New Roman" w:hAnsi="Times New Roman" w:cs="Times New Roman"/>
                      <w:b/>
                      <w:sz w:val="24"/>
                      <w:szCs w:val="24"/>
                    </w:rPr>
                  </w:pPr>
                  <w:r w:rsidRPr="009F378C">
                    <w:rPr>
                      <w:rFonts w:ascii="Times New Roman" w:hAnsi="Times New Roman" w:cs="Times New Roman"/>
                      <w:b/>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rsidR="00CF19E4" w:rsidRPr="009F378C" w:rsidRDefault="00CF19E4">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CF19E4" w:rsidRPr="009F378C" w:rsidRDefault="00CF19E4">
                  <w:pPr>
                    <w:pStyle w:val="a5"/>
                    <w:jc w:val="center"/>
                    <w:rPr>
                      <w:rFonts w:ascii="Times New Roman" w:hAnsi="Times New Roman" w:cs="Times New Roman"/>
                      <w:b/>
                      <w:sz w:val="24"/>
                      <w:szCs w:val="24"/>
                    </w:rPr>
                  </w:pPr>
                </w:p>
              </w:tc>
            </w:tr>
            <w:tr w:rsidR="00CF19E4" w:rsidRPr="009F378C" w:rsidTr="00EF39CB">
              <w:trPr>
                <w:jc w:val="center"/>
              </w:trPr>
              <w:tc>
                <w:tcPr>
                  <w:tcW w:w="1129" w:type="dxa"/>
                  <w:tcBorders>
                    <w:top w:val="single" w:sz="4" w:space="0" w:color="auto"/>
                    <w:left w:val="single" w:sz="4" w:space="0" w:color="auto"/>
                    <w:bottom w:val="single" w:sz="4" w:space="0" w:color="auto"/>
                    <w:right w:val="single" w:sz="4" w:space="0" w:color="auto"/>
                  </w:tcBorders>
                  <w:hideMark/>
                </w:tcPr>
                <w:p w:rsidR="00CF19E4" w:rsidRPr="009F378C" w:rsidRDefault="00CF19E4" w:rsidP="00CF19E4">
                  <w:pPr>
                    <w:pStyle w:val="a5"/>
                    <w:numPr>
                      <w:ilvl w:val="0"/>
                      <w:numId w:val="4"/>
                    </w:num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CF19E4" w:rsidRPr="009F378C" w:rsidRDefault="00CF19E4">
                  <w:pPr>
                    <w:pStyle w:val="a5"/>
                    <w:jc w:val="center"/>
                    <w:rPr>
                      <w:rFonts w:ascii="Times New Roman" w:hAnsi="Times New Roman" w:cs="Times New Roman"/>
                      <w:b/>
                      <w:sz w:val="24"/>
                      <w:szCs w:val="24"/>
                    </w:rPr>
                  </w:pPr>
                  <w:r w:rsidRPr="009F378C">
                    <w:rPr>
                      <w:rFonts w:ascii="Times New Roman" w:hAnsi="Times New Roman" w:cs="Times New Roman"/>
                      <w:b/>
                      <w:sz w:val="24"/>
                      <w:szCs w:val="24"/>
                    </w:rPr>
                    <w:t>9</w:t>
                  </w:r>
                </w:p>
              </w:tc>
              <w:tc>
                <w:tcPr>
                  <w:tcW w:w="1985" w:type="dxa"/>
                  <w:tcBorders>
                    <w:top w:val="single" w:sz="4" w:space="0" w:color="auto"/>
                    <w:left w:val="single" w:sz="4" w:space="0" w:color="auto"/>
                    <w:bottom w:val="single" w:sz="4" w:space="0" w:color="auto"/>
                    <w:right w:val="single" w:sz="4" w:space="0" w:color="auto"/>
                  </w:tcBorders>
                </w:tcPr>
                <w:p w:rsidR="00CF19E4" w:rsidRPr="009F378C" w:rsidRDefault="00CF19E4">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CF19E4" w:rsidRPr="009F378C" w:rsidRDefault="00CF19E4">
                  <w:pPr>
                    <w:pStyle w:val="a5"/>
                    <w:jc w:val="center"/>
                    <w:rPr>
                      <w:rFonts w:ascii="Times New Roman" w:hAnsi="Times New Roman" w:cs="Times New Roman"/>
                      <w:b/>
                      <w:sz w:val="24"/>
                      <w:szCs w:val="24"/>
                    </w:rPr>
                  </w:pPr>
                </w:p>
              </w:tc>
            </w:tr>
            <w:tr w:rsidR="00CF19E4" w:rsidRPr="009F378C" w:rsidTr="00EF39CB">
              <w:trPr>
                <w:jc w:val="center"/>
              </w:trPr>
              <w:tc>
                <w:tcPr>
                  <w:tcW w:w="1129" w:type="dxa"/>
                  <w:tcBorders>
                    <w:top w:val="single" w:sz="4" w:space="0" w:color="auto"/>
                    <w:left w:val="single" w:sz="4" w:space="0" w:color="auto"/>
                    <w:bottom w:val="single" w:sz="4" w:space="0" w:color="auto"/>
                    <w:right w:val="single" w:sz="4" w:space="0" w:color="auto"/>
                  </w:tcBorders>
                  <w:hideMark/>
                </w:tcPr>
                <w:p w:rsidR="00CF19E4" w:rsidRPr="009F378C" w:rsidRDefault="00CF19E4" w:rsidP="00CF19E4">
                  <w:pPr>
                    <w:pStyle w:val="a5"/>
                    <w:numPr>
                      <w:ilvl w:val="0"/>
                      <w:numId w:val="4"/>
                    </w:num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CF19E4" w:rsidRPr="009F378C" w:rsidRDefault="00CF19E4">
                  <w:pPr>
                    <w:pStyle w:val="a5"/>
                    <w:jc w:val="center"/>
                    <w:rPr>
                      <w:rFonts w:ascii="Times New Roman" w:hAnsi="Times New Roman" w:cs="Times New Roman"/>
                      <w:b/>
                      <w:sz w:val="24"/>
                      <w:szCs w:val="24"/>
                    </w:rPr>
                  </w:pPr>
                  <w:r w:rsidRPr="009F378C">
                    <w:rPr>
                      <w:rFonts w:ascii="Times New Roman" w:hAnsi="Times New Roman" w:cs="Times New Roman"/>
                      <w:b/>
                      <w:sz w:val="24"/>
                      <w:szCs w:val="24"/>
                    </w:rPr>
                    <w:t>8</w:t>
                  </w:r>
                </w:p>
              </w:tc>
              <w:tc>
                <w:tcPr>
                  <w:tcW w:w="1985" w:type="dxa"/>
                  <w:tcBorders>
                    <w:top w:val="single" w:sz="4" w:space="0" w:color="auto"/>
                    <w:left w:val="single" w:sz="4" w:space="0" w:color="auto"/>
                    <w:bottom w:val="single" w:sz="4" w:space="0" w:color="auto"/>
                    <w:right w:val="single" w:sz="4" w:space="0" w:color="auto"/>
                  </w:tcBorders>
                </w:tcPr>
                <w:p w:rsidR="00CF19E4" w:rsidRPr="009F378C" w:rsidRDefault="00CF19E4">
                  <w:pPr>
                    <w:pStyle w:val="a5"/>
                    <w:jc w:val="center"/>
                    <w:rPr>
                      <w:rFonts w:ascii="Times New Roman" w:hAnsi="Times New Roman" w:cs="Times New Roman"/>
                      <w:b/>
                      <w:sz w:val="24"/>
                      <w:szCs w:val="24"/>
                    </w:rPr>
                  </w:pPr>
                  <w:r w:rsidRPr="009F378C">
                    <w:rPr>
                      <w:rFonts w:ascii="Times New Roman" w:hAnsi="Times New Roman" w:cs="Times New Roman"/>
                      <w:b/>
                      <w:sz w:val="24"/>
                      <w:szCs w:val="24"/>
                    </w:rPr>
                    <w:t>1</w:t>
                  </w:r>
                </w:p>
              </w:tc>
              <w:tc>
                <w:tcPr>
                  <w:tcW w:w="2161" w:type="dxa"/>
                  <w:tcBorders>
                    <w:top w:val="single" w:sz="4" w:space="0" w:color="auto"/>
                    <w:left w:val="single" w:sz="4" w:space="0" w:color="auto"/>
                    <w:bottom w:val="single" w:sz="4" w:space="0" w:color="auto"/>
                    <w:right w:val="single" w:sz="4" w:space="0" w:color="auto"/>
                  </w:tcBorders>
                </w:tcPr>
                <w:p w:rsidR="00CF19E4" w:rsidRPr="009F378C" w:rsidRDefault="00CF19E4">
                  <w:pPr>
                    <w:pStyle w:val="a5"/>
                    <w:jc w:val="center"/>
                    <w:rPr>
                      <w:rFonts w:ascii="Times New Roman" w:hAnsi="Times New Roman" w:cs="Times New Roman"/>
                      <w:b/>
                      <w:sz w:val="24"/>
                      <w:szCs w:val="24"/>
                    </w:rPr>
                  </w:pPr>
                </w:p>
              </w:tc>
            </w:tr>
            <w:tr w:rsidR="00CF19E4" w:rsidRPr="009F378C" w:rsidTr="00EF39CB">
              <w:trPr>
                <w:jc w:val="center"/>
              </w:trPr>
              <w:tc>
                <w:tcPr>
                  <w:tcW w:w="1129" w:type="dxa"/>
                  <w:tcBorders>
                    <w:top w:val="single" w:sz="4" w:space="0" w:color="auto"/>
                    <w:left w:val="single" w:sz="4" w:space="0" w:color="auto"/>
                    <w:bottom w:val="single" w:sz="4" w:space="0" w:color="auto"/>
                    <w:right w:val="single" w:sz="4" w:space="0" w:color="auto"/>
                  </w:tcBorders>
                  <w:hideMark/>
                </w:tcPr>
                <w:p w:rsidR="00CF19E4" w:rsidRPr="009F378C" w:rsidRDefault="00CF19E4" w:rsidP="00CF19E4">
                  <w:pPr>
                    <w:pStyle w:val="a5"/>
                    <w:numPr>
                      <w:ilvl w:val="0"/>
                      <w:numId w:val="4"/>
                    </w:num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CF19E4" w:rsidRPr="009F378C" w:rsidRDefault="00CF19E4">
                  <w:pPr>
                    <w:pStyle w:val="a5"/>
                    <w:jc w:val="center"/>
                    <w:rPr>
                      <w:rFonts w:ascii="Times New Roman" w:hAnsi="Times New Roman" w:cs="Times New Roman"/>
                      <w:b/>
                      <w:sz w:val="24"/>
                      <w:szCs w:val="24"/>
                    </w:rPr>
                  </w:pPr>
                  <w:r w:rsidRPr="009F378C">
                    <w:rPr>
                      <w:rFonts w:ascii="Times New Roman" w:hAnsi="Times New Roman" w:cs="Times New Roman"/>
                      <w:b/>
                      <w:sz w:val="24"/>
                      <w:szCs w:val="24"/>
                    </w:rPr>
                    <w:t>8</w:t>
                  </w:r>
                </w:p>
              </w:tc>
              <w:tc>
                <w:tcPr>
                  <w:tcW w:w="1985" w:type="dxa"/>
                  <w:tcBorders>
                    <w:top w:val="single" w:sz="4" w:space="0" w:color="auto"/>
                    <w:left w:val="single" w:sz="4" w:space="0" w:color="auto"/>
                    <w:bottom w:val="single" w:sz="4" w:space="0" w:color="auto"/>
                    <w:right w:val="single" w:sz="4" w:space="0" w:color="auto"/>
                  </w:tcBorders>
                </w:tcPr>
                <w:p w:rsidR="00CF19E4" w:rsidRPr="009F378C" w:rsidRDefault="00CF19E4">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hideMark/>
                </w:tcPr>
                <w:p w:rsidR="00CF19E4" w:rsidRPr="009F378C" w:rsidRDefault="00CF19E4">
                  <w:pPr>
                    <w:pStyle w:val="a5"/>
                    <w:jc w:val="center"/>
                    <w:rPr>
                      <w:rFonts w:ascii="Times New Roman" w:hAnsi="Times New Roman" w:cs="Times New Roman"/>
                      <w:b/>
                      <w:sz w:val="24"/>
                      <w:szCs w:val="24"/>
                    </w:rPr>
                  </w:pPr>
                </w:p>
              </w:tc>
            </w:tr>
            <w:tr w:rsidR="00CF19E4" w:rsidRPr="009F378C" w:rsidTr="00EF39CB">
              <w:trPr>
                <w:jc w:val="center"/>
              </w:trPr>
              <w:tc>
                <w:tcPr>
                  <w:tcW w:w="1129" w:type="dxa"/>
                  <w:tcBorders>
                    <w:top w:val="single" w:sz="4" w:space="0" w:color="auto"/>
                    <w:left w:val="single" w:sz="4" w:space="0" w:color="auto"/>
                    <w:bottom w:val="single" w:sz="4" w:space="0" w:color="auto"/>
                    <w:right w:val="single" w:sz="4" w:space="0" w:color="auto"/>
                  </w:tcBorders>
                  <w:hideMark/>
                </w:tcPr>
                <w:p w:rsidR="00CF19E4" w:rsidRPr="009F378C" w:rsidRDefault="00CF19E4" w:rsidP="00CF19E4">
                  <w:pPr>
                    <w:pStyle w:val="a5"/>
                    <w:numPr>
                      <w:ilvl w:val="0"/>
                      <w:numId w:val="4"/>
                    </w:num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CF19E4" w:rsidRPr="009F378C" w:rsidRDefault="00CF19E4">
                  <w:pPr>
                    <w:pStyle w:val="a5"/>
                    <w:jc w:val="center"/>
                    <w:rPr>
                      <w:rFonts w:ascii="Times New Roman" w:hAnsi="Times New Roman" w:cs="Times New Roman"/>
                      <w:b/>
                      <w:sz w:val="24"/>
                      <w:szCs w:val="24"/>
                    </w:rPr>
                  </w:pPr>
                  <w:r w:rsidRPr="009F378C">
                    <w:rPr>
                      <w:rFonts w:ascii="Times New Roman" w:hAnsi="Times New Roman" w:cs="Times New Roman"/>
                      <w:b/>
                      <w:sz w:val="24"/>
                      <w:szCs w:val="24"/>
                    </w:rPr>
                    <w:t>9</w:t>
                  </w:r>
                </w:p>
              </w:tc>
              <w:tc>
                <w:tcPr>
                  <w:tcW w:w="1985" w:type="dxa"/>
                  <w:tcBorders>
                    <w:top w:val="single" w:sz="4" w:space="0" w:color="auto"/>
                    <w:left w:val="single" w:sz="4" w:space="0" w:color="auto"/>
                    <w:bottom w:val="single" w:sz="4" w:space="0" w:color="auto"/>
                    <w:right w:val="single" w:sz="4" w:space="0" w:color="auto"/>
                  </w:tcBorders>
                </w:tcPr>
                <w:p w:rsidR="00CF19E4" w:rsidRPr="009F378C" w:rsidRDefault="00CF19E4">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CF19E4" w:rsidRPr="009F378C" w:rsidRDefault="00CF19E4">
                  <w:pPr>
                    <w:pStyle w:val="a5"/>
                    <w:jc w:val="center"/>
                    <w:rPr>
                      <w:rFonts w:ascii="Times New Roman" w:hAnsi="Times New Roman" w:cs="Times New Roman"/>
                      <w:b/>
                      <w:sz w:val="24"/>
                      <w:szCs w:val="24"/>
                    </w:rPr>
                  </w:pPr>
                </w:p>
              </w:tc>
            </w:tr>
            <w:tr w:rsidR="00CF19E4" w:rsidRPr="009F378C" w:rsidTr="00EF39CB">
              <w:trPr>
                <w:jc w:val="center"/>
              </w:trPr>
              <w:tc>
                <w:tcPr>
                  <w:tcW w:w="1129" w:type="dxa"/>
                  <w:tcBorders>
                    <w:top w:val="single" w:sz="4" w:space="0" w:color="auto"/>
                    <w:left w:val="single" w:sz="4" w:space="0" w:color="auto"/>
                    <w:bottom w:val="single" w:sz="4" w:space="0" w:color="auto"/>
                    <w:right w:val="single" w:sz="4" w:space="0" w:color="auto"/>
                  </w:tcBorders>
                </w:tcPr>
                <w:p w:rsidR="00CF19E4" w:rsidRPr="009F378C" w:rsidRDefault="00CF19E4" w:rsidP="00CF19E4">
                  <w:pPr>
                    <w:pStyle w:val="a5"/>
                    <w:numPr>
                      <w:ilvl w:val="0"/>
                      <w:numId w:val="4"/>
                    </w:num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CF19E4" w:rsidRPr="009F378C" w:rsidRDefault="00CF19E4">
                  <w:pPr>
                    <w:pStyle w:val="a5"/>
                    <w:jc w:val="center"/>
                    <w:rPr>
                      <w:rFonts w:ascii="Times New Roman" w:hAnsi="Times New Roman" w:cs="Times New Roman"/>
                      <w:b/>
                      <w:sz w:val="24"/>
                      <w:szCs w:val="24"/>
                    </w:rPr>
                  </w:pPr>
                  <w:r w:rsidRPr="009F378C">
                    <w:rPr>
                      <w:rFonts w:ascii="Times New Roman" w:hAnsi="Times New Roman" w:cs="Times New Roman"/>
                      <w:b/>
                      <w:sz w:val="24"/>
                      <w:szCs w:val="24"/>
                    </w:rPr>
                    <w:t>9</w:t>
                  </w:r>
                </w:p>
              </w:tc>
              <w:tc>
                <w:tcPr>
                  <w:tcW w:w="1985" w:type="dxa"/>
                  <w:tcBorders>
                    <w:top w:val="single" w:sz="4" w:space="0" w:color="auto"/>
                    <w:left w:val="single" w:sz="4" w:space="0" w:color="auto"/>
                    <w:bottom w:val="single" w:sz="4" w:space="0" w:color="auto"/>
                    <w:right w:val="single" w:sz="4" w:space="0" w:color="auto"/>
                  </w:tcBorders>
                </w:tcPr>
                <w:p w:rsidR="00CF19E4" w:rsidRPr="009F378C" w:rsidRDefault="00CF19E4">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CF19E4" w:rsidRPr="009F378C" w:rsidRDefault="00CF19E4">
                  <w:pPr>
                    <w:pStyle w:val="a5"/>
                    <w:jc w:val="center"/>
                    <w:rPr>
                      <w:rFonts w:ascii="Times New Roman" w:hAnsi="Times New Roman" w:cs="Times New Roman"/>
                      <w:b/>
                      <w:sz w:val="24"/>
                      <w:szCs w:val="24"/>
                    </w:rPr>
                  </w:pPr>
                </w:p>
              </w:tc>
            </w:tr>
            <w:tr w:rsidR="00CF19E4" w:rsidRPr="009F378C" w:rsidTr="00EF39CB">
              <w:trPr>
                <w:jc w:val="center"/>
              </w:trPr>
              <w:tc>
                <w:tcPr>
                  <w:tcW w:w="1129" w:type="dxa"/>
                  <w:tcBorders>
                    <w:top w:val="single" w:sz="4" w:space="0" w:color="auto"/>
                    <w:left w:val="single" w:sz="4" w:space="0" w:color="auto"/>
                    <w:bottom w:val="single" w:sz="4" w:space="0" w:color="auto"/>
                    <w:right w:val="single" w:sz="4" w:space="0" w:color="auto"/>
                  </w:tcBorders>
                </w:tcPr>
                <w:p w:rsidR="00CF19E4" w:rsidRPr="009F378C" w:rsidRDefault="00CF19E4" w:rsidP="00CF19E4">
                  <w:pPr>
                    <w:pStyle w:val="a5"/>
                    <w:numPr>
                      <w:ilvl w:val="0"/>
                      <w:numId w:val="4"/>
                    </w:num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CF19E4" w:rsidRPr="009F378C" w:rsidRDefault="00CF19E4">
                  <w:pPr>
                    <w:pStyle w:val="a5"/>
                    <w:jc w:val="center"/>
                    <w:rPr>
                      <w:rFonts w:ascii="Times New Roman" w:hAnsi="Times New Roman" w:cs="Times New Roman"/>
                      <w:b/>
                      <w:sz w:val="24"/>
                      <w:szCs w:val="24"/>
                    </w:rPr>
                  </w:pPr>
                  <w:r w:rsidRPr="009F378C">
                    <w:rPr>
                      <w:rFonts w:ascii="Times New Roman" w:hAnsi="Times New Roman" w:cs="Times New Roman"/>
                      <w:b/>
                      <w:sz w:val="24"/>
                      <w:szCs w:val="24"/>
                    </w:rPr>
                    <w:t>8</w:t>
                  </w:r>
                </w:p>
              </w:tc>
              <w:tc>
                <w:tcPr>
                  <w:tcW w:w="1985" w:type="dxa"/>
                  <w:tcBorders>
                    <w:top w:val="single" w:sz="4" w:space="0" w:color="auto"/>
                    <w:left w:val="single" w:sz="4" w:space="0" w:color="auto"/>
                    <w:bottom w:val="single" w:sz="4" w:space="0" w:color="auto"/>
                    <w:right w:val="single" w:sz="4" w:space="0" w:color="auto"/>
                  </w:tcBorders>
                </w:tcPr>
                <w:p w:rsidR="00CF19E4" w:rsidRPr="009F378C" w:rsidRDefault="00CF19E4">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CF19E4" w:rsidRPr="009F378C" w:rsidRDefault="00CF19E4">
                  <w:pPr>
                    <w:pStyle w:val="a5"/>
                    <w:jc w:val="center"/>
                    <w:rPr>
                      <w:rFonts w:ascii="Times New Roman" w:hAnsi="Times New Roman" w:cs="Times New Roman"/>
                      <w:b/>
                      <w:sz w:val="24"/>
                      <w:szCs w:val="24"/>
                    </w:rPr>
                  </w:pPr>
                  <w:r w:rsidRPr="009F378C">
                    <w:rPr>
                      <w:rFonts w:ascii="Times New Roman" w:hAnsi="Times New Roman" w:cs="Times New Roman"/>
                      <w:b/>
                      <w:sz w:val="24"/>
                      <w:szCs w:val="24"/>
                    </w:rPr>
                    <w:t>1</w:t>
                  </w:r>
                </w:p>
              </w:tc>
            </w:tr>
          </w:tbl>
          <w:p w:rsidR="00CF19E4" w:rsidRPr="009F378C" w:rsidRDefault="00CF19E4" w:rsidP="00EF39CB">
            <w:pPr>
              <w:tabs>
                <w:tab w:val="left" w:pos="3355"/>
              </w:tabs>
              <w:ind w:right="140"/>
              <w:jc w:val="both"/>
              <w:rPr>
                <w:lang w:val="en-US" w:eastAsia="en-US"/>
              </w:rPr>
            </w:pPr>
          </w:p>
        </w:tc>
      </w:tr>
      <w:tr w:rsidR="00CF19E4" w:rsidRPr="009F378C" w:rsidTr="00EF39CB">
        <w:tc>
          <w:tcPr>
            <w:tcW w:w="9782" w:type="dxa"/>
            <w:gridSpan w:val="2"/>
            <w:tcBorders>
              <w:top w:val="single" w:sz="4" w:space="0" w:color="auto"/>
              <w:left w:val="single" w:sz="4" w:space="0" w:color="auto"/>
              <w:bottom w:val="single" w:sz="4" w:space="0" w:color="auto"/>
              <w:right w:val="single" w:sz="4" w:space="0" w:color="auto"/>
            </w:tcBorders>
            <w:hideMark/>
          </w:tcPr>
          <w:p w:rsidR="00CF19E4" w:rsidRPr="009F378C" w:rsidRDefault="00CF19E4" w:rsidP="00EF39CB">
            <w:pPr>
              <w:tabs>
                <w:tab w:val="left" w:pos="426"/>
                <w:tab w:val="left" w:pos="993"/>
              </w:tabs>
              <w:ind w:right="140"/>
              <w:jc w:val="center"/>
              <w:rPr>
                <w:b/>
                <w:lang w:val="en-US" w:eastAsia="en-US"/>
              </w:rPr>
            </w:pPr>
            <w:r w:rsidRPr="009F378C">
              <w:rPr>
                <w:b/>
                <w:lang w:val="en-US" w:eastAsia="en-US"/>
              </w:rPr>
              <w:t>Disclosure of insider information on item No. 1 “</w:t>
            </w:r>
            <w:r w:rsidRPr="009F378C">
              <w:rPr>
                <w:b/>
                <w:color w:val="000000"/>
                <w:lang w:val="en-US" w:eastAsia="en-US"/>
              </w:rPr>
              <w:t xml:space="preserve">On approval of restated Internal Audit Policy of </w:t>
            </w:r>
            <w:r w:rsidRPr="009F378C">
              <w:rPr>
                <w:b/>
                <w:lang w:val="en-US"/>
              </w:rPr>
              <w:t>“Kubanenergo” PJSC</w:t>
            </w:r>
            <w:r w:rsidRPr="009F378C">
              <w:rPr>
                <w:b/>
                <w:lang w:val="en-US" w:eastAsia="en-US"/>
              </w:rPr>
              <w:t>”.</w:t>
            </w:r>
          </w:p>
        </w:tc>
      </w:tr>
      <w:tr w:rsidR="00CF19E4" w:rsidRPr="009F378C" w:rsidTr="00EF39CB">
        <w:tc>
          <w:tcPr>
            <w:tcW w:w="9782" w:type="dxa"/>
            <w:gridSpan w:val="2"/>
            <w:tcBorders>
              <w:top w:val="single" w:sz="4" w:space="0" w:color="auto"/>
              <w:left w:val="single" w:sz="4" w:space="0" w:color="auto"/>
              <w:bottom w:val="single" w:sz="4" w:space="0" w:color="auto"/>
              <w:right w:val="single" w:sz="4" w:space="0" w:color="auto"/>
            </w:tcBorders>
            <w:hideMark/>
          </w:tcPr>
          <w:p w:rsidR="00CF19E4" w:rsidRPr="009F378C" w:rsidRDefault="00CF19E4" w:rsidP="00CF19E4">
            <w:pPr>
              <w:jc w:val="both"/>
              <w:rPr>
                <w:lang w:val="en-US"/>
              </w:rPr>
            </w:pPr>
            <w:r w:rsidRPr="009F378C">
              <w:rPr>
                <w:lang w:val="en-US"/>
              </w:rPr>
              <w:t>2.2.1.  Decision adopted by issuer’s Board of Directors:</w:t>
            </w:r>
          </w:p>
          <w:p w:rsidR="00CF19E4" w:rsidRPr="009F378C" w:rsidRDefault="00CF19E4" w:rsidP="00CF19E4">
            <w:pPr>
              <w:jc w:val="both"/>
              <w:rPr>
                <w:lang w:val="en-US"/>
              </w:rPr>
            </w:pPr>
            <w:r w:rsidRPr="009F378C">
              <w:rPr>
                <w:lang w:val="en-US"/>
              </w:rPr>
              <w:t>1. To approve the restated Internal Audit Policy of “Kubanenergo” PJSC, in accordance with Annex 1 to the resolution of the BoD.</w:t>
            </w:r>
          </w:p>
          <w:p w:rsidR="00CF19E4" w:rsidRPr="009F378C" w:rsidRDefault="00CF19E4" w:rsidP="00CF19E4">
            <w:pPr>
              <w:jc w:val="both"/>
              <w:rPr>
                <w:lang w:val="en-US"/>
              </w:rPr>
            </w:pPr>
            <w:proofErr w:type="gramStart"/>
            <w:r w:rsidRPr="009F378C">
              <w:rPr>
                <w:lang w:val="en-US"/>
              </w:rPr>
              <w:t>2.Beginning</w:t>
            </w:r>
            <w:proofErr w:type="gramEnd"/>
            <w:r w:rsidRPr="009F378C">
              <w:rPr>
                <w:lang w:val="en-US"/>
              </w:rPr>
              <w:t xml:space="preserve"> on the date of adoption of the decision Audit Policy of “Kubanenergo” PJSC that was approved by the BoD on 12.09.2014 is considered as invalid (minutes of meeting 196/2014).</w:t>
            </w:r>
          </w:p>
        </w:tc>
      </w:tr>
      <w:tr w:rsidR="00CF19E4" w:rsidRPr="009F378C" w:rsidTr="00EF39CB">
        <w:tc>
          <w:tcPr>
            <w:tcW w:w="9782" w:type="dxa"/>
            <w:gridSpan w:val="2"/>
            <w:tcBorders>
              <w:top w:val="single" w:sz="4" w:space="0" w:color="auto"/>
              <w:left w:val="single" w:sz="4" w:space="0" w:color="auto"/>
              <w:bottom w:val="single" w:sz="4" w:space="0" w:color="auto"/>
              <w:right w:val="single" w:sz="4" w:space="0" w:color="auto"/>
            </w:tcBorders>
            <w:hideMark/>
          </w:tcPr>
          <w:p w:rsidR="00CF19E4" w:rsidRPr="009F378C" w:rsidRDefault="00CF19E4" w:rsidP="00EF39CB">
            <w:pPr>
              <w:pStyle w:val="a5"/>
              <w:ind w:right="140"/>
              <w:jc w:val="center"/>
              <w:rPr>
                <w:rFonts w:ascii="Times New Roman" w:hAnsi="Times New Roman" w:cs="Times New Roman"/>
                <w:b/>
                <w:sz w:val="24"/>
                <w:szCs w:val="24"/>
                <w:lang w:val="en-US"/>
              </w:rPr>
            </w:pPr>
            <w:r w:rsidRPr="009F378C">
              <w:rPr>
                <w:rFonts w:ascii="Times New Roman" w:hAnsi="Times New Roman" w:cs="Times New Roman"/>
                <w:b/>
                <w:sz w:val="24"/>
                <w:szCs w:val="24"/>
                <w:lang w:val="en-US"/>
              </w:rPr>
              <w:t>Disclosure of insider information on item No. 2 “</w:t>
            </w:r>
            <w:r w:rsidRPr="009F378C">
              <w:rPr>
                <w:rFonts w:ascii="Times New Roman" w:hAnsi="Times New Roman" w:cs="Times New Roman"/>
                <w:b/>
                <w:color w:val="000000"/>
                <w:sz w:val="24"/>
                <w:szCs w:val="24"/>
                <w:lang w:val="en-US"/>
              </w:rPr>
              <w:t xml:space="preserve">On approval of restated Internal Control Policy of </w:t>
            </w:r>
            <w:r w:rsidRPr="009F378C">
              <w:rPr>
                <w:rFonts w:ascii="Times New Roman" w:hAnsi="Times New Roman" w:cs="Times New Roman"/>
                <w:b/>
                <w:sz w:val="24"/>
                <w:szCs w:val="24"/>
                <w:lang w:val="en-US"/>
              </w:rPr>
              <w:t>“Kubanenergo” PJSC”.</w:t>
            </w:r>
          </w:p>
        </w:tc>
      </w:tr>
      <w:tr w:rsidR="00CF19E4" w:rsidRPr="009F378C" w:rsidTr="00EF39CB">
        <w:tc>
          <w:tcPr>
            <w:tcW w:w="9782" w:type="dxa"/>
            <w:gridSpan w:val="2"/>
            <w:tcBorders>
              <w:top w:val="single" w:sz="4" w:space="0" w:color="auto"/>
              <w:left w:val="single" w:sz="4" w:space="0" w:color="auto"/>
              <w:bottom w:val="single" w:sz="4" w:space="0" w:color="auto"/>
              <w:right w:val="single" w:sz="4" w:space="0" w:color="auto"/>
            </w:tcBorders>
            <w:hideMark/>
          </w:tcPr>
          <w:p w:rsidR="00CF19E4" w:rsidRPr="009F378C" w:rsidRDefault="00CF19E4" w:rsidP="00EF39CB">
            <w:pPr>
              <w:pStyle w:val="a5"/>
              <w:ind w:right="140"/>
              <w:jc w:val="both"/>
              <w:rPr>
                <w:rFonts w:ascii="Times New Roman" w:hAnsi="Times New Roman" w:cs="Times New Roman"/>
                <w:sz w:val="24"/>
                <w:szCs w:val="24"/>
                <w:lang w:val="en-US"/>
              </w:rPr>
            </w:pPr>
            <w:r w:rsidRPr="009F378C">
              <w:rPr>
                <w:rFonts w:ascii="Times New Roman" w:hAnsi="Times New Roman" w:cs="Times New Roman"/>
                <w:sz w:val="24"/>
                <w:szCs w:val="24"/>
                <w:lang w:val="en-US"/>
              </w:rPr>
              <w:t>2.2.2.  Decision adopted by issuer’s Board of Directors:</w:t>
            </w:r>
          </w:p>
          <w:p w:rsidR="00CF19E4" w:rsidRPr="009F378C" w:rsidRDefault="00CF19E4" w:rsidP="00CF19E4">
            <w:pPr>
              <w:jc w:val="both"/>
              <w:rPr>
                <w:lang w:val="en-US"/>
              </w:rPr>
            </w:pPr>
            <w:r w:rsidRPr="009F378C">
              <w:rPr>
                <w:lang w:val="en-US"/>
              </w:rPr>
              <w:t xml:space="preserve">1. To approve the restated </w:t>
            </w:r>
            <w:r w:rsidRPr="009F378C">
              <w:rPr>
                <w:color w:val="000000"/>
                <w:lang w:val="en-US" w:eastAsia="en-US"/>
              </w:rPr>
              <w:t>Internal Control</w:t>
            </w:r>
            <w:r w:rsidRPr="009F378C">
              <w:rPr>
                <w:b/>
                <w:color w:val="000000"/>
                <w:lang w:val="en-US" w:eastAsia="en-US"/>
              </w:rPr>
              <w:t xml:space="preserve"> </w:t>
            </w:r>
            <w:r w:rsidRPr="009F378C">
              <w:rPr>
                <w:lang w:val="en-US"/>
              </w:rPr>
              <w:t>Policy of “Kubanenergo” PJSC, in accordance with Annex 2 to the resolution of the BoD.</w:t>
            </w:r>
          </w:p>
          <w:p w:rsidR="00CF19E4" w:rsidRPr="009F378C" w:rsidRDefault="00CF19E4" w:rsidP="00CF19E4">
            <w:pPr>
              <w:pStyle w:val="a5"/>
              <w:ind w:right="140"/>
              <w:jc w:val="both"/>
              <w:rPr>
                <w:rFonts w:ascii="Times New Roman" w:hAnsi="Times New Roman" w:cs="Times New Roman"/>
                <w:color w:val="000000"/>
                <w:sz w:val="24"/>
                <w:szCs w:val="24"/>
                <w:lang w:val="en-US"/>
              </w:rPr>
            </w:pPr>
            <w:proofErr w:type="gramStart"/>
            <w:r w:rsidRPr="009F378C">
              <w:rPr>
                <w:rFonts w:ascii="Times New Roman" w:hAnsi="Times New Roman" w:cs="Times New Roman"/>
                <w:sz w:val="24"/>
                <w:szCs w:val="24"/>
                <w:lang w:val="en-US"/>
              </w:rPr>
              <w:t>2.Beginning</w:t>
            </w:r>
            <w:proofErr w:type="gramEnd"/>
            <w:r w:rsidRPr="009F378C">
              <w:rPr>
                <w:rFonts w:ascii="Times New Roman" w:hAnsi="Times New Roman" w:cs="Times New Roman"/>
                <w:sz w:val="24"/>
                <w:szCs w:val="24"/>
                <w:lang w:val="en-US"/>
              </w:rPr>
              <w:t xml:space="preserve"> on the date of adoption of the decision, </w:t>
            </w:r>
            <w:r w:rsidRPr="009F378C">
              <w:rPr>
                <w:rFonts w:ascii="Times New Roman" w:hAnsi="Times New Roman" w:cs="Times New Roman"/>
                <w:color w:val="000000"/>
                <w:sz w:val="24"/>
                <w:szCs w:val="24"/>
                <w:lang w:val="en-US"/>
              </w:rPr>
              <w:t>Internal Control</w:t>
            </w:r>
            <w:r w:rsidRPr="009F378C">
              <w:rPr>
                <w:rFonts w:ascii="Times New Roman" w:hAnsi="Times New Roman" w:cs="Times New Roman"/>
                <w:b/>
                <w:color w:val="000000"/>
                <w:sz w:val="24"/>
                <w:szCs w:val="24"/>
                <w:lang w:val="en-US"/>
              </w:rPr>
              <w:t xml:space="preserve"> </w:t>
            </w:r>
            <w:r w:rsidRPr="009F378C">
              <w:rPr>
                <w:rFonts w:ascii="Times New Roman" w:hAnsi="Times New Roman" w:cs="Times New Roman"/>
                <w:sz w:val="24"/>
                <w:szCs w:val="24"/>
                <w:lang w:val="en-US"/>
              </w:rPr>
              <w:t>Policy of “Kubanenergo” PJSC that was approved by the BoD on 12.09.2014 is considered as invalid (minutes of meeting 196/2014).</w:t>
            </w:r>
          </w:p>
        </w:tc>
      </w:tr>
      <w:tr w:rsidR="00CF19E4" w:rsidRPr="009F378C" w:rsidTr="00EF39CB">
        <w:tc>
          <w:tcPr>
            <w:tcW w:w="9782" w:type="dxa"/>
            <w:gridSpan w:val="2"/>
            <w:tcBorders>
              <w:top w:val="single" w:sz="4" w:space="0" w:color="auto"/>
              <w:left w:val="single" w:sz="4" w:space="0" w:color="auto"/>
              <w:bottom w:val="single" w:sz="4" w:space="0" w:color="auto"/>
              <w:right w:val="single" w:sz="4" w:space="0" w:color="auto"/>
            </w:tcBorders>
          </w:tcPr>
          <w:p w:rsidR="00CF19E4" w:rsidRPr="009F378C" w:rsidRDefault="00CF19E4" w:rsidP="00EF39CB">
            <w:pPr>
              <w:pStyle w:val="a5"/>
              <w:ind w:right="140"/>
              <w:jc w:val="both"/>
              <w:rPr>
                <w:rFonts w:ascii="Times New Roman" w:hAnsi="Times New Roman" w:cs="Times New Roman"/>
                <w:b/>
                <w:sz w:val="24"/>
                <w:szCs w:val="24"/>
                <w:lang w:val="en-US"/>
              </w:rPr>
            </w:pPr>
            <w:r w:rsidRPr="009F378C">
              <w:rPr>
                <w:rFonts w:ascii="Times New Roman" w:hAnsi="Times New Roman" w:cs="Times New Roman"/>
                <w:b/>
                <w:sz w:val="24"/>
                <w:szCs w:val="24"/>
                <w:lang w:val="en-US"/>
              </w:rPr>
              <w:t>Disclosure of insider information on item No. 3“</w:t>
            </w:r>
            <w:r w:rsidRPr="009F378C">
              <w:rPr>
                <w:rFonts w:ascii="Times New Roman" w:hAnsi="Times New Roman" w:cs="Times New Roman"/>
                <w:b/>
                <w:color w:val="000000"/>
                <w:sz w:val="24"/>
                <w:szCs w:val="24"/>
                <w:lang w:val="en-US"/>
              </w:rPr>
              <w:t xml:space="preserve">On approval of the Regulations on the Audit Committee under the Board of Directors of </w:t>
            </w:r>
            <w:r w:rsidRPr="009F378C">
              <w:rPr>
                <w:rFonts w:ascii="Times New Roman" w:hAnsi="Times New Roman" w:cs="Times New Roman"/>
                <w:b/>
                <w:sz w:val="24"/>
                <w:szCs w:val="24"/>
                <w:lang w:val="en-US"/>
              </w:rPr>
              <w:t>“Kubanenergo” PJSC</w:t>
            </w:r>
            <w:r w:rsidRPr="009F378C">
              <w:rPr>
                <w:rFonts w:ascii="Times New Roman" w:hAnsi="Times New Roman" w:cs="Times New Roman"/>
                <w:b/>
                <w:color w:val="000000"/>
                <w:sz w:val="24"/>
                <w:szCs w:val="24"/>
                <w:lang w:val="en-US"/>
              </w:rPr>
              <w:t xml:space="preserve"> in the new edition</w:t>
            </w:r>
            <w:r w:rsidRPr="009F378C">
              <w:rPr>
                <w:rFonts w:ascii="Times New Roman" w:hAnsi="Times New Roman" w:cs="Times New Roman"/>
                <w:b/>
                <w:sz w:val="24"/>
                <w:szCs w:val="24"/>
                <w:lang w:val="en-US"/>
              </w:rPr>
              <w:t>”</w:t>
            </w:r>
          </w:p>
        </w:tc>
      </w:tr>
      <w:tr w:rsidR="00CF19E4" w:rsidRPr="009F378C" w:rsidTr="00EF39CB">
        <w:tc>
          <w:tcPr>
            <w:tcW w:w="9782" w:type="dxa"/>
            <w:gridSpan w:val="2"/>
            <w:tcBorders>
              <w:top w:val="single" w:sz="4" w:space="0" w:color="auto"/>
              <w:left w:val="single" w:sz="4" w:space="0" w:color="auto"/>
              <w:bottom w:val="single" w:sz="4" w:space="0" w:color="auto"/>
              <w:right w:val="single" w:sz="4" w:space="0" w:color="auto"/>
            </w:tcBorders>
          </w:tcPr>
          <w:p w:rsidR="00CF19E4" w:rsidRPr="009F378C" w:rsidRDefault="00CF19E4" w:rsidP="00EF39CB">
            <w:pPr>
              <w:rPr>
                <w:lang w:val="en-US"/>
              </w:rPr>
            </w:pPr>
            <w:r w:rsidRPr="009F378C">
              <w:rPr>
                <w:lang w:val="en-US"/>
              </w:rPr>
              <w:lastRenderedPageBreak/>
              <w:t>2.2.3  Decision adopted by issuer’s Board of Directors:</w:t>
            </w:r>
          </w:p>
          <w:p w:rsidR="00CF19E4" w:rsidRPr="009F378C" w:rsidRDefault="00CF19E4" w:rsidP="00CF19E4">
            <w:pPr>
              <w:jc w:val="both"/>
              <w:rPr>
                <w:lang w:val="en-US"/>
              </w:rPr>
            </w:pPr>
            <w:r w:rsidRPr="009F378C">
              <w:rPr>
                <w:lang w:val="en-US"/>
              </w:rPr>
              <w:t xml:space="preserve">1. To approve the restated </w:t>
            </w:r>
            <w:r w:rsidRPr="009F378C">
              <w:rPr>
                <w:color w:val="000000"/>
                <w:lang w:val="en-US" w:eastAsia="en-US"/>
              </w:rPr>
              <w:t>the Regulations on the Audit Committee under the Board of Directors</w:t>
            </w:r>
            <w:r w:rsidRPr="009F378C">
              <w:rPr>
                <w:lang w:val="en-US"/>
              </w:rPr>
              <w:t xml:space="preserve"> of “Kubanenergo” PJSC, in accordance with Annex 3 to the resolution of the BoD.</w:t>
            </w:r>
          </w:p>
          <w:p w:rsidR="00CF19E4" w:rsidRPr="009F378C" w:rsidRDefault="00CF19E4" w:rsidP="00CF19E4">
            <w:pPr>
              <w:rPr>
                <w:lang w:val="en-US"/>
              </w:rPr>
            </w:pPr>
            <w:r w:rsidRPr="009F378C">
              <w:rPr>
                <w:lang w:val="en-US"/>
              </w:rPr>
              <w:t xml:space="preserve">2. Beginning on the date of adoption of the decision, </w:t>
            </w:r>
            <w:r w:rsidRPr="009F378C">
              <w:rPr>
                <w:color w:val="000000"/>
                <w:lang w:val="en-US" w:eastAsia="en-US"/>
              </w:rPr>
              <w:t>the Regulations on the Audit Committee under the Board of Directors</w:t>
            </w:r>
            <w:r w:rsidRPr="009F378C">
              <w:rPr>
                <w:lang w:val="en-US"/>
              </w:rPr>
              <w:t xml:space="preserve"> that was approved by the BoD on 16.04.2015 are considered as invalid (minutes of meeting 204/2015).</w:t>
            </w:r>
          </w:p>
        </w:tc>
      </w:tr>
      <w:tr w:rsidR="00CF19E4" w:rsidRPr="009F378C" w:rsidTr="00EF39CB">
        <w:tc>
          <w:tcPr>
            <w:tcW w:w="9782" w:type="dxa"/>
            <w:gridSpan w:val="2"/>
            <w:tcBorders>
              <w:top w:val="single" w:sz="4" w:space="0" w:color="auto"/>
              <w:left w:val="single" w:sz="4" w:space="0" w:color="auto"/>
              <w:bottom w:val="single" w:sz="4" w:space="0" w:color="auto"/>
              <w:right w:val="single" w:sz="4" w:space="0" w:color="auto"/>
            </w:tcBorders>
          </w:tcPr>
          <w:p w:rsidR="00CF19E4" w:rsidRPr="009F378C" w:rsidRDefault="00CF19E4" w:rsidP="00EF39CB">
            <w:pPr>
              <w:pStyle w:val="a5"/>
              <w:ind w:right="140"/>
              <w:jc w:val="both"/>
              <w:rPr>
                <w:rFonts w:ascii="Times New Roman" w:hAnsi="Times New Roman" w:cs="Times New Roman"/>
                <w:sz w:val="24"/>
                <w:szCs w:val="24"/>
                <w:lang w:val="en-US"/>
              </w:rPr>
            </w:pPr>
            <w:r w:rsidRPr="009F378C">
              <w:rPr>
                <w:rFonts w:ascii="Times New Roman" w:hAnsi="Times New Roman" w:cs="Times New Roman"/>
                <w:b/>
                <w:sz w:val="24"/>
                <w:szCs w:val="24"/>
                <w:lang w:val="en-US"/>
              </w:rPr>
              <w:t>Disclosure of insider information on item No. 4 “</w:t>
            </w:r>
            <w:r w:rsidRPr="009F378C">
              <w:rPr>
                <w:rFonts w:ascii="Times New Roman" w:hAnsi="Times New Roman" w:cs="Times New Roman"/>
                <w:b/>
                <w:color w:val="000000"/>
                <w:sz w:val="24"/>
                <w:szCs w:val="24"/>
                <w:lang w:val="en-US"/>
              </w:rPr>
              <w:t xml:space="preserve">On facilitation of the procurement procedures for the provision of financial services aimed at providing emergency financing of </w:t>
            </w:r>
            <w:r w:rsidRPr="009F378C">
              <w:rPr>
                <w:rFonts w:ascii="Times New Roman" w:hAnsi="Times New Roman" w:cs="Times New Roman"/>
                <w:b/>
                <w:sz w:val="24"/>
                <w:szCs w:val="24"/>
                <w:lang w:val="en-US"/>
              </w:rPr>
              <w:t>“Kubanenergo” PJSC</w:t>
            </w:r>
            <w:r w:rsidRPr="009F378C">
              <w:rPr>
                <w:rFonts w:ascii="Times New Roman" w:hAnsi="Times New Roman" w:cs="Times New Roman"/>
                <w:b/>
                <w:color w:val="000000"/>
                <w:sz w:val="24"/>
                <w:szCs w:val="24"/>
                <w:lang w:val="en-US"/>
              </w:rPr>
              <w:t xml:space="preserve"> if necessary</w:t>
            </w:r>
            <w:r w:rsidRPr="009F378C">
              <w:rPr>
                <w:rFonts w:ascii="Times New Roman" w:hAnsi="Times New Roman" w:cs="Times New Roman"/>
                <w:b/>
                <w:sz w:val="24"/>
                <w:szCs w:val="24"/>
                <w:lang w:val="en-US"/>
              </w:rPr>
              <w:t>”</w:t>
            </w:r>
          </w:p>
        </w:tc>
      </w:tr>
      <w:tr w:rsidR="00CF19E4" w:rsidRPr="009F378C" w:rsidTr="00EF39CB">
        <w:tc>
          <w:tcPr>
            <w:tcW w:w="9782" w:type="dxa"/>
            <w:gridSpan w:val="2"/>
            <w:tcBorders>
              <w:top w:val="single" w:sz="4" w:space="0" w:color="auto"/>
              <w:left w:val="single" w:sz="4" w:space="0" w:color="auto"/>
              <w:bottom w:val="single" w:sz="4" w:space="0" w:color="auto"/>
              <w:right w:val="single" w:sz="4" w:space="0" w:color="auto"/>
            </w:tcBorders>
          </w:tcPr>
          <w:p w:rsidR="00CF19E4" w:rsidRPr="009F378C" w:rsidRDefault="00CF19E4" w:rsidP="00EF39CB">
            <w:pPr>
              <w:pStyle w:val="a5"/>
              <w:ind w:right="140"/>
              <w:jc w:val="both"/>
              <w:rPr>
                <w:rFonts w:ascii="Times New Roman" w:hAnsi="Times New Roman" w:cs="Times New Roman"/>
                <w:sz w:val="24"/>
                <w:szCs w:val="24"/>
                <w:lang w:val="en-US"/>
              </w:rPr>
            </w:pPr>
            <w:r w:rsidRPr="009F378C">
              <w:rPr>
                <w:rFonts w:ascii="Times New Roman" w:hAnsi="Times New Roman" w:cs="Times New Roman"/>
                <w:sz w:val="24"/>
                <w:szCs w:val="24"/>
                <w:lang w:val="en-US"/>
              </w:rPr>
              <w:t>2.2.4  Decision adopted by issuer’s Board of Directors:</w:t>
            </w:r>
          </w:p>
          <w:p w:rsidR="00CF19E4" w:rsidRPr="009F378C" w:rsidRDefault="00CF19E4" w:rsidP="00CF19E4">
            <w:pPr>
              <w:jc w:val="both"/>
              <w:rPr>
                <w:lang w:val="en-US"/>
              </w:rPr>
            </w:pPr>
            <w:r w:rsidRPr="009F378C">
              <w:rPr>
                <w:lang w:val="en-US"/>
              </w:rPr>
              <w:t xml:space="preserve">To set a </w:t>
            </w:r>
            <w:r w:rsidRPr="009F378C">
              <w:rPr>
                <w:color w:val="000000"/>
                <w:lang w:val="en-US" w:eastAsia="en-US"/>
              </w:rPr>
              <w:t xml:space="preserve">simplified procedure of procurement for the provision of financial services aimed at providing emergency financing of </w:t>
            </w:r>
            <w:r w:rsidRPr="009F378C">
              <w:rPr>
                <w:lang w:val="en-US"/>
              </w:rPr>
              <w:t>“Kubanenergo” PJSC</w:t>
            </w:r>
            <w:r w:rsidRPr="009F378C">
              <w:rPr>
                <w:color w:val="000000"/>
                <w:lang w:val="en-US" w:eastAsia="en-US"/>
              </w:rPr>
              <w:t xml:space="preserve"> when necessary</w:t>
            </w:r>
            <w:r w:rsidRPr="009F378C">
              <w:rPr>
                <w:lang w:val="en-US"/>
              </w:rPr>
              <w:t>, in accordance with Annex 4 to the resolution of the BoD.</w:t>
            </w:r>
          </w:p>
        </w:tc>
      </w:tr>
      <w:tr w:rsidR="00CF19E4" w:rsidRPr="009F378C" w:rsidTr="00EF39CB">
        <w:tc>
          <w:tcPr>
            <w:tcW w:w="9782" w:type="dxa"/>
            <w:gridSpan w:val="2"/>
            <w:tcBorders>
              <w:top w:val="single" w:sz="4" w:space="0" w:color="auto"/>
              <w:left w:val="single" w:sz="4" w:space="0" w:color="auto"/>
              <w:bottom w:val="single" w:sz="4" w:space="0" w:color="auto"/>
              <w:right w:val="single" w:sz="4" w:space="0" w:color="auto"/>
            </w:tcBorders>
          </w:tcPr>
          <w:p w:rsidR="00CF19E4" w:rsidRPr="009F378C" w:rsidRDefault="00CF19E4" w:rsidP="00EF39CB">
            <w:pPr>
              <w:pStyle w:val="a5"/>
              <w:ind w:right="140"/>
              <w:jc w:val="both"/>
              <w:rPr>
                <w:rFonts w:ascii="Times New Roman" w:hAnsi="Times New Roman" w:cs="Times New Roman"/>
                <w:b/>
                <w:sz w:val="24"/>
                <w:szCs w:val="24"/>
                <w:lang w:val="en-US"/>
              </w:rPr>
            </w:pPr>
            <w:r w:rsidRPr="009F378C">
              <w:rPr>
                <w:rFonts w:ascii="Times New Roman" w:hAnsi="Times New Roman" w:cs="Times New Roman"/>
                <w:b/>
                <w:sz w:val="24"/>
                <w:szCs w:val="24"/>
                <w:lang w:val="en-US"/>
              </w:rPr>
              <w:t>Disclosure of insider information on item No. 5 “</w:t>
            </w:r>
            <w:r w:rsidRPr="009F378C">
              <w:rPr>
                <w:rFonts w:ascii="Times New Roman" w:hAnsi="Times New Roman" w:cs="Times New Roman"/>
                <w:b/>
                <w:color w:val="000000"/>
                <w:sz w:val="24"/>
                <w:szCs w:val="24"/>
                <w:lang w:val="en-US"/>
              </w:rPr>
              <w:t>Consideration of the report of the Director general on the provision of insurance coverage in the 4</w:t>
            </w:r>
            <w:r w:rsidRPr="009F378C">
              <w:rPr>
                <w:rFonts w:ascii="Times New Roman" w:hAnsi="Times New Roman" w:cs="Times New Roman"/>
                <w:b/>
                <w:color w:val="000000"/>
                <w:sz w:val="24"/>
                <w:szCs w:val="24"/>
                <w:vertAlign w:val="superscript"/>
                <w:lang w:val="en-US"/>
              </w:rPr>
              <w:t>th</w:t>
            </w:r>
            <w:r w:rsidRPr="009F378C">
              <w:rPr>
                <w:rFonts w:ascii="Times New Roman" w:hAnsi="Times New Roman" w:cs="Times New Roman"/>
                <w:b/>
                <w:color w:val="000000"/>
                <w:sz w:val="24"/>
                <w:szCs w:val="24"/>
                <w:lang w:val="en-US"/>
              </w:rPr>
              <w:t xml:space="preserve"> quarter of 2015</w:t>
            </w:r>
            <w:r w:rsidRPr="009F378C">
              <w:rPr>
                <w:rFonts w:ascii="Times New Roman" w:hAnsi="Times New Roman" w:cs="Times New Roman"/>
                <w:b/>
                <w:sz w:val="24"/>
                <w:szCs w:val="24"/>
                <w:lang w:val="en-US"/>
              </w:rPr>
              <w:t>”</w:t>
            </w:r>
          </w:p>
        </w:tc>
      </w:tr>
      <w:tr w:rsidR="00CF19E4" w:rsidRPr="009F378C" w:rsidTr="00EF39CB">
        <w:tc>
          <w:tcPr>
            <w:tcW w:w="9782" w:type="dxa"/>
            <w:gridSpan w:val="2"/>
            <w:tcBorders>
              <w:top w:val="single" w:sz="4" w:space="0" w:color="auto"/>
              <w:left w:val="single" w:sz="4" w:space="0" w:color="auto"/>
              <w:bottom w:val="single" w:sz="4" w:space="0" w:color="auto"/>
              <w:right w:val="single" w:sz="4" w:space="0" w:color="auto"/>
            </w:tcBorders>
          </w:tcPr>
          <w:p w:rsidR="00CF19E4" w:rsidRPr="009F378C" w:rsidRDefault="00CF19E4" w:rsidP="00EF39CB">
            <w:pPr>
              <w:pStyle w:val="a5"/>
              <w:ind w:right="140"/>
              <w:jc w:val="both"/>
              <w:rPr>
                <w:rFonts w:ascii="Times New Roman" w:hAnsi="Times New Roman" w:cs="Times New Roman"/>
                <w:sz w:val="24"/>
                <w:szCs w:val="24"/>
                <w:lang w:val="en-US"/>
              </w:rPr>
            </w:pPr>
            <w:r w:rsidRPr="009F378C">
              <w:rPr>
                <w:rFonts w:ascii="Times New Roman" w:hAnsi="Times New Roman" w:cs="Times New Roman"/>
                <w:sz w:val="24"/>
                <w:szCs w:val="24"/>
                <w:lang w:val="en-US"/>
              </w:rPr>
              <w:t>2.2.5  Decision adopted by issuer’s Board of Directors:</w:t>
            </w:r>
          </w:p>
          <w:p w:rsidR="00CF19E4" w:rsidRPr="009F378C" w:rsidRDefault="00CF19E4" w:rsidP="00CF19E4">
            <w:pPr>
              <w:pStyle w:val="a5"/>
              <w:ind w:right="140"/>
              <w:jc w:val="both"/>
              <w:rPr>
                <w:rFonts w:ascii="Times New Roman" w:hAnsi="Times New Roman" w:cs="Times New Roman"/>
                <w:sz w:val="24"/>
                <w:szCs w:val="24"/>
                <w:lang w:val="en-US"/>
              </w:rPr>
            </w:pPr>
            <w:r w:rsidRPr="009F378C">
              <w:rPr>
                <w:rFonts w:ascii="Times New Roman" w:hAnsi="Times New Roman" w:cs="Times New Roman"/>
                <w:sz w:val="24"/>
                <w:szCs w:val="24"/>
                <w:lang w:val="en-US"/>
              </w:rPr>
              <w:t xml:space="preserve">To take into </w:t>
            </w:r>
            <w:r w:rsidRPr="009F378C">
              <w:rPr>
                <w:rFonts w:ascii="Times New Roman" w:hAnsi="Times New Roman" w:cs="Times New Roman"/>
                <w:color w:val="000000"/>
                <w:sz w:val="24"/>
                <w:szCs w:val="24"/>
                <w:lang w:val="en-US"/>
              </w:rPr>
              <w:t>consideration the report of the Director general on the provision of insurance coverage in the 4</w:t>
            </w:r>
            <w:r w:rsidRPr="009F378C">
              <w:rPr>
                <w:rFonts w:ascii="Times New Roman" w:hAnsi="Times New Roman" w:cs="Times New Roman"/>
                <w:color w:val="000000"/>
                <w:sz w:val="24"/>
                <w:szCs w:val="24"/>
                <w:vertAlign w:val="superscript"/>
                <w:lang w:val="en-US"/>
              </w:rPr>
              <w:t>th</w:t>
            </w:r>
            <w:r w:rsidRPr="009F378C">
              <w:rPr>
                <w:rFonts w:ascii="Times New Roman" w:hAnsi="Times New Roman" w:cs="Times New Roman"/>
                <w:color w:val="000000"/>
                <w:sz w:val="24"/>
                <w:szCs w:val="24"/>
                <w:lang w:val="en-US"/>
              </w:rPr>
              <w:t xml:space="preserve"> quarter of 2015</w:t>
            </w:r>
            <w:r w:rsidRPr="009F378C">
              <w:rPr>
                <w:rFonts w:ascii="Times New Roman" w:hAnsi="Times New Roman" w:cs="Times New Roman"/>
                <w:sz w:val="24"/>
                <w:szCs w:val="24"/>
                <w:lang w:val="en-US"/>
              </w:rPr>
              <w:t>, in accordance with Annex 5 to the resolution of the BoD.</w:t>
            </w:r>
          </w:p>
        </w:tc>
      </w:tr>
      <w:tr w:rsidR="00CF19E4" w:rsidRPr="009F378C" w:rsidTr="00EF39CB">
        <w:tc>
          <w:tcPr>
            <w:tcW w:w="9782" w:type="dxa"/>
            <w:gridSpan w:val="2"/>
            <w:tcBorders>
              <w:top w:val="single" w:sz="4" w:space="0" w:color="auto"/>
              <w:left w:val="single" w:sz="4" w:space="0" w:color="auto"/>
              <w:bottom w:val="single" w:sz="4" w:space="0" w:color="auto"/>
              <w:right w:val="single" w:sz="4" w:space="0" w:color="auto"/>
            </w:tcBorders>
          </w:tcPr>
          <w:p w:rsidR="00CF19E4" w:rsidRPr="009F378C" w:rsidRDefault="00CF19E4" w:rsidP="00CF19E4">
            <w:pPr>
              <w:pStyle w:val="a5"/>
              <w:ind w:right="140"/>
              <w:jc w:val="both"/>
              <w:rPr>
                <w:rFonts w:ascii="Times New Roman" w:hAnsi="Times New Roman" w:cs="Times New Roman"/>
                <w:b/>
                <w:sz w:val="24"/>
                <w:szCs w:val="24"/>
                <w:lang w:val="en-US"/>
              </w:rPr>
            </w:pPr>
            <w:r w:rsidRPr="009F378C">
              <w:rPr>
                <w:rFonts w:ascii="Times New Roman" w:hAnsi="Times New Roman" w:cs="Times New Roman"/>
                <w:b/>
                <w:sz w:val="24"/>
                <w:szCs w:val="24"/>
                <w:lang w:val="en-US"/>
              </w:rPr>
              <w:t>Disclosure of insider information on item No. 6 “</w:t>
            </w:r>
            <w:r w:rsidRPr="009F378C">
              <w:rPr>
                <w:rFonts w:ascii="Times New Roman" w:hAnsi="Times New Roman" w:cs="Times New Roman"/>
                <w:b/>
                <w:color w:val="000000"/>
                <w:sz w:val="24"/>
                <w:szCs w:val="24"/>
                <w:lang w:val="en-US"/>
              </w:rPr>
              <w:t xml:space="preserve"> Consideration of the report of the Director general of </w:t>
            </w:r>
            <w:r w:rsidRPr="009F378C">
              <w:rPr>
                <w:rFonts w:ascii="Times New Roman" w:hAnsi="Times New Roman" w:cs="Times New Roman"/>
                <w:b/>
                <w:sz w:val="24"/>
                <w:szCs w:val="24"/>
                <w:lang w:val="en-US"/>
              </w:rPr>
              <w:t>“Kubanenergo” PJSC</w:t>
            </w:r>
            <w:r w:rsidRPr="009F378C">
              <w:rPr>
                <w:rFonts w:ascii="Times New Roman" w:hAnsi="Times New Roman" w:cs="Times New Roman"/>
                <w:b/>
                <w:color w:val="000000"/>
                <w:sz w:val="24"/>
                <w:szCs w:val="24"/>
                <w:lang w:val="en-US"/>
              </w:rPr>
              <w:t xml:space="preserve"> on the implementation of decisions taken by the Board of Directors in the 4</w:t>
            </w:r>
            <w:r w:rsidRPr="009F378C">
              <w:rPr>
                <w:rFonts w:ascii="Times New Roman" w:hAnsi="Times New Roman" w:cs="Times New Roman"/>
                <w:b/>
                <w:color w:val="000000"/>
                <w:sz w:val="24"/>
                <w:szCs w:val="24"/>
                <w:vertAlign w:val="superscript"/>
                <w:lang w:val="en-US"/>
              </w:rPr>
              <w:t>th</w:t>
            </w:r>
            <w:r w:rsidRPr="009F378C">
              <w:rPr>
                <w:rFonts w:ascii="Times New Roman" w:hAnsi="Times New Roman" w:cs="Times New Roman"/>
                <w:b/>
                <w:color w:val="000000"/>
                <w:sz w:val="24"/>
                <w:szCs w:val="24"/>
                <w:lang w:val="en-US"/>
              </w:rPr>
              <w:t xml:space="preserve"> quarter of 2015</w:t>
            </w:r>
            <w:r w:rsidRPr="009F378C">
              <w:rPr>
                <w:rFonts w:ascii="Times New Roman" w:hAnsi="Times New Roman" w:cs="Times New Roman"/>
                <w:b/>
                <w:sz w:val="24"/>
                <w:szCs w:val="24"/>
                <w:lang w:val="en-US"/>
              </w:rPr>
              <w:t>”</w:t>
            </w:r>
          </w:p>
        </w:tc>
      </w:tr>
      <w:tr w:rsidR="00CF19E4" w:rsidRPr="009F378C" w:rsidTr="00EF39CB">
        <w:tc>
          <w:tcPr>
            <w:tcW w:w="9782" w:type="dxa"/>
            <w:gridSpan w:val="2"/>
            <w:tcBorders>
              <w:top w:val="single" w:sz="4" w:space="0" w:color="auto"/>
              <w:left w:val="single" w:sz="4" w:space="0" w:color="auto"/>
              <w:bottom w:val="single" w:sz="4" w:space="0" w:color="auto"/>
              <w:right w:val="single" w:sz="4" w:space="0" w:color="auto"/>
            </w:tcBorders>
          </w:tcPr>
          <w:p w:rsidR="00CF19E4" w:rsidRPr="009F378C" w:rsidRDefault="00CF19E4" w:rsidP="00CF19E4">
            <w:pPr>
              <w:pStyle w:val="a5"/>
              <w:ind w:right="140"/>
              <w:jc w:val="both"/>
              <w:rPr>
                <w:rFonts w:ascii="Times New Roman" w:hAnsi="Times New Roman" w:cs="Times New Roman"/>
                <w:sz w:val="24"/>
                <w:szCs w:val="24"/>
                <w:lang w:val="en-US"/>
              </w:rPr>
            </w:pPr>
            <w:r w:rsidRPr="009F378C">
              <w:rPr>
                <w:rFonts w:ascii="Times New Roman" w:hAnsi="Times New Roman" w:cs="Times New Roman"/>
                <w:sz w:val="24"/>
                <w:szCs w:val="24"/>
                <w:lang w:val="en-US"/>
              </w:rPr>
              <w:t>2.2.6  Decision adopted by issuer’s Board of Directors:</w:t>
            </w:r>
          </w:p>
          <w:p w:rsidR="00CF19E4" w:rsidRPr="009F378C" w:rsidRDefault="00CF19E4" w:rsidP="00CF19E4">
            <w:pPr>
              <w:pStyle w:val="a5"/>
              <w:ind w:right="140"/>
              <w:jc w:val="both"/>
              <w:rPr>
                <w:rFonts w:ascii="Times New Roman" w:hAnsi="Times New Roman" w:cs="Times New Roman"/>
                <w:sz w:val="24"/>
                <w:szCs w:val="24"/>
                <w:lang w:val="en-US"/>
              </w:rPr>
            </w:pPr>
            <w:r w:rsidRPr="009F378C">
              <w:rPr>
                <w:rFonts w:ascii="Times New Roman" w:hAnsi="Times New Roman" w:cs="Times New Roman"/>
                <w:sz w:val="24"/>
                <w:szCs w:val="24"/>
                <w:lang w:val="en-US"/>
              </w:rPr>
              <w:t xml:space="preserve">1. To take into </w:t>
            </w:r>
            <w:r w:rsidRPr="009F378C">
              <w:rPr>
                <w:rFonts w:ascii="Times New Roman" w:hAnsi="Times New Roman" w:cs="Times New Roman"/>
                <w:color w:val="000000"/>
                <w:sz w:val="24"/>
                <w:szCs w:val="24"/>
                <w:lang w:val="en-US"/>
              </w:rPr>
              <w:t>consideration</w:t>
            </w:r>
            <w:r w:rsidRPr="009F378C">
              <w:rPr>
                <w:rFonts w:ascii="Times New Roman" w:hAnsi="Times New Roman" w:cs="Times New Roman"/>
                <w:b/>
                <w:color w:val="000000"/>
                <w:sz w:val="24"/>
                <w:szCs w:val="24"/>
                <w:lang w:val="en-US"/>
              </w:rPr>
              <w:t xml:space="preserve"> </w:t>
            </w:r>
            <w:r w:rsidRPr="009F378C">
              <w:rPr>
                <w:rFonts w:ascii="Times New Roman" w:hAnsi="Times New Roman" w:cs="Times New Roman"/>
                <w:color w:val="000000"/>
                <w:sz w:val="24"/>
                <w:szCs w:val="24"/>
                <w:lang w:val="en-US"/>
              </w:rPr>
              <w:t xml:space="preserve">the report of the Director general of </w:t>
            </w:r>
            <w:r w:rsidRPr="009F378C">
              <w:rPr>
                <w:rFonts w:ascii="Times New Roman" w:hAnsi="Times New Roman" w:cs="Times New Roman"/>
                <w:sz w:val="24"/>
                <w:szCs w:val="24"/>
                <w:lang w:val="en-US"/>
              </w:rPr>
              <w:t>“Kubanenergo” PJSC</w:t>
            </w:r>
            <w:r w:rsidRPr="009F378C">
              <w:rPr>
                <w:rFonts w:ascii="Times New Roman" w:hAnsi="Times New Roman" w:cs="Times New Roman"/>
                <w:color w:val="000000"/>
                <w:sz w:val="24"/>
                <w:szCs w:val="24"/>
                <w:lang w:val="en-US"/>
              </w:rPr>
              <w:t xml:space="preserve"> on the implementation of decisions taken by the Board of Directors in the 4</w:t>
            </w:r>
            <w:r w:rsidRPr="009F378C">
              <w:rPr>
                <w:rFonts w:ascii="Times New Roman" w:hAnsi="Times New Roman" w:cs="Times New Roman"/>
                <w:color w:val="000000"/>
                <w:sz w:val="24"/>
                <w:szCs w:val="24"/>
                <w:vertAlign w:val="superscript"/>
                <w:lang w:val="en-US"/>
              </w:rPr>
              <w:t>th</w:t>
            </w:r>
            <w:r w:rsidRPr="009F378C">
              <w:rPr>
                <w:rFonts w:ascii="Times New Roman" w:hAnsi="Times New Roman" w:cs="Times New Roman"/>
                <w:color w:val="000000"/>
                <w:sz w:val="24"/>
                <w:szCs w:val="24"/>
                <w:lang w:val="en-US"/>
              </w:rPr>
              <w:t xml:space="preserve"> quarter of 2015</w:t>
            </w:r>
            <w:r w:rsidRPr="009F378C">
              <w:rPr>
                <w:rFonts w:ascii="Times New Roman" w:hAnsi="Times New Roman" w:cs="Times New Roman"/>
                <w:sz w:val="24"/>
                <w:szCs w:val="24"/>
                <w:lang w:val="en-US"/>
              </w:rPr>
              <w:t>, in accordance with Annexes 6-11 to the resolution of the BoD.</w:t>
            </w:r>
          </w:p>
          <w:p w:rsidR="00CF19E4" w:rsidRPr="009F378C" w:rsidRDefault="00CF19E4" w:rsidP="00CF19E4">
            <w:pPr>
              <w:pStyle w:val="a5"/>
              <w:ind w:right="140"/>
              <w:jc w:val="both"/>
              <w:rPr>
                <w:rFonts w:ascii="Times New Roman" w:hAnsi="Times New Roman" w:cs="Times New Roman"/>
                <w:sz w:val="24"/>
                <w:szCs w:val="24"/>
                <w:lang w:val="en-US"/>
              </w:rPr>
            </w:pPr>
            <w:r w:rsidRPr="009F378C">
              <w:rPr>
                <w:rFonts w:ascii="Times New Roman" w:hAnsi="Times New Roman" w:cs="Times New Roman"/>
                <w:sz w:val="24"/>
                <w:szCs w:val="24"/>
                <w:lang w:val="en-US"/>
              </w:rPr>
              <w:t>2. confidential</w:t>
            </w:r>
          </w:p>
          <w:p w:rsidR="00CF19E4" w:rsidRPr="009F378C" w:rsidRDefault="00CF19E4" w:rsidP="00CF19E4">
            <w:pPr>
              <w:pStyle w:val="a5"/>
              <w:ind w:right="140"/>
              <w:jc w:val="both"/>
              <w:rPr>
                <w:rFonts w:ascii="Times New Roman" w:hAnsi="Times New Roman" w:cs="Times New Roman"/>
                <w:sz w:val="24"/>
                <w:szCs w:val="24"/>
                <w:lang w:val="en-US"/>
              </w:rPr>
            </w:pPr>
            <w:r w:rsidRPr="009F378C">
              <w:rPr>
                <w:rFonts w:ascii="Times New Roman" w:hAnsi="Times New Roman" w:cs="Times New Roman"/>
                <w:sz w:val="24"/>
                <w:szCs w:val="24"/>
                <w:lang w:val="en-US"/>
              </w:rPr>
              <w:t>3. confidential</w:t>
            </w:r>
          </w:p>
        </w:tc>
      </w:tr>
      <w:tr w:rsidR="00CF19E4" w:rsidRPr="009F378C" w:rsidTr="00EF39CB">
        <w:tc>
          <w:tcPr>
            <w:tcW w:w="9782" w:type="dxa"/>
            <w:gridSpan w:val="2"/>
            <w:tcBorders>
              <w:top w:val="single" w:sz="4" w:space="0" w:color="auto"/>
              <w:left w:val="single" w:sz="4" w:space="0" w:color="auto"/>
              <w:bottom w:val="single" w:sz="4" w:space="0" w:color="auto"/>
              <w:right w:val="single" w:sz="4" w:space="0" w:color="auto"/>
            </w:tcBorders>
          </w:tcPr>
          <w:p w:rsidR="00CF19E4" w:rsidRPr="009F378C" w:rsidRDefault="00CF19E4" w:rsidP="00EF39CB">
            <w:pPr>
              <w:pStyle w:val="a5"/>
              <w:ind w:right="140"/>
              <w:jc w:val="both"/>
              <w:rPr>
                <w:rFonts w:ascii="Times New Roman" w:hAnsi="Times New Roman" w:cs="Times New Roman"/>
                <w:sz w:val="24"/>
                <w:szCs w:val="24"/>
                <w:lang w:val="en-US"/>
              </w:rPr>
            </w:pPr>
            <w:r w:rsidRPr="009F378C">
              <w:rPr>
                <w:rFonts w:ascii="Times New Roman" w:hAnsi="Times New Roman" w:cs="Times New Roman"/>
                <w:b/>
                <w:sz w:val="24"/>
                <w:szCs w:val="24"/>
                <w:lang w:val="en-US"/>
              </w:rPr>
              <w:t>Disclosure of insider information on item No. 7 “</w:t>
            </w:r>
            <w:r w:rsidRPr="009F378C">
              <w:rPr>
                <w:rFonts w:ascii="Times New Roman" w:hAnsi="Times New Roman" w:cs="Times New Roman"/>
                <w:b/>
                <w:color w:val="000000"/>
                <w:sz w:val="24"/>
                <w:szCs w:val="24"/>
                <w:lang w:val="en-US"/>
              </w:rPr>
              <w:t xml:space="preserve">On approval of the report on the implementation of the Group's business plan based on principles of RAS </w:t>
            </w:r>
            <w:r w:rsidRPr="009F378C">
              <w:rPr>
                <w:rFonts w:ascii="Times New Roman" w:hAnsi="Times New Roman" w:cs="Times New Roman"/>
                <w:b/>
                <w:sz w:val="24"/>
                <w:szCs w:val="24"/>
                <w:lang w:val="en-US"/>
              </w:rPr>
              <w:t>in</w:t>
            </w:r>
            <w:r w:rsidRPr="009F378C">
              <w:rPr>
                <w:rFonts w:ascii="Times New Roman" w:hAnsi="Times New Roman" w:cs="Times New Roman"/>
                <w:b/>
                <w:color w:val="000000"/>
                <w:sz w:val="24"/>
                <w:szCs w:val="24"/>
                <w:lang w:val="en-US"/>
              </w:rPr>
              <w:t xml:space="preserve"> 9 months of 2015</w:t>
            </w:r>
            <w:r w:rsidRPr="009F378C">
              <w:rPr>
                <w:rFonts w:ascii="Times New Roman" w:hAnsi="Times New Roman" w:cs="Times New Roman"/>
                <w:b/>
                <w:sz w:val="24"/>
                <w:szCs w:val="24"/>
                <w:lang w:val="en-US"/>
              </w:rPr>
              <w:t>”</w:t>
            </w:r>
          </w:p>
        </w:tc>
      </w:tr>
      <w:tr w:rsidR="00CF19E4" w:rsidRPr="009F378C" w:rsidTr="00EF39CB">
        <w:tc>
          <w:tcPr>
            <w:tcW w:w="9782" w:type="dxa"/>
            <w:gridSpan w:val="2"/>
            <w:tcBorders>
              <w:top w:val="single" w:sz="4" w:space="0" w:color="auto"/>
              <w:left w:val="single" w:sz="4" w:space="0" w:color="auto"/>
              <w:bottom w:val="single" w:sz="4" w:space="0" w:color="auto"/>
              <w:right w:val="single" w:sz="4" w:space="0" w:color="auto"/>
            </w:tcBorders>
          </w:tcPr>
          <w:p w:rsidR="00CF19E4" w:rsidRPr="009F378C" w:rsidRDefault="00CF19E4" w:rsidP="00EF39CB">
            <w:pPr>
              <w:pStyle w:val="a5"/>
              <w:ind w:right="140"/>
              <w:jc w:val="both"/>
              <w:rPr>
                <w:rFonts w:ascii="Times New Roman" w:hAnsi="Times New Roman" w:cs="Times New Roman"/>
                <w:sz w:val="24"/>
                <w:szCs w:val="24"/>
                <w:lang w:val="en-US"/>
              </w:rPr>
            </w:pPr>
            <w:r w:rsidRPr="009F378C">
              <w:rPr>
                <w:rFonts w:ascii="Times New Roman" w:hAnsi="Times New Roman" w:cs="Times New Roman"/>
                <w:sz w:val="24"/>
                <w:szCs w:val="24"/>
                <w:lang w:val="en-US"/>
              </w:rPr>
              <w:t>2.2.7  Decision adopted by issuer’s Board of Directors:</w:t>
            </w:r>
          </w:p>
          <w:p w:rsidR="00CF19E4" w:rsidRPr="009F378C" w:rsidRDefault="001F338A" w:rsidP="001F338A">
            <w:pPr>
              <w:tabs>
                <w:tab w:val="left" w:pos="34"/>
                <w:tab w:val="left" w:pos="264"/>
              </w:tabs>
              <w:adjustRightInd w:val="0"/>
              <w:ind w:right="140"/>
              <w:jc w:val="both"/>
              <w:outlineLvl w:val="3"/>
              <w:rPr>
                <w:lang w:val="en-US"/>
              </w:rPr>
            </w:pPr>
            <w:r w:rsidRPr="009F378C">
              <w:rPr>
                <w:lang w:val="en-US" w:eastAsia="en-US"/>
              </w:rPr>
              <w:t xml:space="preserve">To approve </w:t>
            </w:r>
            <w:r w:rsidRPr="009F378C">
              <w:rPr>
                <w:color w:val="000000"/>
                <w:lang w:val="en-US" w:eastAsia="en-US"/>
              </w:rPr>
              <w:t xml:space="preserve">the report on the implementation of the Group's business plan based on principles of RAS </w:t>
            </w:r>
            <w:r w:rsidRPr="009F378C">
              <w:rPr>
                <w:lang w:val="en-US"/>
              </w:rPr>
              <w:t>in</w:t>
            </w:r>
            <w:r w:rsidRPr="009F378C">
              <w:rPr>
                <w:color w:val="000000"/>
                <w:lang w:val="en-US" w:eastAsia="en-US"/>
              </w:rPr>
              <w:t xml:space="preserve"> 9 months of 2015</w:t>
            </w:r>
            <w:r w:rsidRPr="009F378C">
              <w:rPr>
                <w:lang w:val="en-US"/>
              </w:rPr>
              <w:t>, in accordance with Annex 12 to the resolution of the BoD.</w:t>
            </w:r>
          </w:p>
        </w:tc>
      </w:tr>
      <w:tr w:rsidR="00CF19E4" w:rsidRPr="009F378C" w:rsidTr="00EF39CB">
        <w:tc>
          <w:tcPr>
            <w:tcW w:w="9782" w:type="dxa"/>
            <w:gridSpan w:val="2"/>
            <w:tcBorders>
              <w:top w:val="single" w:sz="4" w:space="0" w:color="auto"/>
              <w:left w:val="single" w:sz="4" w:space="0" w:color="auto"/>
              <w:bottom w:val="single" w:sz="4" w:space="0" w:color="auto"/>
              <w:right w:val="single" w:sz="4" w:space="0" w:color="auto"/>
            </w:tcBorders>
          </w:tcPr>
          <w:p w:rsidR="00CF19E4" w:rsidRPr="009F378C" w:rsidRDefault="00CF19E4" w:rsidP="00EF39CB">
            <w:pPr>
              <w:pStyle w:val="a5"/>
              <w:ind w:right="140"/>
              <w:jc w:val="both"/>
              <w:rPr>
                <w:rFonts w:ascii="Times New Roman" w:hAnsi="Times New Roman" w:cs="Times New Roman"/>
                <w:b/>
                <w:sz w:val="24"/>
                <w:szCs w:val="24"/>
                <w:lang w:val="en-US"/>
              </w:rPr>
            </w:pPr>
            <w:r w:rsidRPr="009F378C">
              <w:rPr>
                <w:rFonts w:ascii="Times New Roman" w:hAnsi="Times New Roman" w:cs="Times New Roman"/>
                <w:b/>
                <w:sz w:val="24"/>
                <w:szCs w:val="24"/>
                <w:lang w:val="en-US"/>
              </w:rPr>
              <w:t>Disclosure of insider information on item No. 8 “</w:t>
            </w:r>
            <w:r w:rsidR="001F338A" w:rsidRPr="009F378C">
              <w:rPr>
                <w:rFonts w:ascii="Times New Roman" w:hAnsi="Times New Roman" w:cs="Times New Roman"/>
                <w:b/>
                <w:color w:val="000000"/>
                <w:sz w:val="24"/>
                <w:szCs w:val="24"/>
                <w:lang w:val="en-US"/>
              </w:rPr>
              <w:t xml:space="preserve">On approval of the agreement for implementation of design and survey works between PJSC </w:t>
            </w:r>
            <w:r w:rsidR="001F338A" w:rsidRPr="009F378C">
              <w:rPr>
                <w:rFonts w:ascii="Times New Roman" w:hAnsi="Times New Roman" w:cs="Times New Roman"/>
                <w:b/>
                <w:sz w:val="24"/>
                <w:szCs w:val="24"/>
                <w:lang w:val="en-US"/>
              </w:rPr>
              <w:t>“Kubanenergo” PJSC</w:t>
            </w:r>
            <w:r w:rsidR="001F338A" w:rsidRPr="009F378C">
              <w:rPr>
                <w:rFonts w:ascii="Times New Roman" w:hAnsi="Times New Roman" w:cs="Times New Roman"/>
                <w:b/>
                <w:color w:val="000000"/>
                <w:sz w:val="24"/>
                <w:szCs w:val="24"/>
                <w:lang w:val="en-US"/>
              </w:rPr>
              <w:t xml:space="preserve"> and “Energoservis Kuban” as a transaction of interest</w:t>
            </w:r>
            <w:r w:rsidRPr="009F378C">
              <w:rPr>
                <w:rFonts w:ascii="Times New Roman" w:hAnsi="Times New Roman" w:cs="Times New Roman"/>
                <w:b/>
                <w:sz w:val="24"/>
                <w:szCs w:val="24"/>
                <w:lang w:val="en-US"/>
              </w:rPr>
              <w:t>”</w:t>
            </w:r>
          </w:p>
        </w:tc>
      </w:tr>
      <w:tr w:rsidR="00CF19E4" w:rsidRPr="009F378C" w:rsidTr="00EF39CB">
        <w:tc>
          <w:tcPr>
            <w:tcW w:w="9782" w:type="dxa"/>
            <w:gridSpan w:val="2"/>
            <w:tcBorders>
              <w:top w:val="single" w:sz="4" w:space="0" w:color="auto"/>
              <w:left w:val="single" w:sz="4" w:space="0" w:color="auto"/>
              <w:bottom w:val="single" w:sz="4" w:space="0" w:color="auto"/>
              <w:right w:val="single" w:sz="4" w:space="0" w:color="auto"/>
            </w:tcBorders>
          </w:tcPr>
          <w:p w:rsidR="00CF19E4" w:rsidRPr="009F378C" w:rsidRDefault="00CF19E4" w:rsidP="00EF39CB">
            <w:pPr>
              <w:pStyle w:val="a5"/>
              <w:ind w:right="140"/>
              <w:jc w:val="both"/>
              <w:rPr>
                <w:rFonts w:ascii="Times New Roman" w:hAnsi="Times New Roman" w:cs="Times New Roman"/>
                <w:sz w:val="24"/>
                <w:szCs w:val="24"/>
                <w:lang w:val="en-US"/>
              </w:rPr>
            </w:pPr>
            <w:r w:rsidRPr="009F378C">
              <w:rPr>
                <w:rFonts w:ascii="Times New Roman" w:hAnsi="Times New Roman" w:cs="Times New Roman"/>
                <w:sz w:val="24"/>
                <w:szCs w:val="24"/>
                <w:lang w:val="en-US"/>
              </w:rPr>
              <w:t>2.2.8  Decision adopted by issuer’s Board of Directors:</w:t>
            </w:r>
          </w:p>
          <w:p w:rsidR="00CF19E4" w:rsidRPr="009F378C" w:rsidRDefault="00CF19E4" w:rsidP="001F338A">
            <w:pPr>
              <w:pStyle w:val="a5"/>
              <w:ind w:right="140"/>
              <w:jc w:val="both"/>
              <w:rPr>
                <w:rFonts w:ascii="Times New Roman" w:hAnsi="Times New Roman" w:cs="Times New Roman"/>
                <w:sz w:val="24"/>
                <w:szCs w:val="24"/>
                <w:lang w:val="en-US"/>
              </w:rPr>
            </w:pPr>
            <w:r w:rsidRPr="009F378C">
              <w:rPr>
                <w:rFonts w:ascii="Times New Roman" w:hAnsi="Times New Roman" w:cs="Times New Roman"/>
                <w:sz w:val="24"/>
                <w:szCs w:val="24"/>
                <w:lang w:val="en-US"/>
              </w:rPr>
              <w:t xml:space="preserve"> </w:t>
            </w:r>
            <w:r w:rsidR="001F338A" w:rsidRPr="009F378C">
              <w:rPr>
                <w:rFonts w:ascii="Times New Roman" w:hAnsi="Times New Roman" w:cs="Times New Roman"/>
                <w:sz w:val="24"/>
                <w:szCs w:val="24"/>
                <w:lang w:val="en-US"/>
              </w:rPr>
              <w:t>To defer the discussion to a later date.</w:t>
            </w:r>
          </w:p>
        </w:tc>
      </w:tr>
      <w:tr w:rsidR="00CF19E4" w:rsidRPr="009F378C" w:rsidTr="00EF39CB">
        <w:tc>
          <w:tcPr>
            <w:tcW w:w="9782" w:type="dxa"/>
            <w:gridSpan w:val="2"/>
            <w:tcBorders>
              <w:top w:val="single" w:sz="4" w:space="0" w:color="auto"/>
              <w:left w:val="single" w:sz="4" w:space="0" w:color="auto"/>
              <w:bottom w:val="single" w:sz="4" w:space="0" w:color="auto"/>
              <w:right w:val="single" w:sz="4" w:space="0" w:color="auto"/>
            </w:tcBorders>
          </w:tcPr>
          <w:p w:rsidR="00CF19E4" w:rsidRPr="009F378C" w:rsidRDefault="00CF19E4" w:rsidP="001F338A">
            <w:pPr>
              <w:pStyle w:val="a5"/>
              <w:ind w:right="140"/>
              <w:jc w:val="both"/>
              <w:rPr>
                <w:rFonts w:ascii="Times New Roman" w:hAnsi="Times New Roman" w:cs="Times New Roman"/>
                <w:b/>
                <w:sz w:val="24"/>
                <w:szCs w:val="24"/>
                <w:lang w:val="en-US"/>
              </w:rPr>
            </w:pPr>
            <w:r w:rsidRPr="009F378C">
              <w:rPr>
                <w:rFonts w:ascii="Times New Roman" w:hAnsi="Times New Roman" w:cs="Times New Roman"/>
                <w:b/>
                <w:sz w:val="24"/>
                <w:szCs w:val="24"/>
                <w:lang w:val="en-US"/>
              </w:rPr>
              <w:t>Disclosure of insider information on item No. 9 “</w:t>
            </w:r>
            <w:r w:rsidR="001F338A" w:rsidRPr="009F378C">
              <w:rPr>
                <w:rFonts w:ascii="Times New Roman" w:hAnsi="Times New Roman" w:cs="Times New Roman"/>
                <w:b/>
                <w:color w:val="000000"/>
                <w:sz w:val="24"/>
                <w:szCs w:val="24"/>
                <w:lang w:val="en-US"/>
              </w:rPr>
              <w:t>On taking into consideration report on the implementation of Plan of activities aimed at increase of business efficiency and improvement of financial state of the Company in 2015</w:t>
            </w:r>
            <w:r w:rsidRPr="009F378C">
              <w:rPr>
                <w:rFonts w:ascii="Times New Roman" w:hAnsi="Times New Roman" w:cs="Times New Roman"/>
                <w:b/>
                <w:sz w:val="24"/>
                <w:szCs w:val="24"/>
                <w:lang w:val="en-US"/>
              </w:rPr>
              <w:t>”</w:t>
            </w:r>
          </w:p>
        </w:tc>
      </w:tr>
      <w:tr w:rsidR="00CF19E4" w:rsidRPr="009F378C" w:rsidTr="00EF39CB">
        <w:tc>
          <w:tcPr>
            <w:tcW w:w="9782" w:type="dxa"/>
            <w:gridSpan w:val="2"/>
            <w:tcBorders>
              <w:top w:val="single" w:sz="4" w:space="0" w:color="auto"/>
              <w:left w:val="single" w:sz="4" w:space="0" w:color="auto"/>
              <w:bottom w:val="single" w:sz="4" w:space="0" w:color="auto"/>
              <w:right w:val="single" w:sz="4" w:space="0" w:color="auto"/>
            </w:tcBorders>
          </w:tcPr>
          <w:p w:rsidR="00CF19E4" w:rsidRPr="009F378C" w:rsidRDefault="001F338A" w:rsidP="00EF39CB">
            <w:pPr>
              <w:pStyle w:val="a5"/>
              <w:ind w:right="140"/>
              <w:jc w:val="both"/>
              <w:rPr>
                <w:rFonts w:ascii="Times New Roman" w:hAnsi="Times New Roman" w:cs="Times New Roman"/>
                <w:sz w:val="24"/>
                <w:szCs w:val="24"/>
                <w:lang w:val="en-US"/>
              </w:rPr>
            </w:pPr>
            <w:r w:rsidRPr="009F378C">
              <w:rPr>
                <w:rFonts w:ascii="Times New Roman" w:hAnsi="Times New Roman" w:cs="Times New Roman"/>
                <w:sz w:val="24"/>
                <w:szCs w:val="24"/>
                <w:lang w:val="en-US"/>
              </w:rPr>
              <w:t>2.2.</w:t>
            </w:r>
            <w:r w:rsidR="00CF19E4" w:rsidRPr="009F378C">
              <w:rPr>
                <w:rFonts w:ascii="Times New Roman" w:hAnsi="Times New Roman" w:cs="Times New Roman"/>
                <w:sz w:val="24"/>
                <w:szCs w:val="24"/>
                <w:lang w:val="en-US"/>
              </w:rPr>
              <w:t>9  Decision adopted by issuer’s Board of Directors:</w:t>
            </w:r>
          </w:p>
          <w:p w:rsidR="00CF19E4" w:rsidRPr="009F378C" w:rsidRDefault="001F338A" w:rsidP="001F338A">
            <w:pPr>
              <w:pStyle w:val="a5"/>
              <w:ind w:right="140"/>
              <w:jc w:val="both"/>
              <w:rPr>
                <w:rFonts w:ascii="Times New Roman" w:hAnsi="Times New Roman" w:cs="Times New Roman"/>
                <w:sz w:val="24"/>
                <w:szCs w:val="24"/>
                <w:lang w:val="en-US"/>
              </w:rPr>
            </w:pPr>
            <w:r w:rsidRPr="009F378C">
              <w:rPr>
                <w:rFonts w:ascii="Times New Roman" w:hAnsi="Times New Roman" w:cs="Times New Roman"/>
                <w:sz w:val="24"/>
                <w:szCs w:val="24"/>
                <w:lang w:val="en-US"/>
              </w:rPr>
              <w:t xml:space="preserve">To take into </w:t>
            </w:r>
            <w:r w:rsidRPr="009F378C">
              <w:rPr>
                <w:rFonts w:ascii="Times New Roman" w:hAnsi="Times New Roman" w:cs="Times New Roman"/>
                <w:color w:val="000000"/>
                <w:sz w:val="24"/>
                <w:szCs w:val="24"/>
                <w:lang w:val="en-US"/>
              </w:rPr>
              <w:t>consideration the report on the implementation of Plan of activities aimed at increase of business efficiency and improvement of financial state of the Company in 2015</w:t>
            </w:r>
            <w:r w:rsidR="00CF19E4" w:rsidRPr="009F378C">
              <w:rPr>
                <w:rFonts w:ascii="Times New Roman" w:hAnsi="Times New Roman" w:cs="Times New Roman"/>
                <w:color w:val="000000"/>
                <w:sz w:val="24"/>
                <w:szCs w:val="24"/>
                <w:lang w:val="en-US"/>
              </w:rPr>
              <w:t xml:space="preserve">, in accordance with Annex </w:t>
            </w:r>
            <w:r w:rsidRPr="009F378C">
              <w:rPr>
                <w:rFonts w:ascii="Times New Roman" w:hAnsi="Times New Roman" w:cs="Times New Roman"/>
                <w:color w:val="000000"/>
                <w:sz w:val="24"/>
                <w:szCs w:val="24"/>
                <w:lang w:val="en-US"/>
              </w:rPr>
              <w:t>4</w:t>
            </w:r>
            <w:r w:rsidR="00CF19E4" w:rsidRPr="009F378C">
              <w:rPr>
                <w:rFonts w:ascii="Times New Roman" w:hAnsi="Times New Roman" w:cs="Times New Roman"/>
                <w:color w:val="000000"/>
                <w:sz w:val="24"/>
                <w:szCs w:val="24"/>
                <w:lang w:val="en-US"/>
              </w:rPr>
              <w:t xml:space="preserve"> to the resolution of the BoD.</w:t>
            </w:r>
          </w:p>
        </w:tc>
      </w:tr>
      <w:tr w:rsidR="001F338A" w:rsidRPr="009F378C" w:rsidTr="00EF39CB">
        <w:tc>
          <w:tcPr>
            <w:tcW w:w="9782" w:type="dxa"/>
            <w:gridSpan w:val="2"/>
            <w:tcBorders>
              <w:top w:val="single" w:sz="4" w:space="0" w:color="auto"/>
              <w:left w:val="single" w:sz="4" w:space="0" w:color="auto"/>
              <w:bottom w:val="single" w:sz="4" w:space="0" w:color="auto"/>
              <w:right w:val="single" w:sz="4" w:space="0" w:color="auto"/>
            </w:tcBorders>
          </w:tcPr>
          <w:p w:rsidR="001F338A" w:rsidRPr="009F378C" w:rsidRDefault="001F338A" w:rsidP="00EF39CB">
            <w:pPr>
              <w:pStyle w:val="a5"/>
              <w:ind w:right="140"/>
              <w:jc w:val="both"/>
              <w:rPr>
                <w:rFonts w:ascii="Times New Roman" w:hAnsi="Times New Roman" w:cs="Times New Roman"/>
                <w:b/>
                <w:sz w:val="24"/>
                <w:szCs w:val="24"/>
                <w:lang w:val="en-US"/>
              </w:rPr>
            </w:pPr>
            <w:r w:rsidRPr="009F378C">
              <w:rPr>
                <w:rFonts w:ascii="Times New Roman" w:hAnsi="Times New Roman" w:cs="Times New Roman"/>
                <w:b/>
                <w:sz w:val="24"/>
                <w:szCs w:val="24"/>
                <w:lang w:val="en-US"/>
              </w:rPr>
              <w:t>Disclosure of insider information on item No.10 “</w:t>
            </w:r>
            <w:r w:rsidRPr="009F378C">
              <w:rPr>
                <w:rFonts w:ascii="Times New Roman" w:hAnsi="Times New Roman" w:cs="Times New Roman"/>
                <w:b/>
                <w:color w:val="000000"/>
                <w:sz w:val="24"/>
                <w:szCs w:val="24"/>
                <w:lang w:val="en-US"/>
              </w:rPr>
              <w:t xml:space="preserve">On introducing amendments to the Regulations on the Committee for Strategy, Development, Investments and Reform attached to Board of Directors of </w:t>
            </w:r>
            <w:r w:rsidRPr="009F378C">
              <w:rPr>
                <w:rFonts w:ascii="Times New Roman" w:hAnsi="Times New Roman" w:cs="Times New Roman"/>
                <w:b/>
                <w:sz w:val="24"/>
                <w:szCs w:val="24"/>
                <w:lang w:val="en-US"/>
              </w:rPr>
              <w:t>“Kubanenergo” PJSC”</w:t>
            </w:r>
          </w:p>
        </w:tc>
      </w:tr>
      <w:tr w:rsidR="001F338A" w:rsidRPr="009F378C" w:rsidTr="00EF39CB">
        <w:tc>
          <w:tcPr>
            <w:tcW w:w="9782" w:type="dxa"/>
            <w:gridSpan w:val="2"/>
            <w:tcBorders>
              <w:top w:val="single" w:sz="4" w:space="0" w:color="auto"/>
              <w:left w:val="single" w:sz="4" w:space="0" w:color="auto"/>
              <w:bottom w:val="single" w:sz="4" w:space="0" w:color="auto"/>
              <w:right w:val="single" w:sz="4" w:space="0" w:color="auto"/>
            </w:tcBorders>
          </w:tcPr>
          <w:p w:rsidR="009F378C" w:rsidRPr="009F378C" w:rsidRDefault="009F378C" w:rsidP="009F378C">
            <w:pPr>
              <w:rPr>
                <w:lang w:val="en-US"/>
              </w:rPr>
            </w:pPr>
            <w:r w:rsidRPr="009F378C">
              <w:rPr>
                <w:lang w:val="en-US"/>
              </w:rPr>
              <w:t>1. To add to paragraph 2.2 of chapter 2 “Aims and objectives of the Committee” of the Regulations on the Committee for Strategy, Development, Investments and Reform (hereinafter - the Regulations), subparagraph 7:</w:t>
            </w:r>
          </w:p>
          <w:p w:rsidR="009F378C" w:rsidRPr="009F378C" w:rsidRDefault="009F378C" w:rsidP="009F378C">
            <w:pPr>
              <w:jc w:val="both"/>
              <w:rPr>
                <w:lang w:val="en-US"/>
              </w:rPr>
            </w:pPr>
            <w:r w:rsidRPr="009F378C">
              <w:rPr>
                <w:lang w:val="en-US"/>
              </w:rPr>
              <w:t xml:space="preserve">“7) control over the </w:t>
            </w:r>
            <w:r w:rsidRPr="009F378C">
              <w:rPr>
                <w:lang w:val="en-US"/>
              </w:rPr>
              <w:t>arrangement</w:t>
            </w:r>
            <w:r w:rsidRPr="009F378C">
              <w:rPr>
                <w:lang w:val="en-US"/>
              </w:rPr>
              <w:t xml:space="preserve"> and functioning of the risk management system.”</w:t>
            </w:r>
          </w:p>
          <w:p w:rsidR="009F378C" w:rsidRPr="009F378C" w:rsidRDefault="009F378C" w:rsidP="009F378C">
            <w:pPr>
              <w:jc w:val="both"/>
              <w:rPr>
                <w:lang w:val="en-US"/>
              </w:rPr>
            </w:pPr>
            <w:r w:rsidRPr="009F378C">
              <w:rPr>
                <w:lang w:val="en-US"/>
              </w:rPr>
              <w:lastRenderedPageBreak/>
              <w:t>2. To make changes in paragraph 3.1 of chapter 3 “Competence Committee” of the Regulations by adding subparagraph 20:</w:t>
            </w:r>
          </w:p>
          <w:p w:rsidR="009F378C" w:rsidRPr="009F378C" w:rsidRDefault="009F378C" w:rsidP="009F378C">
            <w:pPr>
              <w:jc w:val="both"/>
              <w:rPr>
                <w:lang w:val="en-US"/>
              </w:rPr>
            </w:pPr>
            <w:r w:rsidRPr="009F378C">
              <w:rPr>
                <w:lang w:val="en-US"/>
              </w:rPr>
              <w:t>“20) in the field of risk management:</w:t>
            </w:r>
          </w:p>
          <w:p w:rsidR="009F378C" w:rsidRPr="009F378C" w:rsidRDefault="009F378C" w:rsidP="009F378C">
            <w:pPr>
              <w:jc w:val="both"/>
              <w:rPr>
                <w:lang w:val="en-US"/>
              </w:rPr>
            </w:pPr>
            <w:r w:rsidRPr="009F378C">
              <w:rPr>
                <w:lang w:val="en-US"/>
              </w:rPr>
              <w:t>a) reports of executive bodies on arrangement, functioning and effectiveness of the risk management system shall be discussed prior to submission to the Board of Directors;</w:t>
            </w:r>
          </w:p>
          <w:p w:rsidR="009F378C" w:rsidRPr="009F378C" w:rsidRDefault="009F378C" w:rsidP="009F378C">
            <w:pPr>
              <w:jc w:val="both"/>
              <w:rPr>
                <w:lang w:val="en-US"/>
              </w:rPr>
            </w:pPr>
            <w:r w:rsidRPr="009F378C">
              <w:rPr>
                <w:lang w:val="en-US"/>
              </w:rPr>
              <w:t>b) the Company's internal documents defining the strategy of the organization and development of the Company's risk management system, risk management policies and proposals for their improvement shall be discussed prior to submission to the Board of Directors;</w:t>
            </w:r>
          </w:p>
          <w:p w:rsidR="009F378C" w:rsidRPr="009F378C" w:rsidRDefault="009F378C" w:rsidP="009F378C">
            <w:pPr>
              <w:jc w:val="both"/>
              <w:rPr>
                <w:lang w:val="en-US"/>
              </w:rPr>
            </w:pPr>
            <w:r w:rsidRPr="009F378C">
              <w:rPr>
                <w:lang w:val="en-US"/>
              </w:rPr>
              <w:t>c) chapter of annual report of the Company “internal control and risk management system” shall be discussed and recommendation shall be given prior to submission to the Board of Directors;</w:t>
            </w:r>
          </w:p>
          <w:p w:rsidR="009F378C" w:rsidRPr="009F378C" w:rsidRDefault="009F378C" w:rsidP="009F378C">
            <w:pPr>
              <w:jc w:val="both"/>
              <w:rPr>
                <w:lang w:val="en-US"/>
              </w:rPr>
            </w:pPr>
            <w:r w:rsidRPr="009F378C">
              <w:rPr>
                <w:lang w:val="en-US"/>
              </w:rPr>
              <w:t>d) timely informing of the Board of Directors on the risks associated with the Company's activities within the competence of the Committee;</w:t>
            </w:r>
          </w:p>
          <w:p w:rsidR="009F378C" w:rsidRPr="009F378C" w:rsidRDefault="009F378C" w:rsidP="009F378C">
            <w:pPr>
              <w:jc w:val="both"/>
              <w:rPr>
                <w:lang w:val="en-US"/>
              </w:rPr>
            </w:pPr>
            <w:r w:rsidRPr="009F378C">
              <w:rPr>
                <w:lang w:val="en-US"/>
              </w:rPr>
              <w:t>e) consideration of the semi-annual report of the executive body of the Company's management on operational risk in accordance with established procedures;</w:t>
            </w:r>
          </w:p>
          <w:p w:rsidR="009F378C" w:rsidRPr="009F378C" w:rsidRDefault="009F378C" w:rsidP="009F378C">
            <w:pPr>
              <w:jc w:val="both"/>
              <w:rPr>
                <w:lang w:val="en-US"/>
              </w:rPr>
            </w:pPr>
            <w:r w:rsidRPr="009F378C">
              <w:rPr>
                <w:lang w:val="en-US"/>
              </w:rPr>
              <w:t>f) interaction with the Audit Committee on the issues related to operation of the Company's risk management system and its effectiveness, arrangement of activities to identify and eliminate potential significant deficiencies in the system of risk management;</w:t>
            </w:r>
          </w:p>
          <w:p w:rsidR="009F378C" w:rsidRPr="009F378C" w:rsidRDefault="009F378C" w:rsidP="009F378C">
            <w:pPr>
              <w:jc w:val="both"/>
              <w:rPr>
                <w:lang w:val="en-US"/>
              </w:rPr>
            </w:pPr>
            <w:r w:rsidRPr="009F378C">
              <w:rPr>
                <w:lang w:val="en-US"/>
              </w:rPr>
              <w:t>g) consideration of proposals to clarify the list and risk profile (risk registers) of the Company, assignment of risk owners;</w:t>
            </w:r>
          </w:p>
          <w:p w:rsidR="009F378C" w:rsidRPr="009F378C" w:rsidRDefault="009F378C" w:rsidP="009F378C">
            <w:pPr>
              <w:jc w:val="both"/>
              <w:rPr>
                <w:lang w:val="en-US"/>
              </w:rPr>
            </w:pPr>
            <w:r w:rsidRPr="009F378C">
              <w:rPr>
                <w:lang w:val="en-US"/>
              </w:rPr>
              <w:t>h) consideration of proposals for improving the system of risk management, including risk identification and adjustment of risk parameters; discussion with the executive body of the essential (key) risks of the Company, their indicators;</w:t>
            </w:r>
          </w:p>
          <w:p w:rsidR="009F378C" w:rsidRPr="009F378C" w:rsidRDefault="009F378C" w:rsidP="009F378C">
            <w:pPr>
              <w:jc w:val="both"/>
              <w:rPr>
                <w:lang w:val="en-US"/>
              </w:rPr>
            </w:pPr>
            <w:proofErr w:type="spellStart"/>
            <w:r w:rsidRPr="009F378C">
              <w:rPr>
                <w:lang w:val="en-US"/>
              </w:rPr>
              <w:t>i</w:t>
            </w:r>
            <w:proofErr w:type="spellEnd"/>
            <w:r w:rsidRPr="009F378C">
              <w:rPr>
                <w:lang w:val="en-US"/>
              </w:rPr>
              <w:t xml:space="preserve">) </w:t>
            </w:r>
            <w:proofErr w:type="gramStart"/>
            <w:r w:rsidRPr="009F378C">
              <w:rPr>
                <w:lang w:val="en-US"/>
              </w:rPr>
              <w:t>assessment</w:t>
            </w:r>
            <w:proofErr w:type="gramEnd"/>
            <w:r w:rsidRPr="009F378C">
              <w:rPr>
                <w:lang w:val="en-US"/>
              </w:rPr>
              <w:t xml:space="preserve"> of the completeness, effectiveness and impact of the activities developed by the executive body for the management of essential (key) risks of the Company.</w:t>
            </w:r>
          </w:p>
          <w:p w:rsidR="001F338A" w:rsidRPr="009F378C" w:rsidRDefault="009F378C" w:rsidP="009F378C">
            <w:pPr>
              <w:jc w:val="both"/>
              <w:rPr>
                <w:lang w:val="en-US"/>
              </w:rPr>
            </w:pPr>
            <w:r w:rsidRPr="009F378C">
              <w:rPr>
                <w:lang w:val="en-US"/>
              </w:rPr>
              <w:t xml:space="preserve">j) </w:t>
            </w:r>
            <w:proofErr w:type="gramStart"/>
            <w:r w:rsidRPr="009F378C">
              <w:rPr>
                <w:lang w:val="en-US"/>
              </w:rPr>
              <w:t>participation</w:t>
            </w:r>
            <w:proofErr w:type="gramEnd"/>
            <w:r w:rsidRPr="009F378C">
              <w:rPr>
                <w:lang w:val="en-US"/>
              </w:rPr>
              <w:t xml:space="preserve"> in the discussion of candidates for positions in the Company, related to risk management. “</w:t>
            </w:r>
          </w:p>
        </w:tc>
      </w:tr>
      <w:tr w:rsidR="001F338A" w:rsidRPr="009F378C" w:rsidTr="00EF39CB">
        <w:tc>
          <w:tcPr>
            <w:tcW w:w="9782" w:type="dxa"/>
            <w:gridSpan w:val="2"/>
            <w:tcBorders>
              <w:top w:val="single" w:sz="4" w:space="0" w:color="auto"/>
              <w:left w:val="single" w:sz="4" w:space="0" w:color="auto"/>
              <w:bottom w:val="single" w:sz="4" w:space="0" w:color="auto"/>
              <w:right w:val="single" w:sz="4" w:space="0" w:color="auto"/>
            </w:tcBorders>
          </w:tcPr>
          <w:p w:rsidR="001F338A" w:rsidRPr="009F378C" w:rsidRDefault="001F338A" w:rsidP="00FC6091">
            <w:pPr>
              <w:pStyle w:val="a5"/>
              <w:ind w:right="140"/>
              <w:jc w:val="both"/>
              <w:rPr>
                <w:rFonts w:ascii="Times New Roman" w:hAnsi="Times New Roman" w:cs="Times New Roman"/>
                <w:b/>
                <w:sz w:val="24"/>
                <w:szCs w:val="24"/>
                <w:lang w:val="en-US"/>
              </w:rPr>
            </w:pPr>
            <w:r w:rsidRPr="009F378C">
              <w:rPr>
                <w:rFonts w:ascii="Times New Roman" w:hAnsi="Times New Roman" w:cs="Times New Roman"/>
                <w:b/>
                <w:sz w:val="24"/>
                <w:szCs w:val="24"/>
                <w:lang w:val="en-US"/>
              </w:rPr>
              <w:lastRenderedPageBreak/>
              <w:t>Disclosure of insider information on item No.11</w:t>
            </w:r>
            <w:r w:rsidR="00FC6091" w:rsidRPr="009F378C">
              <w:rPr>
                <w:rFonts w:ascii="Times New Roman" w:hAnsi="Times New Roman" w:cs="Times New Roman"/>
                <w:b/>
                <w:sz w:val="24"/>
                <w:szCs w:val="24"/>
                <w:lang w:val="en-US"/>
              </w:rPr>
              <w:t xml:space="preserve"> “On preliminary approval of the decision on the Company’s entering into a transaction associated with transferring title to the property intended for generation, transmission, dispatching, and distribution of electricity and heat – backup power sources”</w:t>
            </w:r>
          </w:p>
        </w:tc>
      </w:tr>
      <w:tr w:rsidR="001F338A" w:rsidRPr="009F378C" w:rsidTr="00EF39CB">
        <w:tc>
          <w:tcPr>
            <w:tcW w:w="9782" w:type="dxa"/>
            <w:gridSpan w:val="2"/>
            <w:tcBorders>
              <w:top w:val="single" w:sz="4" w:space="0" w:color="auto"/>
              <w:left w:val="single" w:sz="4" w:space="0" w:color="auto"/>
              <w:bottom w:val="single" w:sz="4" w:space="0" w:color="auto"/>
              <w:right w:val="single" w:sz="4" w:space="0" w:color="auto"/>
            </w:tcBorders>
          </w:tcPr>
          <w:p w:rsidR="00FC6091" w:rsidRPr="009F378C" w:rsidRDefault="00FC6091" w:rsidP="00FC6091">
            <w:pPr>
              <w:pStyle w:val="a5"/>
              <w:ind w:right="140"/>
              <w:jc w:val="both"/>
              <w:rPr>
                <w:rFonts w:ascii="Times New Roman" w:hAnsi="Times New Roman" w:cs="Times New Roman"/>
                <w:sz w:val="24"/>
                <w:szCs w:val="24"/>
                <w:lang w:val="en-US"/>
              </w:rPr>
            </w:pPr>
            <w:r w:rsidRPr="009F378C">
              <w:rPr>
                <w:rFonts w:ascii="Times New Roman" w:hAnsi="Times New Roman" w:cs="Times New Roman"/>
                <w:sz w:val="24"/>
                <w:szCs w:val="24"/>
                <w:lang w:val="en-US"/>
              </w:rPr>
              <w:t>2.2.110  Decision adopted by issuer’s Board of Directors:</w:t>
            </w:r>
          </w:p>
          <w:p w:rsidR="001F338A" w:rsidRPr="009F378C" w:rsidRDefault="00FC6091" w:rsidP="001F338A">
            <w:pPr>
              <w:pStyle w:val="a5"/>
              <w:ind w:right="140"/>
              <w:jc w:val="both"/>
              <w:rPr>
                <w:rFonts w:ascii="Times New Roman" w:hAnsi="Times New Roman" w:cs="Times New Roman"/>
                <w:sz w:val="24"/>
                <w:szCs w:val="24"/>
                <w:lang w:val="en-US"/>
              </w:rPr>
            </w:pPr>
            <w:r w:rsidRPr="009F378C">
              <w:rPr>
                <w:rFonts w:ascii="Times New Roman" w:hAnsi="Times New Roman" w:cs="Times New Roman"/>
                <w:sz w:val="24"/>
                <w:szCs w:val="24"/>
                <w:lang w:val="en-US"/>
              </w:rPr>
              <w:t>To approve free of charge transfer of property intended for generation, transmission, dispatching, and distribution of electricity and heat – backup power sources on the following conditions:</w:t>
            </w:r>
          </w:p>
          <w:p w:rsidR="00FC6091" w:rsidRPr="009F378C" w:rsidRDefault="00134A82" w:rsidP="00134A82">
            <w:pPr>
              <w:pStyle w:val="a5"/>
              <w:numPr>
                <w:ilvl w:val="0"/>
                <w:numId w:val="5"/>
              </w:numPr>
              <w:ind w:right="140"/>
              <w:jc w:val="both"/>
              <w:rPr>
                <w:rFonts w:ascii="Times New Roman" w:hAnsi="Times New Roman" w:cs="Times New Roman"/>
                <w:sz w:val="24"/>
                <w:szCs w:val="24"/>
                <w:lang w:val="en-US"/>
              </w:rPr>
            </w:pPr>
            <w:r w:rsidRPr="009F378C">
              <w:rPr>
                <w:rFonts w:ascii="Times New Roman" w:hAnsi="Times New Roman" w:cs="Times New Roman"/>
                <w:sz w:val="24"/>
                <w:szCs w:val="24"/>
                <w:lang w:val="en-US"/>
              </w:rPr>
              <w:t xml:space="preserve">Specification of property and balance are stated in Annex 14 </w:t>
            </w:r>
            <w:r w:rsidRPr="009F378C">
              <w:rPr>
                <w:rFonts w:ascii="Times New Roman" w:hAnsi="Times New Roman" w:cs="Times New Roman"/>
                <w:color w:val="000000"/>
                <w:sz w:val="24"/>
                <w:szCs w:val="24"/>
                <w:lang w:val="en-US"/>
              </w:rPr>
              <w:t>to the resolution of the BoD;</w:t>
            </w:r>
          </w:p>
          <w:p w:rsidR="00134A82" w:rsidRPr="009F378C" w:rsidRDefault="00134A82" w:rsidP="00134A82">
            <w:pPr>
              <w:pStyle w:val="a5"/>
              <w:numPr>
                <w:ilvl w:val="0"/>
                <w:numId w:val="5"/>
              </w:numPr>
              <w:ind w:right="140"/>
              <w:jc w:val="both"/>
              <w:rPr>
                <w:rFonts w:ascii="Times New Roman" w:hAnsi="Times New Roman" w:cs="Times New Roman"/>
                <w:sz w:val="24"/>
                <w:szCs w:val="24"/>
                <w:lang w:val="en-US"/>
              </w:rPr>
            </w:pPr>
            <w:r w:rsidRPr="009F378C">
              <w:rPr>
                <w:rFonts w:ascii="Times New Roman" w:hAnsi="Times New Roman" w:cs="Times New Roman"/>
                <w:color w:val="000000"/>
                <w:sz w:val="24"/>
                <w:szCs w:val="24"/>
                <w:lang w:val="en-US"/>
              </w:rPr>
              <w:t xml:space="preserve">Method of alienation of </w:t>
            </w:r>
            <w:r w:rsidRPr="009F378C">
              <w:rPr>
                <w:rFonts w:ascii="Times New Roman" w:hAnsi="Times New Roman" w:cs="Times New Roman"/>
                <w:sz w:val="24"/>
                <w:szCs w:val="24"/>
                <w:lang w:val="en-US"/>
              </w:rPr>
              <w:t xml:space="preserve">property </w:t>
            </w:r>
            <w:r w:rsidRPr="009F378C">
              <w:rPr>
                <w:rFonts w:ascii="Times New Roman" w:hAnsi="Times New Roman" w:cs="Times New Roman"/>
                <w:color w:val="000000"/>
                <w:sz w:val="24"/>
                <w:szCs w:val="24"/>
                <w:lang w:val="en-US"/>
              </w:rPr>
              <w:t xml:space="preserve">is </w:t>
            </w:r>
            <w:r w:rsidRPr="009F378C">
              <w:rPr>
                <w:rFonts w:ascii="Times New Roman" w:hAnsi="Times New Roman" w:cs="Times New Roman"/>
                <w:sz w:val="24"/>
                <w:szCs w:val="24"/>
                <w:lang w:val="en-US"/>
              </w:rPr>
              <w:t xml:space="preserve">stated in Annex 15 </w:t>
            </w:r>
            <w:r w:rsidRPr="009F378C">
              <w:rPr>
                <w:rFonts w:ascii="Times New Roman" w:hAnsi="Times New Roman" w:cs="Times New Roman"/>
                <w:color w:val="000000"/>
                <w:sz w:val="24"/>
                <w:szCs w:val="24"/>
                <w:lang w:val="en-US"/>
              </w:rPr>
              <w:t>to the resolution of the BoD</w:t>
            </w:r>
          </w:p>
        </w:tc>
      </w:tr>
      <w:tr w:rsidR="00CF19E4" w:rsidRPr="009F378C" w:rsidTr="00EF39CB">
        <w:trPr>
          <w:trHeight w:val="803"/>
        </w:trPr>
        <w:tc>
          <w:tcPr>
            <w:tcW w:w="9782" w:type="dxa"/>
            <w:gridSpan w:val="2"/>
            <w:tcBorders>
              <w:top w:val="single" w:sz="4" w:space="0" w:color="auto"/>
              <w:left w:val="single" w:sz="4" w:space="0" w:color="auto"/>
              <w:bottom w:val="single" w:sz="4" w:space="0" w:color="auto"/>
              <w:right w:val="single" w:sz="4" w:space="0" w:color="auto"/>
            </w:tcBorders>
            <w:hideMark/>
          </w:tcPr>
          <w:p w:rsidR="00CF19E4" w:rsidRPr="009F378C" w:rsidRDefault="00CF19E4" w:rsidP="00EF39CB">
            <w:pPr>
              <w:pStyle w:val="a5"/>
              <w:ind w:right="140"/>
              <w:jc w:val="both"/>
              <w:rPr>
                <w:rFonts w:ascii="Times New Roman" w:hAnsi="Times New Roman" w:cs="Times New Roman"/>
                <w:b/>
                <w:sz w:val="24"/>
                <w:szCs w:val="24"/>
                <w:lang w:val="en-US"/>
              </w:rPr>
            </w:pPr>
            <w:r w:rsidRPr="009F378C">
              <w:rPr>
                <w:rFonts w:ascii="Times New Roman" w:hAnsi="Times New Roman" w:cs="Times New Roman"/>
                <w:sz w:val="24"/>
                <w:szCs w:val="24"/>
                <w:lang w:val="en-US"/>
              </w:rPr>
              <w:t xml:space="preserve">2.3. Date of holding the meeting of Board of Directors: </w:t>
            </w:r>
            <w:r w:rsidR="00134A82" w:rsidRPr="009F378C">
              <w:rPr>
                <w:rFonts w:ascii="Times New Roman" w:hAnsi="Times New Roman" w:cs="Times New Roman"/>
                <w:sz w:val="24"/>
                <w:szCs w:val="24"/>
                <w:lang w:val="en-US"/>
              </w:rPr>
              <w:t>17 March</w:t>
            </w:r>
            <w:r w:rsidRPr="009F378C">
              <w:rPr>
                <w:rFonts w:ascii="Times New Roman" w:hAnsi="Times New Roman" w:cs="Times New Roman"/>
                <w:sz w:val="24"/>
                <w:szCs w:val="24"/>
                <w:lang w:val="en-US"/>
              </w:rPr>
              <w:t xml:space="preserve"> 2016</w:t>
            </w:r>
          </w:p>
          <w:p w:rsidR="00CF19E4" w:rsidRPr="009F378C" w:rsidRDefault="00CF19E4" w:rsidP="00134A82">
            <w:pPr>
              <w:pStyle w:val="a5"/>
              <w:ind w:right="140"/>
              <w:jc w:val="both"/>
              <w:rPr>
                <w:rFonts w:ascii="Times New Roman" w:hAnsi="Times New Roman" w:cs="Times New Roman"/>
                <w:sz w:val="24"/>
                <w:szCs w:val="24"/>
                <w:lang w:val="en-US"/>
              </w:rPr>
            </w:pPr>
            <w:r w:rsidRPr="009F378C">
              <w:rPr>
                <w:rFonts w:ascii="Times New Roman" w:hAnsi="Times New Roman" w:cs="Times New Roman"/>
                <w:sz w:val="24"/>
                <w:szCs w:val="24"/>
                <w:lang w:val="en-US"/>
              </w:rPr>
              <w:t xml:space="preserve">2.4. Date of making and number of minutes of meeting: </w:t>
            </w:r>
            <w:r w:rsidR="00134A82" w:rsidRPr="009F378C">
              <w:rPr>
                <w:rFonts w:ascii="Times New Roman" w:hAnsi="Times New Roman" w:cs="Times New Roman"/>
                <w:sz w:val="24"/>
                <w:szCs w:val="24"/>
                <w:lang w:val="en-US"/>
              </w:rPr>
              <w:t xml:space="preserve">18 March </w:t>
            </w:r>
            <w:r w:rsidRPr="009F378C">
              <w:rPr>
                <w:rFonts w:ascii="Times New Roman" w:hAnsi="Times New Roman" w:cs="Times New Roman"/>
                <w:sz w:val="24"/>
                <w:szCs w:val="24"/>
                <w:lang w:val="en-US"/>
              </w:rPr>
              <w:t>2016, minutes of meeting No.23</w:t>
            </w:r>
            <w:r w:rsidR="00134A82" w:rsidRPr="009F378C">
              <w:rPr>
                <w:rFonts w:ascii="Times New Roman" w:hAnsi="Times New Roman" w:cs="Times New Roman"/>
                <w:sz w:val="24"/>
                <w:szCs w:val="24"/>
                <w:lang w:val="en-US"/>
              </w:rPr>
              <w:t>3</w:t>
            </w:r>
            <w:r w:rsidRPr="009F378C">
              <w:rPr>
                <w:rFonts w:ascii="Times New Roman" w:hAnsi="Times New Roman" w:cs="Times New Roman"/>
                <w:sz w:val="24"/>
                <w:szCs w:val="24"/>
                <w:lang w:val="en-US"/>
              </w:rPr>
              <w:t>/2016</w:t>
            </w:r>
            <w:r w:rsidRPr="009F378C">
              <w:rPr>
                <w:rFonts w:ascii="Times New Roman" w:hAnsi="Times New Roman" w:cs="Times New Roman"/>
                <w:b/>
                <w:sz w:val="24"/>
                <w:szCs w:val="24"/>
                <w:lang w:val="en-US"/>
              </w:rPr>
              <w:t>.</w:t>
            </w:r>
          </w:p>
        </w:tc>
      </w:tr>
      <w:tr w:rsidR="00CF19E4" w:rsidRPr="009F378C" w:rsidTr="00EF39CB">
        <w:tc>
          <w:tcPr>
            <w:tcW w:w="9782" w:type="dxa"/>
            <w:gridSpan w:val="2"/>
            <w:tcBorders>
              <w:top w:val="single" w:sz="4" w:space="0" w:color="auto"/>
              <w:left w:val="single" w:sz="4" w:space="0" w:color="auto"/>
              <w:bottom w:val="single" w:sz="4" w:space="0" w:color="auto"/>
              <w:right w:val="single" w:sz="4" w:space="0" w:color="auto"/>
            </w:tcBorders>
            <w:hideMark/>
          </w:tcPr>
          <w:p w:rsidR="00CF19E4" w:rsidRPr="009F378C" w:rsidRDefault="00CF19E4" w:rsidP="00EF39CB">
            <w:pPr>
              <w:pStyle w:val="a5"/>
              <w:ind w:left="360" w:right="140"/>
              <w:jc w:val="center"/>
              <w:rPr>
                <w:rFonts w:ascii="Times New Roman" w:hAnsi="Times New Roman" w:cs="Times New Roman"/>
                <w:sz w:val="24"/>
                <w:szCs w:val="24"/>
              </w:rPr>
            </w:pPr>
            <w:r w:rsidRPr="009F378C">
              <w:rPr>
                <w:rFonts w:ascii="Times New Roman" w:hAnsi="Times New Roman" w:cs="Times New Roman"/>
                <w:sz w:val="24"/>
                <w:szCs w:val="24"/>
                <w:lang w:val="en-US"/>
              </w:rPr>
              <w:t>3. Signature</w:t>
            </w:r>
          </w:p>
        </w:tc>
      </w:tr>
    </w:tbl>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00"/>
        <w:gridCol w:w="141"/>
        <w:gridCol w:w="1842"/>
        <w:gridCol w:w="287"/>
      </w:tblGrid>
      <w:tr w:rsidR="00CF19E4" w:rsidRPr="009F378C" w:rsidTr="00EF39CB">
        <w:trPr>
          <w:cantSplit/>
        </w:trPr>
        <w:tc>
          <w:tcPr>
            <w:tcW w:w="5812" w:type="dxa"/>
            <w:vMerge w:val="restart"/>
            <w:tcBorders>
              <w:top w:val="single" w:sz="4" w:space="0" w:color="auto"/>
              <w:left w:val="single" w:sz="4" w:space="0" w:color="auto"/>
              <w:bottom w:val="nil"/>
              <w:right w:val="nil"/>
            </w:tcBorders>
            <w:tcMar>
              <w:top w:w="0" w:type="dxa"/>
              <w:left w:w="28" w:type="dxa"/>
              <w:bottom w:w="0" w:type="dxa"/>
              <w:right w:w="28" w:type="dxa"/>
            </w:tcMar>
            <w:vAlign w:val="bottom"/>
          </w:tcPr>
          <w:p w:rsidR="00CF19E4" w:rsidRPr="009F378C" w:rsidRDefault="00CF19E4" w:rsidP="00EF39CB">
            <w:pPr>
              <w:spacing w:line="276" w:lineRule="auto"/>
              <w:ind w:left="57" w:right="140"/>
              <w:jc w:val="both"/>
              <w:rPr>
                <w:lang w:val="en-US" w:eastAsia="en-US"/>
              </w:rPr>
            </w:pPr>
            <w:r w:rsidRPr="009F378C">
              <w:rPr>
                <w:lang w:val="en-US" w:eastAsia="en-US"/>
              </w:rPr>
              <w:t xml:space="preserve">3.1 </w:t>
            </w:r>
            <w:r w:rsidR="00134A82" w:rsidRPr="009F378C">
              <w:rPr>
                <w:lang w:val="en-US" w:eastAsia="en-US"/>
              </w:rPr>
              <w:t>Head of</w:t>
            </w:r>
            <w:r w:rsidRPr="009F378C">
              <w:rPr>
                <w:lang w:val="en-US" w:eastAsia="en-US"/>
              </w:rPr>
              <w:t xml:space="preserve"> corporate management</w:t>
            </w:r>
            <w:r w:rsidR="00134A82" w:rsidRPr="009F378C">
              <w:rPr>
                <w:lang w:val="en-US" w:eastAsia="en-US"/>
              </w:rPr>
              <w:t xml:space="preserve"> and shareholders relations department</w:t>
            </w:r>
            <w:r w:rsidRPr="009F378C">
              <w:rPr>
                <w:lang w:val="en-US" w:eastAsia="en-US"/>
              </w:rPr>
              <w:t xml:space="preserve"> (</w:t>
            </w:r>
            <w:r w:rsidR="00134A82" w:rsidRPr="009F378C">
              <w:rPr>
                <w:lang w:val="en-US"/>
              </w:rPr>
              <w:t xml:space="preserve">acting under letter of attorney 119/10-2849 </w:t>
            </w:r>
            <w:r w:rsidRPr="009F378C">
              <w:rPr>
                <w:lang w:val="en-US" w:eastAsia="en-US"/>
              </w:rPr>
              <w:t xml:space="preserve">dated </w:t>
            </w:r>
            <w:r w:rsidR="00134A82" w:rsidRPr="009F378C">
              <w:rPr>
                <w:lang w:val="en-US" w:eastAsia="en-US"/>
              </w:rPr>
              <w:t>17.03.2016</w:t>
            </w:r>
            <w:r w:rsidRPr="009F378C">
              <w:rPr>
                <w:lang w:val="en-US" w:eastAsia="en-US"/>
              </w:rPr>
              <w:t>)</w:t>
            </w:r>
          </w:p>
          <w:p w:rsidR="00CF19E4" w:rsidRPr="009F378C" w:rsidRDefault="00CF19E4" w:rsidP="00EF39CB">
            <w:pPr>
              <w:spacing w:line="276" w:lineRule="auto"/>
              <w:ind w:right="140"/>
              <w:rPr>
                <w:lang w:val="en-US" w:eastAsia="en-US"/>
              </w:rPr>
            </w:pPr>
          </w:p>
        </w:tc>
        <w:tc>
          <w:tcPr>
            <w:tcW w:w="1700" w:type="dxa"/>
            <w:tcBorders>
              <w:top w:val="single" w:sz="4" w:space="0" w:color="auto"/>
              <w:left w:val="nil"/>
              <w:bottom w:val="nil"/>
              <w:right w:val="nil"/>
            </w:tcBorders>
            <w:tcMar>
              <w:top w:w="0" w:type="dxa"/>
              <w:left w:w="28" w:type="dxa"/>
              <w:bottom w:w="0" w:type="dxa"/>
              <w:right w:w="28" w:type="dxa"/>
            </w:tcMar>
            <w:vAlign w:val="bottom"/>
          </w:tcPr>
          <w:p w:rsidR="00CF19E4" w:rsidRPr="009F378C" w:rsidRDefault="00CF19E4" w:rsidP="00EF39CB">
            <w:pPr>
              <w:spacing w:line="276" w:lineRule="auto"/>
              <w:ind w:right="140"/>
              <w:jc w:val="both"/>
              <w:rPr>
                <w:lang w:val="en-US" w:eastAsia="en-US"/>
              </w:rPr>
            </w:pPr>
          </w:p>
          <w:p w:rsidR="00CF19E4" w:rsidRPr="009F378C" w:rsidRDefault="00CF19E4" w:rsidP="00EF39CB">
            <w:pPr>
              <w:spacing w:line="276" w:lineRule="auto"/>
              <w:ind w:right="140"/>
              <w:jc w:val="both"/>
              <w:rPr>
                <w:lang w:val="en-US" w:eastAsia="en-US"/>
              </w:rPr>
            </w:pPr>
          </w:p>
        </w:tc>
        <w:tc>
          <w:tcPr>
            <w:tcW w:w="141" w:type="dxa"/>
            <w:tcBorders>
              <w:top w:val="single" w:sz="4" w:space="0" w:color="auto"/>
              <w:left w:val="nil"/>
              <w:bottom w:val="nil"/>
              <w:right w:val="nil"/>
            </w:tcBorders>
            <w:tcMar>
              <w:top w:w="0" w:type="dxa"/>
              <w:left w:w="28" w:type="dxa"/>
              <w:bottom w:w="0" w:type="dxa"/>
              <w:right w:w="28" w:type="dxa"/>
            </w:tcMar>
            <w:vAlign w:val="bottom"/>
          </w:tcPr>
          <w:p w:rsidR="00CF19E4" w:rsidRPr="009F378C" w:rsidRDefault="00CF19E4" w:rsidP="00EF39CB">
            <w:pPr>
              <w:spacing w:line="276" w:lineRule="auto"/>
              <w:ind w:right="140"/>
              <w:jc w:val="both"/>
              <w:rPr>
                <w:lang w:val="en-US" w:eastAsia="en-US"/>
              </w:rPr>
            </w:pPr>
          </w:p>
        </w:tc>
        <w:tc>
          <w:tcPr>
            <w:tcW w:w="1842" w:type="dxa"/>
            <w:tcBorders>
              <w:top w:val="single" w:sz="4" w:space="0" w:color="auto"/>
              <w:left w:val="nil"/>
              <w:bottom w:val="nil"/>
              <w:right w:val="nil"/>
            </w:tcBorders>
            <w:tcMar>
              <w:top w:w="0" w:type="dxa"/>
              <w:left w:w="28" w:type="dxa"/>
              <w:bottom w:w="0" w:type="dxa"/>
              <w:right w:w="28" w:type="dxa"/>
            </w:tcMar>
            <w:vAlign w:val="bottom"/>
            <w:hideMark/>
          </w:tcPr>
          <w:p w:rsidR="00CF19E4" w:rsidRPr="009F378C" w:rsidRDefault="00134A82" w:rsidP="00EF39CB">
            <w:pPr>
              <w:spacing w:line="276" w:lineRule="auto"/>
              <w:ind w:right="140"/>
              <w:jc w:val="both"/>
              <w:rPr>
                <w:lang w:val="en-US" w:eastAsia="en-US"/>
              </w:rPr>
            </w:pPr>
            <w:proofErr w:type="spellStart"/>
            <w:r w:rsidRPr="009F378C">
              <w:rPr>
                <w:lang w:val="en-US" w:eastAsia="en-US"/>
              </w:rPr>
              <w:t>Didenko</w:t>
            </w:r>
            <w:proofErr w:type="spellEnd"/>
            <w:r w:rsidRPr="009F378C">
              <w:rPr>
                <w:lang w:val="en-US" w:eastAsia="en-US"/>
              </w:rPr>
              <w:t xml:space="preserve"> </w:t>
            </w:r>
            <w:proofErr w:type="spellStart"/>
            <w:r w:rsidRPr="009F378C">
              <w:rPr>
                <w:lang w:val="en-US" w:eastAsia="en-US"/>
              </w:rPr>
              <w:t>Ye</w:t>
            </w:r>
            <w:r w:rsidR="00CF19E4" w:rsidRPr="009F378C">
              <w:rPr>
                <w:lang w:val="en-US" w:eastAsia="en-US"/>
              </w:rPr>
              <w:t>.</w:t>
            </w:r>
            <w:r w:rsidRPr="009F378C">
              <w:rPr>
                <w:lang w:val="en-US" w:eastAsia="en-US"/>
              </w:rPr>
              <w:t>Ye</w:t>
            </w:r>
            <w:proofErr w:type="spellEnd"/>
            <w:r w:rsidRPr="009F378C">
              <w:rPr>
                <w:lang w:val="en-US" w:eastAsia="en-US"/>
              </w:rPr>
              <w:t>.</w:t>
            </w:r>
          </w:p>
        </w:tc>
        <w:tc>
          <w:tcPr>
            <w:tcW w:w="287" w:type="dxa"/>
            <w:tcBorders>
              <w:top w:val="single" w:sz="4" w:space="0" w:color="auto"/>
              <w:left w:val="nil"/>
              <w:bottom w:val="nil"/>
              <w:right w:val="single" w:sz="4" w:space="0" w:color="auto"/>
            </w:tcBorders>
            <w:tcMar>
              <w:top w:w="0" w:type="dxa"/>
              <w:left w:w="28" w:type="dxa"/>
              <w:bottom w:w="0" w:type="dxa"/>
              <w:right w:w="28" w:type="dxa"/>
            </w:tcMar>
            <w:vAlign w:val="bottom"/>
          </w:tcPr>
          <w:p w:rsidR="00CF19E4" w:rsidRPr="009F378C" w:rsidRDefault="00CF19E4" w:rsidP="00EF39CB">
            <w:pPr>
              <w:spacing w:line="276" w:lineRule="auto"/>
              <w:ind w:right="140"/>
              <w:jc w:val="both"/>
              <w:rPr>
                <w:lang w:val="en-US" w:eastAsia="en-US"/>
              </w:rPr>
            </w:pPr>
          </w:p>
        </w:tc>
      </w:tr>
      <w:tr w:rsidR="00CF19E4" w:rsidRPr="009F378C" w:rsidTr="00EF39CB">
        <w:trPr>
          <w:cantSplit/>
        </w:trPr>
        <w:tc>
          <w:tcPr>
            <w:tcW w:w="0" w:type="auto"/>
            <w:vMerge/>
            <w:tcBorders>
              <w:top w:val="single" w:sz="4" w:space="0" w:color="auto"/>
              <w:left w:val="single" w:sz="4" w:space="0" w:color="auto"/>
              <w:bottom w:val="nil"/>
              <w:right w:val="nil"/>
            </w:tcBorders>
            <w:vAlign w:val="center"/>
            <w:hideMark/>
          </w:tcPr>
          <w:p w:rsidR="00CF19E4" w:rsidRPr="009F378C" w:rsidRDefault="00CF19E4" w:rsidP="00EF39CB">
            <w:pPr>
              <w:autoSpaceDE/>
              <w:autoSpaceDN/>
              <w:rPr>
                <w:lang w:val="en-US" w:eastAsia="en-US"/>
              </w:rPr>
            </w:pPr>
          </w:p>
        </w:tc>
        <w:tc>
          <w:tcPr>
            <w:tcW w:w="1700" w:type="dxa"/>
            <w:tcBorders>
              <w:top w:val="nil"/>
              <w:left w:val="nil"/>
              <w:bottom w:val="nil"/>
              <w:right w:val="nil"/>
            </w:tcBorders>
            <w:tcMar>
              <w:top w:w="0" w:type="dxa"/>
              <w:left w:w="28" w:type="dxa"/>
              <w:bottom w:w="0" w:type="dxa"/>
              <w:right w:w="28" w:type="dxa"/>
            </w:tcMar>
            <w:hideMark/>
          </w:tcPr>
          <w:p w:rsidR="00CF19E4" w:rsidRPr="009F378C" w:rsidRDefault="00CF19E4" w:rsidP="00EF39CB">
            <w:pPr>
              <w:spacing w:line="276" w:lineRule="auto"/>
              <w:ind w:right="140"/>
              <w:jc w:val="both"/>
              <w:rPr>
                <w:lang w:val="en-US" w:eastAsia="en-US"/>
              </w:rPr>
            </w:pPr>
            <w:r w:rsidRPr="009F378C">
              <w:rPr>
                <w:lang w:val="en-US" w:eastAsia="en-US"/>
              </w:rPr>
              <w:t>(signature)</w:t>
            </w:r>
          </w:p>
        </w:tc>
        <w:tc>
          <w:tcPr>
            <w:tcW w:w="141" w:type="dxa"/>
            <w:tcBorders>
              <w:top w:val="nil"/>
              <w:left w:val="nil"/>
              <w:bottom w:val="nil"/>
              <w:right w:val="nil"/>
            </w:tcBorders>
            <w:tcMar>
              <w:top w:w="0" w:type="dxa"/>
              <w:left w:w="28" w:type="dxa"/>
              <w:bottom w:w="0" w:type="dxa"/>
              <w:right w:w="28" w:type="dxa"/>
            </w:tcMar>
          </w:tcPr>
          <w:p w:rsidR="00CF19E4" w:rsidRPr="009F378C" w:rsidRDefault="00CF19E4" w:rsidP="00EF39CB">
            <w:pPr>
              <w:spacing w:line="276" w:lineRule="auto"/>
              <w:ind w:right="140"/>
              <w:jc w:val="both"/>
              <w:rPr>
                <w:lang w:val="en-US" w:eastAsia="en-US"/>
              </w:rPr>
            </w:pPr>
          </w:p>
        </w:tc>
        <w:tc>
          <w:tcPr>
            <w:tcW w:w="1842" w:type="dxa"/>
            <w:tcBorders>
              <w:top w:val="nil"/>
              <w:left w:val="nil"/>
              <w:bottom w:val="nil"/>
              <w:right w:val="nil"/>
            </w:tcBorders>
            <w:tcMar>
              <w:top w:w="0" w:type="dxa"/>
              <w:left w:w="28" w:type="dxa"/>
              <w:bottom w:w="0" w:type="dxa"/>
              <w:right w:w="28" w:type="dxa"/>
            </w:tcMar>
          </w:tcPr>
          <w:p w:rsidR="00CF19E4" w:rsidRPr="009F378C" w:rsidRDefault="00CF19E4" w:rsidP="00EF39CB">
            <w:pPr>
              <w:spacing w:line="276" w:lineRule="auto"/>
              <w:ind w:right="140"/>
              <w:jc w:val="both"/>
              <w:rPr>
                <w:lang w:val="en-US" w:eastAsia="en-US"/>
              </w:rPr>
            </w:pPr>
          </w:p>
        </w:tc>
        <w:tc>
          <w:tcPr>
            <w:tcW w:w="287" w:type="dxa"/>
            <w:tcBorders>
              <w:top w:val="nil"/>
              <w:left w:val="nil"/>
              <w:bottom w:val="nil"/>
              <w:right w:val="single" w:sz="4" w:space="0" w:color="auto"/>
            </w:tcBorders>
            <w:tcMar>
              <w:top w:w="0" w:type="dxa"/>
              <w:left w:w="28" w:type="dxa"/>
              <w:bottom w:w="0" w:type="dxa"/>
              <w:right w:w="28" w:type="dxa"/>
            </w:tcMar>
          </w:tcPr>
          <w:p w:rsidR="00CF19E4" w:rsidRPr="009F378C" w:rsidRDefault="00CF19E4" w:rsidP="00EF39CB">
            <w:pPr>
              <w:spacing w:line="276" w:lineRule="auto"/>
              <w:ind w:right="140"/>
              <w:jc w:val="both"/>
              <w:rPr>
                <w:lang w:val="en-US" w:eastAsia="en-US"/>
              </w:rPr>
            </w:pPr>
          </w:p>
        </w:tc>
      </w:tr>
      <w:tr w:rsidR="00CF19E4" w:rsidRPr="009F378C" w:rsidTr="00EF39CB">
        <w:trPr>
          <w:cantSplit/>
        </w:trPr>
        <w:tc>
          <w:tcPr>
            <w:tcW w:w="5812" w:type="dxa"/>
            <w:tcBorders>
              <w:top w:val="nil"/>
              <w:left w:val="single" w:sz="4" w:space="0" w:color="auto"/>
              <w:bottom w:val="nil"/>
              <w:right w:val="nil"/>
            </w:tcBorders>
            <w:tcMar>
              <w:top w:w="0" w:type="dxa"/>
              <w:left w:w="28" w:type="dxa"/>
              <w:bottom w:w="0" w:type="dxa"/>
              <w:right w:w="28" w:type="dxa"/>
            </w:tcMar>
            <w:vAlign w:val="bottom"/>
            <w:hideMark/>
          </w:tcPr>
          <w:p w:rsidR="00CF19E4" w:rsidRPr="009F378C" w:rsidRDefault="00CF19E4" w:rsidP="00EF39CB">
            <w:pPr>
              <w:spacing w:line="276" w:lineRule="auto"/>
              <w:ind w:right="140"/>
              <w:jc w:val="both"/>
              <w:rPr>
                <w:lang w:val="en-US" w:eastAsia="en-US"/>
              </w:rPr>
            </w:pPr>
            <w:r w:rsidRPr="009F378C">
              <w:rPr>
                <w:lang w:val="en-US" w:eastAsia="en-US"/>
              </w:rPr>
              <w:t xml:space="preserve">3.2 Date: </w:t>
            </w:r>
            <w:r w:rsidR="00134A82" w:rsidRPr="009F378C">
              <w:rPr>
                <w:lang w:val="en-US" w:eastAsia="en-US"/>
              </w:rPr>
              <w:t>2</w:t>
            </w:r>
            <w:r w:rsidRPr="009F378C">
              <w:rPr>
                <w:lang w:val="en-US"/>
              </w:rPr>
              <w:t xml:space="preserve">1 March </w:t>
            </w:r>
            <w:r w:rsidRPr="009F378C">
              <w:rPr>
                <w:lang w:val="en-US" w:eastAsia="en-US"/>
              </w:rPr>
              <w:t>2016</w:t>
            </w:r>
          </w:p>
        </w:tc>
        <w:tc>
          <w:tcPr>
            <w:tcW w:w="1700" w:type="dxa"/>
            <w:tcBorders>
              <w:top w:val="nil"/>
              <w:left w:val="nil"/>
              <w:bottom w:val="nil"/>
              <w:right w:val="nil"/>
            </w:tcBorders>
            <w:tcMar>
              <w:top w:w="0" w:type="dxa"/>
              <w:left w:w="28" w:type="dxa"/>
              <w:bottom w:w="0" w:type="dxa"/>
              <w:right w:w="28" w:type="dxa"/>
            </w:tcMar>
            <w:vAlign w:val="bottom"/>
          </w:tcPr>
          <w:p w:rsidR="00CF19E4" w:rsidRPr="009F378C" w:rsidRDefault="00CF19E4" w:rsidP="00EF39CB">
            <w:pPr>
              <w:spacing w:line="276" w:lineRule="auto"/>
              <w:ind w:right="140"/>
              <w:jc w:val="both"/>
              <w:rPr>
                <w:lang w:val="en-US" w:eastAsia="en-US"/>
              </w:rPr>
            </w:pPr>
          </w:p>
        </w:tc>
        <w:tc>
          <w:tcPr>
            <w:tcW w:w="2270" w:type="dxa"/>
            <w:gridSpan w:val="3"/>
            <w:tcBorders>
              <w:top w:val="nil"/>
              <w:left w:val="nil"/>
              <w:bottom w:val="nil"/>
              <w:right w:val="single" w:sz="4" w:space="0" w:color="auto"/>
            </w:tcBorders>
            <w:tcMar>
              <w:top w:w="0" w:type="dxa"/>
              <w:left w:w="28" w:type="dxa"/>
              <w:bottom w:w="0" w:type="dxa"/>
              <w:right w:w="28" w:type="dxa"/>
            </w:tcMar>
            <w:vAlign w:val="bottom"/>
          </w:tcPr>
          <w:p w:rsidR="00CF19E4" w:rsidRPr="009F378C" w:rsidRDefault="00CF19E4" w:rsidP="00EF39CB">
            <w:pPr>
              <w:spacing w:line="276" w:lineRule="auto"/>
              <w:ind w:right="140"/>
              <w:jc w:val="both"/>
              <w:rPr>
                <w:lang w:val="en-US" w:eastAsia="en-US"/>
              </w:rPr>
            </w:pPr>
          </w:p>
        </w:tc>
      </w:tr>
      <w:tr w:rsidR="00CF19E4" w:rsidRPr="009F378C" w:rsidTr="00EF39CB">
        <w:trPr>
          <w:cantSplit/>
        </w:trPr>
        <w:tc>
          <w:tcPr>
            <w:tcW w:w="5812" w:type="dxa"/>
            <w:tcBorders>
              <w:top w:val="nil"/>
              <w:left w:val="single" w:sz="4" w:space="0" w:color="auto"/>
              <w:bottom w:val="single" w:sz="4" w:space="0" w:color="auto"/>
              <w:right w:val="nil"/>
            </w:tcBorders>
            <w:tcMar>
              <w:top w:w="0" w:type="dxa"/>
              <w:left w:w="28" w:type="dxa"/>
              <w:bottom w:w="0" w:type="dxa"/>
              <w:right w:w="28" w:type="dxa"/>
            </w:tcMar>
          </w:tcPr>
          <w:p w:rsidR="00CF19E4" w:rsidRPr="009F378C" w:rsidRDefault="00CF19E4" w:rsidP="00EF39CB">
            <w:pPr>
              <w:spacing w:line="276" w:lineRule="auto"/>
              <w:ind w:right="140"/>
              <w:jc w:val="both"/>
              <w:rPr>
                <w:lang w:val="en-US" w:eastAsia="en-US"/>
              </w:rPr>
            </w:pPr>
          </w:p>
        </w:tc>
        <w:tc>
          <w:tcPr>
            <w:tcW w:w="1700" w:type="dxa"/>
            <w:tcBorders>
              <w:top w:val="nil"/>
              <w:left w:val="nil"/>
              <w:bottom w:val="single" w:sz="4" w:space="0" w:color="auto"/>
              <w:right w:val="nil"/>
            </w:tcBorders>
            <w:tcMar>
              <w:top w:w="0" w:type="dxa"/>
              <w:left w:w="28" w:type="dxa"/>
              <w:bottom w:w="0" w:type="dxa"/>
              <w:right w:w="28" w:type="dxa"/>
            </w:tcMar>
            <w:hideMark/>
          </w:tcPr>
          <w:p w:rsidR="00CF19E4" w:rsidRPr="009F378C" w:rsidRDefault="00CF19E4" w:rsidP="00EF39CB">
            <w:pPr>
              <w:spacing w:line="276" w:lineRule="auto"/>
              <w:ind w:right="140"/>
              <w:jc w:val="both"/>
              <w:rPr>
                <w:lang w:val="en-US" w:eastAsia="en-US"/>
              </w:rPr>
            </w:pPr>
            <w:r w:rsidRPr="009F378C">
              <w:rPr>
                <w:lang w:val="en-US" w:eastAsia="en-US"/>
              </w:rPr>
              <w:t xml:space="preserve">seal </w:t>
            </w:r>
          </w:p>
        </w:tc>
        <w:tc>
          <w:tcPr>
            <w:tcW w:w="2270" w:type="dxa"/>
            <w:gridSpan w:val="3"/>
            <w:tcBorders>
              <w:top w:val="nil"/>
              <w:left w:val="nil"/>
              <w:bottom w:val="single" w:sz="4" w:space="0" w:color="auto"/>
              <w:right w:val="single" w:sz="4" w:space="0" w:color="auto"/>
            </w:tcBorders>
            <w:tcMar>
              <w:top w:w="0" w:type="dxa"/>
              <w:left w:w="28" w:type="dxa"/>
              <w:bottom w:w="0" w:type="dxa"/>
              <w:right w:w="28" w:type="dxa"/>
            </w:tcMar>
          </w:tcPr>
          <w:p w:rsidR="00CF19E4" w:rsidRPr="009F378C" w:rsidRDefault="00CF19E4" w:rsidP="00EF39CB">
            <w:pPr>
              <w:spacing w:line="276" w:lineRule="auto"/>
              <w:ind w:right="140"/>
              <w:jc w:val="both"/>
              <w:rPr>
                <w:lang w:val="en-US" w:eastAsia="en-US"/>
              </w:rPr>
            </w:pPr>
          </w:p>
        </w:tc>
      </w:tr>
    </w:tbl>
    <w:p w:rsidR="00CF19E4" w:rsidRPr="009F378C" w:rsidRDefault="00CF19E4" w:rsidP="00CF19E4">
      <w:pPr>
        <w:rPr>
          <w:lang w:val="en-US"/>
        </w:rPr>
      </w:pPr>
    </w:p>
    <w:p w:rsidR="004E06C8" w:rsidRPr="009F378C" w:rsidRDefault="004E06C8"/>
    <w:sectPr w:rsidR="004E06C8" w:rsidRPr="009F37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D0F7A"/>
    <w:multiLevelType w:val="multilevel"/>
    <w:tmpl w:val="DDA49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D5372DC"/>
    <w:multiLevelType w:val="hybridMultilevel"/>
    <w:tmpl w:val="776E3D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F521414"/>
    <w:multiLevelType w:val="multilevel"/>
    <w:tmpl w:val="C0DA255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77C512FB"/>
    <w:multiLevelType w:val="hybridMultilevel"/>
    <w:tmpl w:val="43BA932C"/>
    <w:lvl w:ilvl="0" w:tplc="EADA3CEA">
      <w:start w:val="2"/>
      <w:numFmt w:val="bullet"/>
      <w:lvlText w:val="-"/>
      <w:lvlJc w:val="left"/>
      <w:pPr>
        <w:ind w:left="720" w:hanging="360"/>
      </w:pPr>
      <w:rPr>
        <w:rFonts w:ascii="Calibri" w:eastAsiaTheme="minorHAnsi" w:hAnsi="Calibri"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9B2769C"/>
    <w:multiLevelType w:val="hybridMultilevel"/>
    <w:tmpl w:val="1E7846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9E4"/>
    <w:rsid w:val="00134A82"/>
    <w:rsid w:val="001F338A"/>
    <w:rsid w:val="004B4C4C"/>
    <w:rsid w:val="004B6A59"/>
    <w:rsid w:val="004E06C8"/>
    <w:rsid w:val="009F378C"/>
    <w:rsid w:val="00AE3403"/>
    <w:rsid w:val="00CF19E4"/>
    <w:rsid w:val="00E54457"/>
    <w:rsid w:val="00FC6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9E4"/>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F19E4"/>
    <w:rPr>
      <w:color w:val="0000FF" w:themeColor="hyperlink"/>
      <w:u w:val="single"/>
    </w:rPr>
  </w:style>
  <w:style w:type="character" w:customStyle="1" w:styleId="a4">
    <w:name w:val="Без интервала Знак"/>
    <w:link w:val="a5"/>
    <w:uiPriority w:val="1"/>
    <w:locked/>
    <w:rsid w:val="00CF19E4"/>
  </w:style>
  <w:style w:type="paragraph" w:styleId="a5">
    <w:name w:val="No Spacing"/>
    <w:link w:val="a4"/>
    <w:uiPriority w:val="1"/>
    <w:qFormat/>
    <w:rsid w:val="00CF19E4"/>
    <w:pPr>
      <w:spacing w:after="0" w:line="240" w:lineRule="auto"/>
    </w:pPr>
  </w:style>
  <w:style w:type="table" w:styleId="a6">
    <w:name w:val="Table Grid"/>
    <w:basedOn w:val="a1"/>
    <w:uiPriority w:val="59"/>
    <w:rsid w:val="00CF19E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F19E4"/>
    <w:pPr>
      <w:ind w:left="720"/>
      <w:contextualSpacing/>
    </w:pPr>
  </w:style>
  <w:style w:type="character" w:customStyle="1" w:styleId="apple-converted-space">
    <w:name w:val="apple-converted-space"/>
    <w:basedOn w:val="a0"/>
    <w:rsid w:val="00CF19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9E4"/>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F19E4"/>
    <w:rPr>
      <w:color w:val="0000FF" w:themeColor="hyperlink"/>
      <w:u w:val="single"/>
    </w:rPr>
  </w:style>
  <w:style w:type="character" w:customStyle="1" w:styleId="a4">
    <w:name w:val="Без интервала Знак"/>
    <w:link w:val="a5"/>
    <w:uiPriority w:val="1"/>
    <w:locked/>
    <w:rsid w:val="00CF19E4"/>
  </w:style>
  <w:style w:type="paragraph" w:styleId="a5">
    <w:name w:val="No Spacing"/>
    <w:link w:val="a4"/>
    <w:uiPriority w:val="1"/>
    <w:qFormat/>
    <w:rsid w:val="00CF19E4"/>
    <w:pPr>
      <w:spacing w:after="0" w:line="240" w:lineRule="auto"/>
    </w:pPr>
  </w:style>
  <w:style w:type="table" w:styleId="a6">
    <w:name w:val="Table Grid"/>
    <w:basedOn w:val="a1"/>
    <w:uiPriority w:val="59"/>
    <w:rsid w:val="00CF19E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F19E4"/>
    <w:pPr>
      <w:ind w:left="720"/>
      <w:contextualSpacing/>
    </w:pPr>
  </w:style>
  <w:style w:type="character" w:customStyle="1" w:styleId="apple-converted-space">
    <w:name w:val="apple-converted-space"/>
    <w:basedOn w:val="a0"/>
    <w:rsid w:val="00CF1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083305">
      <w:bodyDiv w:val="1"/>
      <w:marLeft w:val="0"/>
      <w:marRight w:val="0"/>
      <w:marTop w:val="0"/>
      <w:marBottom w:val="0"/>
      <w:divBdr>
        <w:top w:val="none" w:sz="0" w:space="0" w:color="auto"/>
        <w:left w:val="none" w:sz="0" w:space="0" w:color="auto"/>
        <w:bottom w:val="none" w:sz="0" w:space="0" w:color="auto"/>
        <w:right w:val="none" w:sz="0" w:space="0" w:color="auto"/>
      </w:divBdr>
    </w:div>
    <w:div w:id="686909838">
      <w:bodyDiv w:val="1"/>
      <w:marLeft w:val="0"/>
      <w:marRight w:val="0"/>
      <w:marTop w:val="0"/>
      <w:marBottom w:val="0"/>
      <w:divBdr>
        <w:top w:val="none" w:sz="0" w:space="0" w:color="auto"/>
        <w:left w:val="none" w:sz="0" w:space="0" w:color="auto"/>
        <w:bottom w:val="none" w:sz="0" w:space="0" w:color="auto"/>
        <w:right w:val="none" w:sz="0" w:space="0" w:color="auto"/>
      </w:divBdr>
    </w:div>
    <w:div w:id="86024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disclosure.ru/portal/company.aspx?id=28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banenerg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1349</Words>
  <Characters>7693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4</cp:revision>
  <dcterms:created xsi:type="dcterms:W3CDTF">2016-03-24T08:04:00Z</dcterms:created>
  <dcterms:modified xsi:type="dcterms:W3CDTF">2016-03-24T08:59:00Z</dcterms:modified>
</cp:coreProperties>
</file>