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100" w:rsidRPr="007E4F14" w:rsidRDefault="00F45100" w:rsidP="00F45100">
      <w:pPr>
        <w:pStyle w:val="a4"/>
        <w:ind w:right="140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7E4F14">
        <w:rPr>
          <w:rFonts w:ascii="Times New Roman" w:hAnsi="Times New Roman"/>
          <w:b/>
          <w:bCs/>
          <w:sz w:val="24"/>
          <w:szCs w:val="24"/>
          <w:lang w:val="en-US"/>
        </w:rPr>
        <w:t>Corporate action statement on refutation or correction of information previously published in news</w:t>
      </w:r>
    </w:p>
    <w:p w:rsidR="00F45100" w:rsidRPr="007E4F14" w:rsidRDefault="00F45100" w:rsidP="00F45100">
      <w:pPr>
        <w:pStyle w:val="a4"/>
        <w:ind w:right="140"/>
        <w:jc w:val="center"/>
        <w:rPr>
          <w:rFonts w:ascii="Times New Roman" w:hAnsi="Times New Roman"/>
          <w:bCs/>
          <w:sz w:val="24"/>
          <w:szCs w:val="24"/>
          <w:lang w:val="en-US"/>
        </w:rPr>
      </w:pPr>
      <w:r w:rsidRPr="007E4F14">
        <w:rPr>
          <w:rFonts w:ascii="Times New Roman" w:hAnsi="Times New Roman"/>
          <w:bCs/>
          <w:sz w:val="24"/>
          <w:szCs w:val="24"/>
          <w:lang w:val="en-US"/>
        </w:rPr>
        <w:t>Open joint stock company of power industry and electrification of Kuban informs that corporate action statement published at Interfax news (</w:t>
      </w:r>
      <w:r>
        <w:rPr>
          <w:rFonts w:ascii="Times New Roman" w:hAnsi="Times New Roman"/>
          <w:bCs/>
          <w:sz w:val="24"/>
          <w:szCs w:val="24"/>
          <w:lang w:val="en-US"/>
        </w:rPr>
        <w:t>25.09</w:t>
      </w:r>
      <w:bookmarkStart w:id="0" w:name="_GoBack"/>
      <w:bookmarkEnd w:id="0"/>
      <w:r>
        <w:rPr>
          <w:rFonts w:ascii="Times New Roman" w:hAnsi="Times New Roman"/>
          <w:bCs/>
          <w:sz w:val="24"/>
          <w:szCs w:val="24"/>
          <w:lang w:val="en-US"/>
        </w:rPr>
        <w:t xml:space="preserve">.2015 at </w:t>
      </w:r>
      <w:r>
        <w:rPr>
          <w:rFonts w:ascii="Times New Roman" w:hAnsi="Times New Roman"/>
          <w:bCs/>
          <w:sz w:val="24"/>
          <w:szCs w:val="24"/>
          <w:lang w:val="en-US"/>
        </w:rPr>
        <w:t>14:35</w:t>
      </w:r>
      <w:r w:rsidRPr="007E4F14">
        <w:rPr>
          <w:rFonts w:ascii="Times New Roman" w:hAnsi="Times New Roman"/>
          <w:bCs/>
          <w:sz w:val="24"/>
          <w:szCs w:val="24"/>
          <w:lang w:val="en-US"/>
        </w:rPr>
        <w:t xml:space="preserve">)  “On decisions adopted by the Issuer’s Board of Directors” (disclosure of inside information) contained a </w:t>
      </w:r>
      <w:r>
        <w:rPr>
          <w:rFonts w:ascii="Times New Roman" w:hAnsi="Times New Roman"/>
          <w:bCs/>
          <w:sz w:val="24"/>
          <w:szCs w:val="24"/>
          <w:lang w:val="en-US"/>
        </w:rPr>
        <w:t>clerical</w:t>
      </w:r>
      <w:r w:rsidRPr="007E4F14">
        <w:rPr>
          <w:rFonts w:ascii="Times New Roman" w:hAnsi="Times New Roman"/>
          <w:bCs/>
          <w:sz w:val="24"/>
          <w:szCs w:val="24"/>
          <w:lang w:val="en-US"/>
        </w:rPr>
        <w:t xml:space="preserve"> error in paragraph 2.</w:t>
      </w:r>
      <w:r>
        <w:rPr>
          <w:rFonts w:ascii="Times New Roman" w:hAnsi="Times New Roman"/>
          <w:bCs/>
          <w:sz w:val="24"/>
          <w:szCs w:val="24"/>
          <w:lang w:val="en-US"/>
        </w:rPr>
        <w:t>3</w:t>
      </w:r>
      <w:r>
        <w:rPr>
          <w:rFonts w:ascii="Times New Roman" w:hAnsi="Times New Roman"/>
          <w:bCs/>
          <w:sz w:val="24"/>
          <w:szCs w:val="24"/>
          <w:lang w:val="en-US"/>
        </w:rPr>
        <w:t>.</w:t>
      </w:r>
      <w:r w:rsidRPr="007E4F14">
        <w:rPr>
          <w:rFonts w:ascii="Times New Roman" w:hAnsi="Times New Roman"/>
          <w:bCs/>
          <w:sz w:val="24"/>
          <w:szCs w:val="24"/>
          <w:lang w:val="en-US"/>
        </w:rPr>
        <w:t xml:space="preserve"> Below is the correct the statement:</w:t>
      </w:r>
    </w:p>
    <w:p w:rsidR="00F45100" w:rsidRPr="00672030" w:rsidRDefault="00F45100" w:rsidP="00F45100">
      <w:pPr>
        <w:pStyle w:val="Con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72030">
        <w:rPr>
          <w:rFonts w:ascii="Times New Roman" w:hAnsi="Times New Roman" w:cs="Times New Roman"/>
          <w:b/>
          <w:bCs/>
          <w:sz w:val="24"/>
          <w:szCs w:val="24"/>
          <w:lang w:val="en-US"/>
        </w:rPr>
        <w:t>Corporate action statement</w:t>
      </w:r>
    </w:p>
    <w:p w:rsidR="00F45100" w:rsidRPr="00672030" w:rsidRDefault="00F45100" w:rsidP="00F45100">
      <w:pPr>
        <w:jc w:val="center"/>
        <w:rPr>
          <w:b/>
          <w:bCs/>
          <w:sz w:val="24"/>
          <w:szCs w:val="24"/>
          <w:lang w:val="en-US"/>
        </w:rPr>
      </w:pPr>
      <w:r w:rsidRPr="00672030">
        <w:rPr>
          <w:b/>
          <w:bCs/>
          <w:sz w:val="24"/>
          <w:szCs w:val="24"/>
          <w:lang w:val="en-US"/>
        </w:rPr>
        <w:t>“On meeting of Board of Directors and its agenda”</w:t>
      </w:r>
    </w:p>
    <w:p w:rsidR="00F45100" w:rsidRPr="00672030" w:rsidRDefault="00F45100" w:rsidP="00F45100">
      <w:pPr>
        <w:jc w:val="center"/>
        <w:rPr>
          <w:b/>
          <w:bCs/>
          <w:sz w:val="24"/>
          <w:szCs w:val="24"/>
          <w:lang w:val="en-US"/>
        </w:rPr>
      </w:pPr>
      <w:r w:rsidRPr="00672030">
        <w:rPr>
          <w:b/>
          <w:bCs/>
          <w:sz w:val="24"/>
          <w:szCs w:val="24"/>
          <w:lang w:val="en-US"/>
        </w:rPr>
        <w:t>(</w:t>
      </w:r>
      <w:proofErr w:type="gramStart"/>
      <w:r w:rsidRPr="00672030">
        <w:rPr>
          <w:b/>
          <w:bCs/>
          <w:sz w:val="24"/>
          <w:szCs w:val="24"/>
          <w:lang w:val="en-US"/>
        </w:rPr>
        <w:t>disclosure</w:t>
      </w:r>
      <w:proofErr w:type="gramEnd"/>
      <w:r w:rsidRPr="00672030">
        <w:rPr>
          <w:b/>
          <w:bCs/>
          <w:sz w:val="24"/>
          <w:szCs w:val="24"/>
          <w:lang w:val="en-US"/>
        </w:rPr>
        <w:t xml:space="preserve"> of insider information)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2234"/>
        <w:gridCol w:w="1700"/>
        <w:gridCol w:w="141"/>
        <w:gridCol w:w="1842"/>
        <w:gridCol w:w="604"/>
      </w:tblGrid>
      <w:tr w:rsidR="00F45100" w:rsidRPr="00672030" w:rsidTr="000274DD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100" w:rsidRPr="00672030" w:rsidRDefault="00F45100" w:rsidP="000274DD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General data</w:t>
            </w:r>
          </w:p>
        </w:tc>
      </w:tr>
      <w:tr w:rsidR="00F45100" w:rsidRPr="00F45100" w:rsidTr="000274DD">
        <w:trPr>
          <w:trHeight w:val="5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100" w:rsidRPr="00672030" w:rsidRDefault="00F45100" w:rsidP="000274D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72030">
              <w:rPr>
                <w:rFonts w:ascii="Times New Roman" w:hAnsi="Times New Roman"/>
                <w:sz w:val="24"/>
                <w:szCs w:val="24"/>
              </w:rPr>
              <w:t xml:space="preserve">1.1  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Issuer</w:t>
            </w:r>
            <w:r w:rsidRPr="00672030">
              <w:rPr>
                <w:rFonts w:ascii="Times New Roman" w:hAnsi="Times New Roman"/>
                <w:sz w:val="24"/>
                <w:szCs w:val="24"/>
              </w:rPr>
              <w:t>’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s full name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100" w:rsidRPr="00672030" w:rsidRDefault="00F45100" w:rsidP="000274D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Public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joint-stock company of Power and Electrification of Kuban</w:t>
            </w:r>
          </w:p>
        </w:tc>
      </w:tr>
      <w:tr w:rsidR="00F45100" w:rsidRPr="00672030" w:rsidTr="000274D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100" w:rsidRPr="00672030" w:rsidRDefault="00F45100" w:rsidP="000274D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72030">
              <w:rPr>
                <w:rFonts w:ascii="Times New Roman" w:hAnsi="Times New Roman"/>
                <w:sz w:val="24"/>
                <w:szCs w:val="24"/>
              </w:rPr>
              <w:t xml:space="preserve">1.2. 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Issuer</w:t>
            </w:r>
            <w:r w:rsidRPr="00672030">
              <w:rPr>
                <w:rFonts w:ascii="Times New Roman" w:hAnsi="Times New Roman"/>
                <w:sz w:val="24"/>
                <w:szCs w:val="24"/>
              </w:rPr>
              <w:t>’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s short name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100" w:rsidRPr="00672030" w:rsidRDefault="00F45100" w:rsidP="000274D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“Kubanenergo”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JSC</w:t>
            </w:r>
          </w:p>
        </w:tc>
      </w:tr>
      <w:tr w:rsidR="00F45100" w:rsidRPr="00F45100" w:rsidTr="000274D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100" w:rsidRPr="00672030" w:rsidRDefault="00F45100" w:rsidP="000274D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2030">
              <w:rPr>
                <w:rFonts w:ascii="Times New Roman" w:hAnsi="Times New Roman"/>
                <w:sz w:val="24"/>
                <w:szCs w:val="24"/>
              </w:rPr>
              <w:t xml:space="preserve">1.3. 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Issuer’s location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100" w:rsidRPr="00672030" w:rsidRDefault="00F45100" w:rsidP="000274DD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>2</w:t>
            </w:r>
            <w:r>
              <w:rPr>
                <w:sz w:val="24"/>
                <w:szCs w:val="24"/>
                <w:lang w:val="en-US" w:eastAsia="en-US"/>
              </w:rPr>
              <w:t>A</w:t>
            </w:r>
            <w:r w:rsidRPr="00672030">
              <w:rPr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672030">
              <w:rPr>
                <w:sz w:val="24"/>
                <w:szCs w:val="24"/>
                <w:lang w:val="en-US" w:eastAsia="en-US"/>
              </w:rPr>
              <w:t>Stavropolskaya</w:t>
            </w:r>
            <w:proofErr w:type="spellEnd"/>
            <w:r w:rsidRPr="00672030">
              <w:rPr>
                <w:sz w:val="24"/>
                <w:szCs w:val="24"/>
                <w:lang w:val="en-US" w:eastAsia="en-US"/>
              </w:rPr>
              <w:t xml:space="preserve"> str., Krasnodar, Russian federation, 350033</w:t>
            </w:r>
          </w:p>
        </w:tc>
      </w:tr>
      <w:tr w:rsidR="00F45100" w:rsidRPr="00672030" w:rsidTr="000274D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100" w:rsidRPr="00672030" w:rsidRDefault="00F45100" w:rsidP="000274D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2030">
              <w:rPr>
                <w:rFonts w:ascii="Times New Roman" w:hAnsi="Times New Roman"/>
                <w:sz w:val="24"/>
                <w:szCs w:val="24"/>
              </w:rPr>
              <w:t xml:space="preserve">1.4. 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Issuer’s PSRN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100" w:rsidRPr="00672030" w:rsidRDefault="00F45100" w:rsidP="000274D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72030">
              <w:rPr>
                <w:rFonts w:ascii="Times New Roman" w:hAnsi="Times New Roman"/>
                <w:sz w:val="24"/>
                <w:szCs w:val="24"/>
              </w:rPr>
              <w:t>1022301427268</w:t>
            </w:r>
          </w:p>
        </w:tc>
      </w:tr>
      <w:tr w:rsidR="00F45100" w:rsidRPr="00672030" w:rsidTr="000274D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100" w:rsidRPr="00672030" w:rsidRDefault="00F45100" w:rsidP="000274D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2030">
              <w:rPr>
                <w:rFonts w:ascii="Times New Roman" w:hAnsi="Times New Roman"/>
                <w:sz w:val="24"/>
                <w:szCs w:val="24"/>
              </w:rPr>
              <w:t xml:space="preserve">1.5. 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Issuer’s TIN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100" w:rsidRPr="00672030" w:rsidRDefault="00F45100" w:rsidP="000274D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72030">
              <w:rPr>
                <w:rFonts w:ascii="Times New Roman" w:hAnsi="Times New Roman"/>
                <w:sz w:val="24"/>
                <w:szCs w:val="24"/>
              </w:rPr>
              <w:t>2309001660</w:t>
            </w:r>
          </w:p>
        </w:tc>
      </w:tr>
      <w:tr w:rsidR="00F45100" w:rsidRPr="00672030" w:rsidTr="000274D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100" w:rsidRPr="00672030" w:rsidRDefault="00F45100" w:rsidP="000274D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1.6. Issuer’s unique code assigned by registering authority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100" w:rsidRPr="00672030" w:rsidRDefault="00F45100" w:rsidP="000274D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2030">
              <w:rPr>
                <w:rFonts w:ascii="Times New Roman" w:hAnsi="Times New Roman"/>
                <w:sz w:val="24"/>
                <w:szCs w:val="24"/>
              </w:rPr>
              <w:t>00063-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</w:tr>
      <w:tr w:rsidR="00F45100" w:rsidRPr="00F45100" w:rsidTr="000274D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100" w:rsidRPr="00672030" w:rsidRDefault="00F45100" w:rsidP="000274D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2030">
              <w:rPr>
                <w:rFonts w:ascii="Times New Roman" w:hAnsi="Times New Roman"/>
                <w:sz w:val="24"/>
                <w:szCs w:val="24"/>
              </w:rPr>
              <w:t xml:space="preserve">1.7. 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Web-page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100" w:rsidRPr="00672030" w:rsidRDefault="00F45100" w:rsidP="000274DD">
            <w:pPr>
              <w:spacing w:line="276" w:lineRule="auto"/>
              <w:rPr>
                <w:rStyle w:val="a3"/>
                <w:color w:val="auto"/>
                <w:sz w:val="24"/>
                <w:szCs w:val="24"/>
                <w:lang w:val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>http://</w:t>
            </w:r>
            <w:hyperlink r:id="rId6" w:history="1">
              <w:r w:rsidRPr="00672030">
                <w:rPr>
                  <w:rStyle w:val="a3"/>
                  <w:color w:val="auto"/>
                  <w:sz w:val="24"/>
                  <w:szCs w:val="24"/>
                  <w:lang w:val="en-US" w:eastAsia="en-US"/>
                </w:rPr>
                <w:t>www.kubanenergo.ru</w:t>
              </w:r>
            </w:hyperlink>
          </w:p>
          <w:p w:rsidR="00F45100" w:rsidRPr="00672030" w:rsidRDefault="00F45100" w:rsidP="000274D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Pr="0067203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http://www.e-disclosure.ru/portal/company.aspx?id=2827</w:t>
              </w:r>
            </w:hyperlink>
          </w:p>
        </w:tc>
      </w:tr>
      <w:tr w:rsidR="00F45100" w:rsidRPr="00672030" w:rsidTr="000274DD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45100" w:rsidRPr="00672030" w:rsidRDefault="00F45100" w:rsidP="000274DD">
            <w:pPr>
              <w:widowControl w:val="0"/>
              <w:shd w:val="clear" w:color="auto" w:fill="FFFFFF"/>
              <w:tabs>
                <w:tab w:val="left" w:pos="432"/>
              </w:tabs>
              <w:adjustRightInd w:val="0"/>
              <w:spacing w:line="36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>2. Statement content</w:t>
            </w:r>
          </w:p>
        </w:tc>
      </w:tr>
      <w:tr w:rsidR="00F45100" w:rsidRPr="00F45100" w:rsidTr="000274DD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45100" w:rsidRPr="00672030" w:rsidRDefault="00F45100" w:rsidP="000274DD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jc w:val="both"/>
              <w:rPr>
                <w:b/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 xml:space="preserve">2.1. Date of adopting by the chairman of BoD a decision to hold meeting of board of directors of the issuer: </w:t>
            </w:r>
            <w:r>
              <w:rPr>
                <w:b/>
                <w:sz w:val="24"/>
                <w:szCs w:val="24"/>
                <w:lang w:val="en-US" w:eastAsia="en-US"/>
              </w:rPr>
              <w:t>2 September</w:t>
            </w:r>
            <w:r w:rsidRPr="00672030">
              <w:rPr>
                <w:b/>
                <w:sz w:val="24"/>
                <w:szCs w:val="24"/>
                <w:lang w:val="en-US" w:eastAsia="en-US"/>
              </w:rPr>
              <w:t xml:space="preserve"> 2015</w:t>
            </w:r>
            <w:r w:rsidRPr="00672030">
              <w:rPr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F45100" w:rsidRPr="00F45100" w:rsidTr="000274DD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45100" w:rsidRPr="00672030" w:rsidRDefault="00F45100" w:rsidP="000274DD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rPr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>2.2. Date of holding the meeting of issuer’s BoD:</w:t>
            </w:r>
            <w:r w:rsidRPr="00672030">
              <w:rPr>
                <w:b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b/>
                <w:sz w:val="24"/>
                <w:szCs w:val="24"/>
                <w:lang w:val="en-US" w:eastAsia="en-US"/>
              </w:rPr>
              <w:t>16 October 2015</w:t>
            </w:r>
          </w:p>
        </w:tc>
      </w:tr>
      <w:tr w:rsidR="00F45100" w:rsidRPr="00F45100" w:rsidTr="000274DD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45100" w:rsidRPr="00672030" w:rsidRDefault="00F45100" w:rsidP="000274DD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rPr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>2.3. Agenda of meeting of issuer’s board of directors:</w:t>
            </w:r>
          </w:p>
          <w:p w:rsidR="00F45100" w:rsidRDefault="00F45100" w:rsidP="000274DD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1. Introduction of changes to the resolution adopted by the BoD of Kubanenergo PJSC on 09.06.2015 (minutes of meeting No.11.06.2015 No.214/2015) on agenda item: “Annual reduction of operational expenses </w:t>
            </w:r>
            <w:r w:rsidRPr="000659FA">
              <w:rPr>
                <w:color w:val="000000"/>
                <w:sz w:val="24"/>
                <w:szCs w:val="24"/>
                <w:lang w:val="en-US"/>
              </w:rPr>
              <w:t>(</w:t>
            </w:r>
            <w:r>
              <w:rPr>
                <w:color w:val="000000"/>
                <w:sz w:val="24"/>
                <w:szCs w:val="24"/>
                <w:lang w:val="en-US"/>
              </w:rPr>
              <w:t>expenses</w:t>
            </w:r>
            <w:r w:rsidRPr="000659FA">
              <w:rPr>
                <w:color w:val="000000"/>
                <w:sz w:val="24"/>
                <w:szCs w:val="24"/>
                <w:lang w:val="en-US"/>
              </w:rPr>
              <w:t>)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by at least 2-3%”.</w:t>
            </w:r>
          </w:p>
          <w:p w:rsidR="00F45100" w:rsidRDefault="00F45100" w:rsidP="000274DD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2. </w:t>
            </w:r>
            <w:r w:rsidRPr="00F45100">
              <w:rPr>
                <w:sz w:val="24"/>
                <w:szCs w:val="24"/>
                <w:lang w:val="en-US"/>
              </w:rPr>
              <w:t>On approval of report on implementation of based RAS business plan of the group Kubanenergo PJSC for the 1</w:t>
            </w:r>
            <w:r w:rsidRPr="00F45100">
              <w:rPr>
                <w:sz w:val="24"/>
                <w:szCs w:val="24"/>
                <w:vertAlign w:val="superscript"/>
                <w:lang w:val="en-US"/>
              </w:rPr>
              <w:t>st</w:t>
            </w:r>
            <w:r w:rsidRPr="00F45100">
              <w:rPr>
                <w:sz w:val="24"/>
                <w:szCs w:val="24"/>
                <w:lang w:val="en-US"/>
              </w:rPr>
              <w:t xml:space="preserve"> half of 2015 and report on implementation of based on IFRS consolidated business plan of the group Kubanenergo PJSC for the 1</w:t>
            </w:r>
            <w:r w:rsidRPr="00F45100">
              <w:rPr>
                <w:sz w:val="24"/>
                <w:szCs w:val="24"/>
                <w:vertAlign w:val="superscript"/>
                <w:lang w:val="en-US"/>
              </w:rPr>
              <w:t>st</w:t>
            </w:r>
            <w:r w:rsidRPr="00F45100">
              <w:rPr>
                <w:sz w:val="24"/>
                <w:szCs w:val="24"/>
                <w:lang w:val="en-US"/>
              </w:rPr>
              <w:t xml:space="preserve"> half of 2015</w:t>
            </w:r>
            <w:r>
              <w:rPr>
                <w:color w:val="000000"/>
                <w:sz w:val="24"/>
                <w:szCs w:val="24"/>
                <w:lang w:val="en-US"/>
              </w:rPr>
              <w:t>.</w:t>
            </w:r>
          </w:p>
          <w:p w:rsidR="00F45100" w:rsidRDefault="00F45100" w:rsidP="000274DD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3. Defining the cases (amounts) of transactions subject to prior approval by the Company’s BoD.</w:t>
            </w:r>
          </w:p>
          <w:p w:rsidR="00F45100" w:rsidRDefault="00F45100" w:rsidP="000274DD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4. Consideration of draft amended investments programme for 2015 and 2016-2020.</w:t>
            </w:r>
          </w:p>
          <w:p w:rsidR="00F45100" w:rsidRPr="00672030" w:rsidRDefault="00F45100" w:rsidP="000274DD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5. Approval of Credit plan of Kubanenergo PJSC for the 4</w:t>
            </w:r>
            <w:r w:rsidRPr="004C513C">
              <w:rPr>
                <w:color w:val="000000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quarter of 2015. </w:t>
            </w:r>
          </w:p>
        </w:tc>
      </w:tr>
      <w:tr w:rsidR="00F45100" w:rsidRPr="000659FA" w:rsidTr="000274DD">
        <w:trPr>
          <w:cantSplit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45100" w:rsidRPr="00672030" w:rsidRDefault="00F45100" w:rsidP="000274DD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jc w:val="center"/>
              <w:rPr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 xml:space="preserve">3. Signature </w:t>
            </w:r>
          </w:p>
        </w:tc>
      </w:tr>
      <w:tr w:rsidR="00F45100" w:rsidRPr="00672030" w:rsidTr="000274DD">
        <w:trPr>
          <w:cantSplit/>
        </w:trPr>
        <w:tc>
          <w:tcPr>
            <w:tcW w:w="57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45100" w:rsidRPr="00672030" w:rsidRDefault="00F45100" w:rsidP="000274DD">
            <w:pPr>
              <w:spacing w:line="276" w:lineRule="auto"/>
              <w:ind w:left="57"/>
              <w:rPr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>3.1 Deputy director general in charge of corporate governance (by power of attorney No.</w:t>
            </w:r>
            <w:r w:rsidRPr="00672030">
              <w:rPr>
                <w:sz w:val="24"/>
                <w:szCs w:val="24"/>
                <w:lang w:val="en-US"/>
              </w:rPr>
              <w:t xml:space="preserve"> </w:t>
            </w:r>
            <w:r w:rsidRPr="00ED5848">
              <w:rPr>
                <w:sz w:val="24"/>
                <w:szCs w:val="24"/>
                <w:lang w:val="en-US"/>
              </w:rPr>
              <w:t xml:space="preserve">№ </w:t>
            </w:r>
            <w:r>
              <w:rPr>
                <w:sz w:val="24"/>
                <w:szCs w:val="24"/>
                <w:lang w:val="en-US"/>
              </w:rPr>
              <w:t>4</w:t>
            </w:r>
            <w:r w:rsidRPr="00672030">
              <w:rPr>
                <w:sz w:val="24"/>
                <w:szCs w:val="24"/>
              </w:rPr>
              <w:t>Д</w:t>
            </w:r>
            <w:r w:rsidRPr="00ED5848"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  <w:lang w:val="en-US"/>
              </w:rPr>
              <w:t>1602</w:t>
            </w:r>
            <w:r w:rsidRPr="00ED5848">
              <w:rPr>
                <w:sz w:val="24"/>
                <w:szCs w:val="24"/>
                <w:lang w:val="en-US"/>
              </w:rPr>
              <w:t xml:space="preserve"> </w:t>
            </w:r>
            <w:r w:rsidRPr="00672030">
              <w:rPr>
                <w:sz w:val="24"/>
                <w:szCs w:val="24"/>
                <w:lang w:val="en-US"/>
              </w:rPr>
              <w:t xml:space="preserve"> </w:t>
            </w:r>
            <w:r w:rsidRPr="00672030">
              <w:rPr>
                <w:sz w:val="24"/>
                <w:szCs w:val="24"/>
                <w:lang w:val="en-US" w:eastAsia="en-US"/>
              </w:rPr>
              <w:t xml:space="preserve">dated </w:t>
            </w:r>
            <w:r>
              <w:rPr>
                <w:sz w:val="24"/>
                <w:szCs w:val="24"/>
                <w:lang w:val="en-US" w:eastAsia="en-US"/>
              </w:rPr>
              <w:t>01.07.2015</w:t>
            </w:r>
            <w:r w:rsidRPr="00672030">
              <w:rPr>
                <w:sz w:val="24"/>
                <w:szCs w:val="24"/>
                <w:lang w:val="en-US" w:eastAsia="en-US"/>
              </w:rPr>
              <w:t>)</w:t>
            </w:r>
          </w:p>
          <w:p w:rsidR="00F45100" w:rsidRPr="00672030" w:rsidRDefault="00F45100" w:rsidP="000274DD">
            <w:pPr>
              <w:spacing w:line="276" w:lineRule="auto"/>
              <w:ind w:left="57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45100" w:rsidRPr="00672030" w:rsidRDefault="00F45100" w:rsidP="000274DD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  <w:p w:rsidR="00F45100" w:rsidRPr="00672030" w:rsidRDefault="00F45100" w:rsidP="000274DD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45100" w:rsidRPr="00672030" w:rsidRDefault="00F45100" w:rsidP="000274DD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45100" w:rsidRPr="00672030" w:rsidRDefault="00F45100" w:rsidP="000274DD">
            <w:pPr>
              <w:spacing w:line="276" w:lineRule="auto"/>
              <w:ind w:right="-315"/>
              <w:rPr>
                <w:sz w:val="24"/>
                <w:szCs w:val="24"/>
                <w:lang w:val="en-US" w:eastAsia="en-US"/>
              </w:rPr>
            </w:pPr>
            <w:proofErr w:type="spellStart"/>
            <w:r w:rsidRPr="00672030">
              <w:rPr>
                <w:sz w:val="24"/>
                <w:szCs w:val="24"/>
                <w:lang w:val="en-US" w:eastAsia="en-US"/>
              </w:rPr>
              <w:t>Konevets</w:t>
            </w:r>
            <w:proofErr w:type="spellEnd"/>
            <w:r w:rsidRPr="00672030">
              <w:rPr>
                <w:sz w:val="24"/>
                <w:szCs w:val="24"/>
                <w:lang w:val="en-US" w:eastAsia="en-US"/>
              </w:rPr>
              <w:t xml:space="preserve"> K.S.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45100" w:rsidRPr="00672030" w:rsidRDefault="00F45100" w:rsidP="000274DD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F45100" w:rsidRPr="00672030" w:rsidTr="000274DD">
        <w:trPr>
          <w:cantSplit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45100" w:rsidRPr="00672030" w:rsidRDefault="00F45100" w:rsidP="000274DD">
            <w:pPr>
              <w:autoSpaceDE/>
              <w:autoSpaceDN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45100" w:rsidRPr="00672030" w:rsidRDefault="00F45100" w:rsidP="000274DD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>(signature)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45100" w:rsidRPr="00672030" w:rsidRDefault="00F45100" w:rsidP="000274DD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45100" w:rsidRPr="00672030" w:rsidRDefault="00F45100" w:rsidP="000274DD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45100" w:rsidRPr="00672030" w:rsidRDefault="00F45100" w:rsidP="000274DD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F45100" w:rsidRPr="00672030" w:rsidTr="000274DD">
        <w:trPr>
          <w:cantSplit/>
        </w:trPr>
        <w:tc>
          <w:tcPr>
            <w:tcW w:w="577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45100" w:rsidRPr="00672030" w:rsidRDefault="00F45100" w:rsidP="00F45100">
            <w:pPr>
              <w:spacing w:line="360" w:lineRule="auto"/>
              <w:rPr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 xml:space="preserve">3.2 Date: </w:t>
            </w:r>
            <w:r>
              <w:rPr>
                <w:sz w:val="24"/>
                <w:szCs w:val="24"/>
                <w:lang w:val="en-US" w:eastAsia="en-US"/>
              </w:rPr>
              <w:t>2</w:t>
            </w:r>
            <w:r>
              <w:rPr>
                <w:sz w:val="24"/>
                <w:szCs w:val="24"/>
                <w:lang w:val="en-US" w:eastAsia="en-US"/>
              </w:rPr>
              <w:t>2</w:t>
            </w:r>
            <w:r>
              <w:rPr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sz w:val="24"/>
                <w:szCs w:val="24"/>
                <w:lang w:val="en-US" w:eastAsia="en-US"/>
              </w:rPr>
              <w:t>October</w:t>
            </w:r>
            <w:r>
              <w:rPr>
                <w:sz w:val="24"/>
                <w:szCs w:val="24"/>
                <w:lang w:val="en-US" w:eastAsia="en-US"/>
              </w:rPr>
              <w:t xml:space="preserve"> </w:t>
            </w:r>
            <w:r w:rsidRPr="00672030">
              <w:rPr>
                <w:sz w:val="24"/>
                <w:szCs w:val="24"/>
                <w:lang w:val="en-US" w:eastAsia="en-US"/>
              </w:rPr>
              <w:t>2015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45100" w:rsidRPr="00672030" w:rsidRDefault="00F45100" w:rsidP="000274DD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25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45100" w:rsidRPr="00672030" w:rsidRDefault="00F45100" w:rsidP="000274DD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F45100" w:rsidRPr="00672030" w:rsidTr="000274DD">
        <w:trPr>
          <w:cantSplit/>
        </w:trPr>
        <w:tc>
          <w:tcPr>
            <w:tcW w:w="57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45100" w:rsidRPr="00672030" w:rsidRDefault="00F45100" w:rsidP="000274DD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45100" w:rsidRPr="00672030" w:rsidRDefault="00F45100" w:rsidP="000274DD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 xml:space="preserve">stamp </w:t>
            </w:r>
          </w:p>
        </w:tc>
        <w:tc>
          <w:tcPr>
            <w:tcW w:w="2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45100" w:rsidRPr="00672030" w:rsidRDefault="00F45100" w:rsidP="000274DD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</w:tbl>
    <w:p w:rsidR="00F45100" w:rsidRPr="00672030" w:rsidRDefault="00F45100" w:rsidP="00F45100">
      <w:pPr>
        <w:rPr>
          <w:sz w:val="24"/>
          <w:szCs w:val="24"/>
          <w:lang w:val="en-US"/>
        </w:rPr>
      </w:pPr>
    </w:p>
    <w:p w:rsidR="00F45100" w:rsidRPr="00672030" w:rsidRDefault="00F45100" w:rsidP="00F45100">
      <w:pPr>
        <w:rPr>
          <w:sz w:val="24"/>
          <w:szCs w:val="24"/>
          <w:lang w:val="en-US"/>
        </w:rPr>
      </w:pPr>
    </w:p>
    <w:p w:rsidR="00F45100" w:rsidRPr="00672030" w:rsidRDefault="00F45100" w:rsidP="00F45100">
      <w:pPr>
        <w:rPr>
          <w:sz w:val="24"/>
          <w:szCs w:val="24"/>
          <w:lang w:val="en-US"/>
        </w:rPr>
      </w:pPr>
    </w:p>
    <w:p w:rsidR="00F45100" w:rsidRDefault="00F45100" w:rsidP="00F45100"/>
    <w:p w:rsidR="00F45100" w:rsidRDefault="00F45100" w:rsidP="00F45100"/>
    <w:p w:rsidR="00F45100" w:rsidRDefault="00F45100" w:rsidP="00F45100"/>
    <w:p w:rsidR="004E06C8" w:rsidRDefault="004E06C8"/>
    <w:sectPr w:rsidR="004E0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21414"/>
    <w:multiLevelType w:val="multilevel"/>
    <w:tmpl w:val="B9CC67F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lang w:val="en-US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100"/>
    <w:rsid w:val="004B4C4C"/>
    <w:rsid w:val="004E06C8"/>
    <w:rsid w:val="00F4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10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5100"/>
    <w:rPr>
      <w:color w:val="0000FF"/>
      <w:u w:val="single"/>
    </w:rPr>
  </w:style>
  <w:style w:type="paragraph" w:styleId="a4">
    <w:name w:val="No Spacing"/>
    <w:link w:val="a5"/>
    <w:uiPriority w:val="1"/>
    <w:qFormat/>
    <w:rsid w:val="00F4510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F451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F4510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10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5100"/>
    <w:rPr>
      <w:color w:val="0000FF"/>
      <w:u w:val="single"/>
    </w:rPr>
  </w:style>
  <w:style w:type="paragraph" w:styleId="a4">
    <w:name w:val="No Spacing"/>
    <w:link w:val="a5"/>
    <w:uiPriority w:val="1"/>
    <w:qFormat/>
    <w:rsid w:val="00F4510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F451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F4510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-disclosure.ru/portal/company.aspx?id=28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banener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2003</Characters>
  <Application>Microsoft Office Word</Application>
  <DocSecurity>0</DocSecurity>
  <Lines>16</Lines>
  <Paragraphs>4</Paragraphs>
  <ScaleCrop>false</ScaleCrop>
  <Company>Krokoz™</Company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</cp:revision>
  <dcterms:created xsi:type="dcterms:W3CDTF">2015-10-28T09:04:00Z</dcterms:created>
  <dcterms:modified xsi:type="dcterms:W3CDTF">2015-10-28T09:06:00Z</dcterms:modified>
</cp:coreProperties>
</file>