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4F" w:rsidRDefault="00932D4F" w:rsidP="00932D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Accounting balance sheet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  <w:lang w:val="en-US"/>
        </w:rPr>
        <w:t xml:space="preserve">for </w:t>
      </w:r>
      <w:r>
        <w:rPr>
          <w:b/>
          <w:sz w:val="24"/>
          <w:szCs w:val="24"/>
        </w:rPr>
        <w:t xml:space="preserve"> </w:t>
      </w:r>
      <w:r w:rsidR="009A525A">
        <w:rPr>
          <w:b/>
          <w:sz w:val="24"/>
          <w:szCs w:val="24"/>
          <w:lang w:val="en-US"/>
        </w:rPr>
        <w:t>30</w:t>
      </w:r>
      <w:r>
        <w:rPr>
          <w:b/>
          <w:sz w:val="24"/>
          <w:szCs w:val="24"/>
        </w:rPr>
        <w:t>.0</w:t>
      </w:r>
      <w:r w:rsidR="009A525A">
        <w:rPr>
          <w:b/>
          <w:sz w:val="24"/>
          <w:szCs w:val="24"/>
          <w:lang w:val="en-US"/>
        </w:rPr>
        <w:t>6</w:t>
      </w:r>
      <w:r>
        <w:rPr>
          <w:b/>
          <w:sz w:val="24"/>
          <w:szCs w:val="24"/>
        </w:rPr>
        <w:t>.2013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8"/>
        <w:gridCol w:w="1504"/>
        <w:gridCol w:w="1560"/>
        <w:gridCol w:w="1580"/>
      </w:tblGrid>
      <w:tr w:rsidR="00932D4F" w:rsidTr="00932D4F">
        <w:tc>
          <w:tcPr>
            <w:tcW w:w="6112" w:type="dxa"/>
            <w:gridSpan w:val="2"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Codes</w:t>
            </w:r>
          </w:p>
        </w:tc>
      </w:tr>
      <w:tr w:rsidR="00932D4F" w:rsidTr="00932D4F">
        <w:tc>
          <w:tcPr>
            <w:tcW w:w="7672" w:type="dxa"/>
            <w:gridSpan w:val="3"/>
            <w:hideMark/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Form No. 1 as per OKUD [Russian National Classifier of Management Documentation]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0710001</w:t>
            </w:r>
          </w:p>
        </w:tc>
      </w:tr>
      <w:tr w:rsidR="00932D4F" w:rsidTr="00932D4F">
        <w:tc>
          <w:tcPr>
            <w:tcW w:w="4608" w:type="dxa"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31.03.2013</w:t>
            </w:r>
          </w:p>
        </w:tc>
      </w:tr>
      <w:tr w:rsidR="00932D4F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Organization:</w:t>
            </w:r>
            <w:r>
              <w:rPr>
                <w:b/>
                <w:sz w:val="22"/>
                <w:szCs w:val="22"/>
                <w:lang w:val="en-US"/>
              </w:rPr>
              <w:t xml:space="preserve"> Open Joint-Stock Company of Kuban Power Engineering and Electrification </w:t>
            </w: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 per OKPO [Russian National Classifier of Businesses and Organizations]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00104604</w:t>
            </w:r>
          </w:p>
        </w:tc>
      </w:tr>
      <w:tr w:rsidR="00932D4F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Taxpayer Identification Number</w:t>
            </w: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INN [Taxpayer Identification Number]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2309001660</w:t>
            </w:r>
          </w:p>
        </w:tc>
      </w:tr>
      <w:tr w:rsidR="00932D4F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Type of activity</w:t>
            </w: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 per OKVED [Russian National Classifier of Economic Activities]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40.10.2</w:t>
            </w:r>
          </w:p>
        </w:tc>
      </w:tr>
      <w:tr w:rsidR="00932D4F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Organizational legal form/ownership form</w:t>
            </w:r>
            <w:r>
              <w:rPr>
                <w:b/>
                <w:sz w:val="22"/>
                <w:szCs w:val="22"/>
                <w:lang w:val="en-US"/>
              </w:rPr>
              <w:t xml:space="preserve"> Open Joint-Stock Company</w:t>
            </w: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 per OKOPF [Russian National Classifier of Organizational Legal Forms]/OKFS [Russian National Classifier of Forms of Ownership]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47 / 16</w:t>
            </w:r>
          </w:p>
        </w:tc>
      </w:tr>
      <w:tr w:rsidR="00932D4F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Unit:</w:t>
            </w:r>
            <w:r>
              <w:rPr>
                <w:b/>
                <w:sz w:val="22"/>
                <w:szCs w:val="22"/>
                <w:lang w:val="en-US"/>
              </w:rPr>
              <w:t xml:space="preserve"> thousand RUR</w:t>
            </w: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 per OKEI [Russian National Classifier of Measurement Units]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384</w:t>
            </w:r>
          </w:p>
        </w:tc>
      </w:tr>
      <w:tr w:rsidR="00932D4F" w:rsidRPr="00501DFE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Location (address):</w:t>
            </w:r>
            <w:r>
              <w:rPr>
                <w:b/>
                <w:sz w:val="22"/>
                <w:szCs w:val="22"/>
                <w:lang w:val="en-US"/>
              </w:rPr>
              <w:t xml:space="preserve"> 2, Stavropolskaya str., Krasnodar, 350033 Russia</w:t>
            </w:r>
          </w:p>
        </w:tc>
        <w:tc>
          <w:tcPr>
            <w:tcW w:w="3064" w:type="dxa"/>
            <w:gridSpan w:val="2"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0" w:type="dxa"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932D4F" w:rsidRDefault="00932D4F" w:rsidP="00932D4F">
      <w:pPr>
        <w:pStyle w:val="ThinDelim"/>
        <w:rPr>
          <w:color w:val="FF0000"/>
          <w:szCs w:val="20"/>
          <w:lang w:val="en-US"/>
        </w:rPr>
      </w:pPr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93"/>
        <w:gridCol w:w="3842"/>
        <w:gridCol w:w="720"/>
        <w:gridCol w:w="1280"/>
        <w:gridCol w:w="1280"/>
        <w:gridCol w:w="1340"/>
      </w:tblGrid>
      <w:tr w:rsidR="00932D4F" w:rsidTr="00BF324D">
        <w:tc>
          <w:tcPr>
            <w:tcW w:w="79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ASSETS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 w:rsidP="009A52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of  31.</w:t>
            </w:r>
            <w:r w:rsidR="009A525A">
              <w:rPr>
                <w:sz w:val="24"/>
                <w:szCs w:val="24"/>
                <w:lang w:val="en-US"/>
              </w:rPr>
              <w:t>06</w:t>
            </w:r>
            <w:r>
              <w:rPr>
                <w:sz w:val="24"/>
                <w:szCs w:val="24"/>
                <w:lang w:val="en-US"/>
              </w:rPr>
              <w:t xml:space="preserve">.2013 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as of  31.12.2012 </w:t>
            </w:r>
          </w:p>
        </w:tc>
        <w:tc>
          <w:tcPr>
            <w:tcW w:w="13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of  31.12.2011</w:t>
            </w: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 NON-CURRENT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Intangible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5585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18 607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5585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715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932D4F" w:rsidRP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Including operations-in-progress on purchase of intangible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1111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P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Results of researches and designing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5585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19 097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05585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091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Including expenses on R&amp;D in progress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1121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16 525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14125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P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Fixed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Income-bearing investments in tangibles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Financial investments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5585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35 156 519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31 207</w:t>
            </w:r>
            <w:r w:rsidR="0005585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24 966 539</w:t>
            </w:r>
          </w:p>
        </w:tc>
      </w:tr>
      <w:tr w:rsidR="00932D4F" w:rsidRP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Land plots and natural resources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  <w:r w:rsidR="00055858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794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  <w:r w:rsidR="00055858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794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Pr="00932D4F" w:rsidRDefault="00932D4F" w:rsidP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17 408 </w:t>
            </w:r>
          </w:p>
        </w:tc>
      </w:tr>
      <w:tr w:rsidR="00932D4F" w:rsidRP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Buildings, vehicles and equipment, constructions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18 874 284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19 410</w:t>
            </w:r>
            <w:r w:rsidR="00055858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642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 w:rsidP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16 350 661</w:t>
            </w:r>
          </w:p>
        </w:tc>
      </w:tr>
      <w:tr w:rsidR="00932D4F" w:rsidRP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fixed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148 270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154</w:t>
            </w:r>
            <w:r w:rsidR="00055858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953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 w:rsidP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188 810</w:t>
            </w:r>
          </w:p>
        </w:tc>
      </w:tr>
      <w:tr w:rsidR="00932D4F" w:rsidRP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Construction-in-progress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13 917 954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10 436</w:t>
            </w:r>
            <w:r w:rsidR="00055858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102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 w:rsidP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6 454 127</w:t>
            </w:r>
          </w:p>
        </w:tc>
      </w:tr>
      <w:tr w:rsidR="00932D4F" w:rsidRP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6215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Advances paid for capital construction and purchase of fixed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6215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2 391 206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62155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1 180 950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62155A" w:rsidP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1 956 533</w:t>
            </w:r>
          </w:p>
        </w:tc>
      </w:tr>
      <w:tr w:rsidR="0062155A" w:rsidRP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62155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6215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Raw materials and supplies for production of fixed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6215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62155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62155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2155A" w:rsidRDefault="0062155A" w:rsidP="00932D4F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Deferred tax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</w:tr>
      <w:tr w:rsidR="0062155A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Pr="00932D4F" w:rsidRDefault="0062155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6215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Property for lease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Pr="0062155A" w:rsidRDefault="006215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62155A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62155A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2155A" w:rsidRDefault="0062155A">
            <w:pPr>
              <w:rPr>
                <w:sz w:val="22"/>
                <w:szCs w:val="22"/>
              </w:rPr>
            </w:pPr>
          </w:p>
        </w:tc>
      </w:tr>
      <w:tr w:rsidR="0062155A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Pr="00932D4F" w:rsidRDefault="0062155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7312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Property under rent contract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7312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62155A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62155A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2155A" w:rsidRDefault="0062155A">
            <w:pPr>
              <w:rPr>
                <w:sz w:val="22"/>
                <w:szCs w:val="22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Other non-current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5585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45 688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5585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688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45 688</w:t>
            </w:r>
          </w:p>
        </w:tc>
      </w:tr>
      <w:tr w:rsidR="00BF324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Investments in affiliates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Pr="00BF324D" w:rsidRDefault="00BF32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1171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Pr="0005585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45 687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Pr="0005585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45 687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F324D" w:rsidRPr="0005585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45 687</w:t>
            </w:r>
          </w:p>
        </w:tc>
      </w:tr>
      <w:tr w:rsidR="00BF324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Investments in dependent companies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1172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F324D" w:rsidRDefault="00BF324D">
            <w:pPr>
              <w:jc w:val="right"/>
              <w:rPr>
                <w:sz w:val="22"/>
                <w:szCs w:val="22"/>
              </w:rPr>
            </w:pPr>
          </w:p>
        </w:tc>
      </w:tr>
      <w:tr w:rsidR="00BF324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Investments in outside companies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1173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Pr="0005585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Pr="0005585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F324D" w:rsidRPr="00BF324D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BF324D" w:rsidRPr="00BF324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Loans to organizations for more than 12 months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1174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Pr="00BF324D" w:rsidRDefault="00BF324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Pr="00BF324D" w:rsidRDefault="00BF324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F324D" w:rsidRPr="00BF324D" w:rsidRDefault="00BF324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F324D" w:rsidRPr="00BF324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Financial investments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1175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Pr="00BF324D" w:rsidRDefault="00BF324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Pr="00BF324D" w:rsidRDefault="00BF324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F324D" w:rsidRPr="00BF324D" w:rsidRDefault="00BF324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BF324D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Deferred tax assets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5585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1 319 439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1 006</w:t>
            </w:r>
            <w:r w:rsidR="0005585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530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816 460</w:t>
            </w: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non-current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5585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285 318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  <w:r w:rsidR="0005585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657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239 230</w:t>
            </w: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 Section 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5585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38 824 608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32 566 122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26 067 932</w:t>
            </w: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II. CURRENT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Stocks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5585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2 117 672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1 914</w:t>
            </w:r>
            <w:r w:rsidR="0005585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210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1 095 421</w:t>
            </w:r>
          </w:p>
        </w:tc>
      </w:tr>
      <w:tr w:rsidR="00BF324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Raw materials, supplies and other similar assets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Pr="00BF324D" w:rsidRDefault="00BF32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Pr="00055858" w:rsidRDefault="00055858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2 117 672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1 914 210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1 095 421</w:t>
            </w:r>
          </w:p>
        </w:tc>
      </w:tr>
      <w:tr w:rsidR="00BF324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Expenses on construction-in-progress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</w:tr>
      <w:tr w:rsidR="00BF324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BF32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Finished products and goods for resale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</w:tr>
      <w:tr w:rsidR="00BF324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BF32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Goods delivered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</w:tr>
      <w:tr w:rsidR="00BF324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BF32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stock and expenses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Added value tax on valuables purchased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5585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9 139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5585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232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9 138</w:t>
            </w: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Receivables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5585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2 755 779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3 218</w:t>
            </w:r>
            <w:r w:rsidR="0005585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957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2 915 550</w:t>
            </w:r>
          </w:p>
        </w:tc>
      </w:tr>
      <w:tr w:rsidR="00F84419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B468C2" w:rsidRDefault="00F84419" w:rsidP="00F16338">
            <w:pPr>
              <w:rPr>
                <w:sz w:val="22"/>
                <w:szCs w:val="22"/>
                <w:lang w:val="en-US"/>
              </w:rPr>
            </w:pPr>
            <w:r w:rsidRPr="00B468C2">
              <w:rPr>
                <w:sz w:val="22"/>
                <w:szCs w:val="22"/>
                <w:lang w:val="en-US"/>
              </w:rPr>
              <w:t>accounts receivable that are due beyond 12 months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B468C2" w:rsidRDefault="00F84419" w:rsidP="00F16338">
            <w:pPr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F84419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8 314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F84419" w:rsidRDefault="00F844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11 000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84419" w:rsidRPr="00F84419" w:rsidRDefault="00F844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18 406</w:t>
            </w:r>
          </w:p>
        </w:tc>
      </w:tr>
      <w:tr w:rsidR="00F84419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B468C2" w:rsidRDefault="00F84419" w:rsidP="00F16338">
            <w:pPr>
              <w:rPr>
                <w:sz w:val="22"/>
                <w:szCs w:val="22"/>
                <w:lang w:val="en-US"/>
              </w:rPr>
            </w:pPr>
            <w:r w:rsidRPr="00B468C2">
              <w:rPr>
                <w:sz w:val="22"/>
                <w:szCs w:val="22"/>
                <w:lang w:val="en-US"/>
              </w:rPr>
              <w:t>Buyers and customers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B468C2" w:rsidRDefault="00F84419" w:rsidP="00F16338">
            <w:pPr>
              <w:ind w:right="-37"/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123101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84419" w:rsidRPr="00F84419" w:rsidRDefault="00F844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308</w:t>
            </w:r>
          </w:p>
        </w:tc>
      </w:tr>
      <w:tr w:rsidR="00F84419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B468C2" w:rsidRDefault="00F84419" w:rsidP="00F16338">
            <w:pPr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  <w:lang w:val="en-US"/>
              </w:rPr>
              <w:t>B</w:t>
            </w:r>
            <w:r w:rsidRPr="00B468C2">
              <w:rPr>
                <w:sz w:val="22"/>
                <w:szCs w:val="22"/>
              </w:rPr>
              <w:t>ills receivable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B468C2" w:rsidRDefault="00F84419" w:rsidP="00F16338">
            <w:pPr>
              <w:ind w:right="-37"/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123102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84419" w:rsidRDefault="00F84419">
            <w:pPr>
              <w:jc w:val="right"/>
              <w:rPr>
                <w:sz w:val="22"/>
                <w:szCs w:val="22"/>
              </w:rPr>
            </w:pPr>
          </w:p>
        </w:tc>
      </w:tr>
      <w:tr w:rsidR="00F84419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B468C2" w:rsidRDefault="00F84419" w:rsidP="00F16338">
            <w:pPr>
              <w:rPr>
                <w:sz w:val="22"/>
                <w:szCs w:val="22"/>
                <w:lang w:val="en-US"/>
              </w:rPr>
            </w:pPr>
            <w:r w:rsidRPr="00B468C2">
              <w:rPr>
                <w:sz w:val="22"/>
                <w:szCs w:val="22"/>
                <w:lang w:val="en-US"/>
              </w:rPr>
              <w:t>Advances paid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B468C2" w:rsidRDefault="00F84419" w:rsidP="00F16338">
            <w:pPr>
              <w:ind w:right="-37"/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123103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84419" w:rsidRDefault="00F84419">
            <w:pPr>
              <w:jc w:val="right"/>
              <w:rPr>
                <w:sz w:val="22"/>
                <w:szCs w:val="22"/>
              </w:rPr>
            </w:pPr>
          </w:p>
        </w:tc>
      </w:tr>
      <w:tr w:rsidR="00F84419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B468C2" w:rsidRDefault="00F84419" w:rsidP="00F16338">
            <w:pPr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  <w:lang w:val="en-US"/>
              </w:rPr>
              <w:t xml:space="preserve">Other accounts receivable </w:t>
            </w:r>
            <w:r w:rsidRPr="00B468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B468C2" w:rsidRDefault="00F84419" w:rsidP="00F16338">
            <w:pPr>
              <w:ind w:right="-37"/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123104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F84419" w:rsidRDefault="00055858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8 134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F84419" w:rsidRDefault="00F84419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 w:rsidR="00055858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84419" w:rsidRPr="00F84419" w:rsidRDefault="00F844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16 098</w:t>
            </w:r>
          </w:p>
        </w:tc>
      </w:tr>
      <w:tr w:rsidR="001E313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rPr>
                <w:sz w:val="22"/>
                <w:szCs w:val="22"/>
                <w:lang w:val="en-US"/>
              </w:rPr>
            </w:pPr>
            <w:r w:rsidRPr="00B468C2">
              <w:rPr>
                <w:sz w:val="22"/>
                <w:szCs w:val="22"/>
                <w:lang w:val="en-US"/>
              </w:rPr>
              <w:t>accounts receivable that are due in the next 12 months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055858" w:rsidP="001E313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2 747 465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3 207</w:t>
            </w:r>
            <w:r w:rsidR="00055858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957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E313D" w:rsidRDefault="001E313D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2 899 144</w:t>
            </w:r>
          </w:p>
        </w:tc>
      </w:tr>
      <w:tr w:rsidR="001E313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  <w:lang w:val="en-US"/>
              </w:rPr>
              <w:t>Buyers and customers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ind w:right="-37"/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123201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055858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676 268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241</w:t>
            </w:r>
            <w:r w:rsidR="00055858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282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E313D" w:rsidRDefault="001E313D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444 233</w:t>
            </w:r>
          </w:p>
        </w:tc>
      </w:tr>
      <w:tr w:rsidR="001E313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  <w:lang w:val="en-US"/>
              </w:rPr>
              <w:t>B</w:t>
            </w:r>
            <w:r w:rsidRPr="00B468C2">
              <w:rPr>
                <w:sz w:val="22"/>
                <w:szCs w:val="22"/>
              </w:rPr>
              <w:t>ills receivable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ind w:right="-37"/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123202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E313D" w:rsidRDefault="001E313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1E313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rPr>
                <w:sz w:val="22"/>
                <w:szCs w:val="22"/>
                <w:lang w:val="en-US"/>
              </w:rPr>
            </w:pPr>
            <w:r w:rsidRPr="00B468C2">
              <w:rPr>
                <w:sz w:val="22"/>
                <w:szCs w:val="22"/>
                <w:lang w:val="en-US"/>
              </w:rPr>
              <w:t xml:space="preserve">Debts of affiliated and depended companies on interest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ind w:right="-37"/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123203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E313D" w:rsidRDefault="001E313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1E313D" w:rsidTr="00F16338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rPr>
                <w:sz w:val="22"/>
                <w:szCs w:val="22"/>
                <w:lang w:val="en-US"/>
              </w:rPr>
            </w:pPr>
            <w:r w:rsidRPr="00B468C2">
              <w:rPr>
                <w:sz w:val="22"/>
                <w:szCs w:val="22"/>
                <w:lang w:val="en-US"/>
              </w:rPr>
              <w:t>Debts of  participants (founders) on  share capital payment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313D" w:rsidRPr="00B468C2" w:rsidRDefault="001E313D" w:rsidP="00F16338">
            <w:pPr>
              <w:ind w:right="-37"/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123204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E313D" w:rsidRDefault="001E313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1E313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rPr>
                <w:sz w:val="22"/>
                <w:szCs w:val="22"/>
                <w:lang w:val="en-US"/>
              </w:rPr>
            </w:pPr>
            <w:r w:rsidRPr="00B468C2">
              <w:rPr>
                <w:sz w:val="22"/>
                <w:szCs w:val="22"/>
                <w:lang w:val="en-US"/>
              </w:rPr>
              <w:t>Advances paid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ind w:right="-37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123205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055858" w:rsidP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1 706 929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2 435</w:t>
            </w:r>
            <w:r w:rsidR="00055858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062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E313D" w:rsidRDefault="001E313D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1 670 122</w:t>
            </w:r>
          </w:p>
        </w:tc>
      </w:tr>
      <w:tr w:rsidR="001E313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  <w:lang w:val="en-US"/>
              </w:rPr>
              <w:t xml:space="preserve">Other accounts receivable </w:t>
            </w:r>
            <w:r w:rsidRPr="00B468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ind w:right="-37"/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123206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055858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364 269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531 613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E313D" w:rsidRDefault="001E313D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784 789</w:t>
            </w:r>
          </w:p>
        </w:tc>
      </w:tr>
      <w:tr w:rsidR="00932D4F" w:rsidTr="00E151AA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E151AA" w:rsidRDefault="00932D4F">
            <w:pPr>
              <w:rPr>
                <w:sz w:val="24"/>
                <w:szCs w:val="24"/>
                <w:lang w:val="en-US"/>
              </w:rPr>
            </w:pPr>
            <w:r w:rsidRPr="00E151AA">
              <w:rPr>
                <w:sz w:val="24"/>
                <w:szCs w:val="24"/>
                <w:lang w:val="en-US"/>
              </w:rPr>
              <w:t>Financial investments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E151AA" w:rsidRDefault="00932D4F">
            <w:pPr>
              <w:jc w:val="center"/>
              <w:rPr>
                <w:sz w:val="24"/>
                <w:szCs w:val="24"/>
              </w:rPr>
            </w:pPr>
            <w:r w:rsidRPr="00E151AA">
              <w:rPr>
                <w:sz w:val="24"/>
                <w:szCs w:val="24"/>
              </w:rPr>
              <w:t>1240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E151AA" w:rsidRDefault="00932D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E151AA" w:rsidRDefault="00932D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Pr="00E151AA" w:rsidRDefault="00932D4F">
            <w:pPr>
              <w:jc w:val="right"/>
              <w:rPr>
                <w:sz w:val="22"/>
                <w:szCs w:val="22"/>
              </w:rPr>
            </w:pPr>
          </w:p>
        </w:tc>
      </w:tr>
      <w:tr w:rsidR="00E151AA" w:rsidRPr="00E151AA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Default="00E151A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Pr="00E151AA" w:rsidRDefault="00E151AA">
            <w:pPr>
              <w:rPr>
                <w:sz w:val="24"/>
                <w:szCs w:val="24"/>
                <w:lang w:val="en-US"/>
              </w:rPr>
            </w:pPr>
            <w:r w:rsidRPr="00E151AA">
              <w:rPr>
                <w:sz w:val="24"/>
                <w:szCs w:val="24"/>
                <w:lang w:val="en-US"/>
              </w:rPr>
              <w:t>Loans granted to companies for a period of less 12 months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Pr="00E151AA" w:rsidRDefault="00E151AA">
            <w:pPr>
              <w:jc w:val="center"/>
              <w:rPr>
                <w:sz w:val="24"/>
                <w:szCs w:val="24"/>
                <w:lang w:val="en-US"/>
              </w:rPr>
            </w:pPr>
            <w:r w:rsidRPr="00E151AA">
              <w:rPr>
                <w:sz w:val="24"/>
                <w:szCs w:val="24"/>
                <w:lang w:val="en-US"/>
              </w:rPr>
              <w:t>1241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Pr="00E151AA" w:rsidRDefault="00E151A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Pr="00E151AA" w:rsidRDefault="00E151A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151AA" w:rsidRPr="00E151AA" w:rsidRDefault="00E151AA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E151AA" w:rsidRPr="00E151AA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Default="00E151A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Pr="00E151AA" w:rsidRDefault="00E151AA">
            <w:pPr>
              <w:rPr>
                <w:sz w:val="24"/>
                <w:szCs w:val="24"/>
                <w:lang w:val="en-US"/>
              </w:rPr>
            </w:pPr>
            <w:r w:rsidRPr="00E151AA">
              <w:rPr>
                <w:sz w:val="24"/>
                <w:szCs w:val="24"/>
                <w:lang w:val="en-US"/>
              </w:rPr>
              <w:t>Other short-term financial investments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Pr="00E151AA" w:rsidRDefault="00E151AA">
            <w:pPr>
              <w:jc w:val="center"/>
              <w:rPr>
                <w:sz w:val="24"/>
                <w:szCs w:val="24"/>
                <w:lang w:val="en-US"/>
              </w:rPr>
            </w:pPr>
            <w:r w:rsidRPr="00E151AA">
              <w:rPr>
                <w:sz w:val="24"/>
                <w:szCs w:val="24"/>
                <w:lang w:val="en-US"/>
              </w:rPr>
              <w:t>1242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Pr="00E151AA" w:rsidRDefault="00E151A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Pr="00E151AA" w:rsidRDefault="00E151A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151AA" w:rsidRPr="00E151AA" w:rsidRDefault="00E151AA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E151AA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5585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8 188 307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4 292</w:t>
            </w:r>
            <w:r w:rsidR="0005585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452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5 692 998</w:t>
            </w:r>
          </w:p>
        </w:tc>
      </w:tr>
      <w:tr w:rsidR="00E151AA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Pr="00E151AA" w:rsidRDefault="00E151A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Default="00233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Cash bank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Pr="00E151AA" w:rsidRDefault="00E151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1251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Default="00E151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Default="00E151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151AA" w:rsidRDefault="00E151AA">
            <w:pPr>
              <w:jc w:val="right"/>
              <w:rPr>
                <w:sz w:val="22"/>
                <w:szCs w:val="22"/>
              </w:rPr>
            </w:pPr>
          </w:p>
        </w:tc>
      </w:tr>
      <w:tr w:rsidR="00233824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Pr="00E151AA" w:rsidRDefault="002338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Operating account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1252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Pr="00233824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8 176 797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P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4 291</w:t>
            </w:r>
            <w:r w:rsidR="00055858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754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33824" w:rsidRP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5 692 882</w:t>
            </w:r>
          </w:p>
        </w:tc>
      </w:tr>
      <w:tr w:rsidR="00233824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Pr="00E151AA" w:rsidRDefault="002338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Currency account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1253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233824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Pr="00E151AA" w:rsidRDefault="002338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funds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1254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9 510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698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116</w:t>
            </w:r>
          </w:p>
        </w:tc>
      </w:tr>
      <w:tr w:rsidR="00233824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Pr="00E151AA" w:rsidRDefault="002338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current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5585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1 302 901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</w:t>
            </w:r>
            <w:r w:rsidR="0005585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097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766 374</w:t>
            </w:r>
          </w:p>
        </w:tc>
      </w:tr>
      <w:tr w:rsidR="00F16338" w:rsidRPr="00F16338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rPr>
                <w:sz w:val="24"/>
                <w:szCs w:val="24"/>
                <w:lang w:val="en-US"/>
              </w:rPr>
            </w:pPr>
            <w:r w:rsidRPr="00F16338">
              <w:rPr>
                <w:sz w:val="24"/>
                <w:szCs w:val="24"/>
                <w:lang w:val="en-US"/>
              </w:rPr>
              <w:t>VAT on advance payments made for capital construction</w:t>
            </w:r>
            <w:r>
              <w:rPr>
                <w:sz w:val="24"/>
                <w:szCs w:val="24"/>
                <w:lang w:val="en-US"/>
              </w:rPr>
              <w:t xml:space="preserve"> and purchasing OS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Pr="00F16338" w:rsidRDefault="00F163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1261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Pr="00F1633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429 956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Pr="00F16338" w:rsidRDefault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212</w:t>
            </w:r>
            <w:r w:rsidR="00055858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187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16338" w:rsidRPr="00F16338" w:rsidRDefault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350 482</w:t>
            </w:r>
          </w:p>
        </w:tc>
      </w:tr>
      <w:tr w:rsidR="00F16338" w:rsidRPr="00F16338" w:rsidTr="00F16338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Pr="00F16338" w:rsidRDefault="00F1633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VAT on received advance payments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1262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852 473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713</w:t>
            </w:r>
            <w:r w:rsidR="00055858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510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16338" w:rsidRDefault="00F16338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387 652</w:t>
            </w:r>
          </w:p>
        </w:tc>
      </w:tr>
      <w:tr w:rsidR="00F16338" w:rsidRPr="00F16338" w:rsidTr="00F16338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1263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20 500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</w:t>
            </w:r>
            <w:r w:rsidR="00055858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400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16338" w:rsidRDefault="00F16338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28 240</w:t>
            </w: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F16338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 Section II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5585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14 371 828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10 407</w:t>
            </w:r>
            <w:r w:rsidR="0005585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948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10 479 481</w:t>
            </w: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BALANCE (assets)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Pr="00055858" w:rsidRDefault="0005585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51 195 496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42 974 070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36 547 413</w:t>
            </w:r>
          </w:p>
        </w:tc>
      </w:tr>
    </w:tbl>
    <w:p w:rsidR="00932D4F" w:rsidRDefault="00932D4F" w:rsidP="00932D4F">
      <w:pPr>
        <w:rPr>
          <w:color w:val="FF0000"/>
        </w:rPr>
      </w:pPr>
    </w:p>
    <w:p w:rsidR="00932D4F" w:rsidRDefault="00932D4F" w:rsidP="00932D4F">
      <w:pPr>
        <w:pStyle w:val="ThinDelim"/>
        <w:rPr>
          <w:color w:val="FF0000"/>
          <w:szCs w:val="20"/>
        </w:rPr>
      </w:pPr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93"/>
        <w:gridCol w:w="3842"/>
        <w:gridCol w:w="720"/>
        <w:gridCol w:w="1280"/>
        <w:gridCol w:w="1280"/>
        <w:gridCol w:w="1340"/>
      </w:tblGrid>
      <w:tr w:rsidR="00932D4F" w:rsidTr="00DB0833">
        <w:tc>
          <w:tcPr>
            <w:tcW w:w="79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LIABILITIES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of</w:t>
            </w:r>
            <w:r>
              <w:rPr>
                <w:sz w:val="24"/>
                <w:szCs w:val="24"/>
              </w:rPr>
              <w:t xml:space="preserve">  31.03.201</w:t>
            </w:r>
            <w:r>
              <w:rPr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of</w:t>
            </w:r>
            <w:r>
              <w:rPr>
                <w:sz w:val="24"/>
                <w:szCs w:val="24"/>
              </w:rPr>
              <w:t xml:space="preserve">  31.12.201</w:t>
            </w:r>
            <w:r>
              <w:rPr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3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of</w:t>
            </w:r>
            <w:r>
              <w:rPr>
                <w:sz w:val="24"/>
                <w:szCs w:val="24"/>
              </w:rPr>
              <w:t xml:space="preserve">  31.12.201</w:t>
            </w:r>
            <w:r>
              <w:rPr>
                <w:sz w:val="24"/>
                <w:szCs w:val="24"/>
                <w:lang w:val="en-US"/>
              </w:rPr>
              <w:t xml:space="preserve">1 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III. CAPITAL AND RESERVES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Authorized capital (reserve capital, statutory find and partners' contributions)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14 294 283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14 294 283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9 746 093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Treasury stock bought out at from the shareholders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Revaluation of non-current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A25236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8 245 172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8 250</w:t>
            </w:r>
            <w:r w:rsidR="00A252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871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8 194 372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Additional capital (without revaluation)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A25236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3 428 746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3 428</w:t>
            </w:r>
            <w:r w:rsidR="00A252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746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3 272 288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Reserve capital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89 347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89 347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89 347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Unallocated profit (uncovered loss)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A25236" w:rsidRDefault="00932D4F" w:rsidP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-10</w:t>
            </w:r>
            <w:r w:rsidR="00A25236">
              <w:rPr>
                <w:sz w:val="22"/>
                <w:szCs w:val="22"/>
              </w:rPr>
              <w:t> </w:t>
            </w:r>
            <w:r w:rsidR="00A25236">
              <w:rPr>
                <w:sz w:val="22"/>
                <w:szCs w:val="22"/>
                <w:lang w:val="en-US"/>
              </w:rPr>
              <w:t>842 027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-9 481</w:t>
            </w:r>
            <w:r w:rsidR="00A252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984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-7 524 145</w:t>
            </w:r>
          </w:p>
        </w:tc>
      </w:tr>
      <w:tr w:rsidR="00F16338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Past years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Pr="00F16338" w:rsidRDefault="00F163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1371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Pr="00F16338" w:rsidRDefault="00F16338" w:rsidP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-9</w:t>
            </w:r>
            <w:r w:rsidR="00A25236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4</w:t>
            </w:r>
            <w:r w:rsidR="00A25236">
              <w:rPr>
                <w:sz w:val="22"/>
                <w:szCs w:val="22"/>
                <w:lang w:val="en-US"/>
              </w:rPr>
              <w:t>76 285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Pr="00F16338" w:rsidRDefault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- 7 580</w:t>
            </w:r>
            <w:r w:rsidR="00A25236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518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16338" w:rsidRPr="00F16338" w:rsidRDefault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- 5 662 363</w:t>
            </w:r>
          </w:p>
        </w:tc>
      </w:tr>
      <w:tr w:rsidR="00F16338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Reported period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1372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338" w:rsidRPr="00F16338" w:rsidRDefault="00A25236" w:rsidP="00F16338">
            <w:pPr>
              <w:ind w:left="-11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-1 365 742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DB083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- 1 901</w:t>
            </w:r>
            <w:r w:rsidR="00A25236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466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16338" w:rsidRDefault="00DB083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- 1 861 782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 Section III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A25236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15 215 521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16 581</w:t>
            </w:r>
            <w:r w:rsidR="00A252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263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13 777 955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IV. LONG-TERM LIABILITIES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Borrowed funds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A25236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7 417 000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5 917</w:t>
            </w:r>
            <w:r w:rsidR="00A252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10 027 267</w:t>
            </w:r>
          </w:p>
        </w:tc>
      </w:tr>
      <w:tr w:rsidR="00DB0833" w:rsidRPr="00DB0833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Bank credits that should be repaid more than 12 months after reporting date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DB08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1411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7 417 000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5 917</w:t>
            </w:r>
            <w:r w:rsidR="00A25236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0833" w:rsidRP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10 000 000</w:t>
            </w:r>
          </w:p>
        </w:tc>
      </w:tr>
      <w:tr w:rsidR="00DB0833" w:rsidRPr="00DB0833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Credits that should be paid more than 12 months after reporting date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1412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Deferred tax liabilities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A25236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133 720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="00A252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149 156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Reserve for contingent liabilities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liabilities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A25236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277 985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  <w:r w:rsidR="00A252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752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59 541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 Section IV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A25236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7 628 705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6 321</w:t>
            </w:r>
            <w:r w:rsidR="00A252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454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10 235 964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pageBreakBefore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V. SHORT-TERM LIABILITIES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Borrowed funds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A25236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8 514 100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10 027</w:t>
            </w:r>
            <w:r w:rsidR="00A252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267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5 238 151</w:t>
            </w:r>
          </w:p>
        </w:tc>
      </w:tr>
      <w:tr w:rsidR="00DB0833" w:rsidRPr="00DB0833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 w:rsidP="007A4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Bank credits that should be repaid more than 12 months after reporting date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DB08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1511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8 503 333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10 000</w:t>
            </w:r>
            <w:r w:rsidR="00A25236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0833" w:rsidRP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5 201 466</w:t>
            </w:r>
          </w:p>
        </w:tc>
      </w:tr>
      <w:tr w:rsidR="00DB0833" w:rsidRPr="00DB0833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DB083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 w:rsidP="007A4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Credits that should be paid more than 12 months after reporting date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DB08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1512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10 767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 w:rsidR="00A25236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267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0833" w:rsidRP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36 685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DB0833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Payables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A25236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17 858 485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8 278</w:t>
            </w:r>
            <w:r w:rsidR="00A252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698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5 739 087</w:t>
            </w:r>
          </w:p>
        </w:tc>
      </w:tr>
      <w:tr w:rsidR="00DB0833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DB083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Supplier</w:t>
            </w:r>
            <w:r w:rsidR="00FF7294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and contractor</w:t>
            </w:r>
            <w:r w:rsidR="00FF7294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FF7294" w:rsidRDefault="00FF72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1521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FF7294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4 161 380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3 412</w:t>
            </w:r>
            <w:r w:rsidR="00A25236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252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0833" w:rsidRP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2 477 105</w:t>
            </w:r>
          </w:p>
        </w:tc>
      </w:tr>
      <w:tr w:rsidR="00FF7294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Pr="00DB0833" w:rsidRDefault="00FF729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Bills payable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1522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FF7294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Pr="00DB0833" w:rsidRDefault="00FF729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Salaries payable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1523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158 176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116</w:t>
            </w:r>
            <w:r w:rsidR="00A25236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545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125 389</w:t>
            </w:r>
          </w:p>
        </w:tc>
      </w:tr>
      <w:tr w:rsidR="00FF7294" w:rsidRPr="00FF7294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Pr="00DB0833" w:rsidRDefault="00FF729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 w:rsidP="00FF72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Debt to state </w:t>
            </w:r>
            <w:r w:rsidRPr="00FF7294">
              <w:rPr>
                <w:sz w:val="24"/>
                <w:szCs w:val="24"/>
                <w:lang w:val="en-US"/>
              </w:rPr>
              <w:t>extra-budgetary funds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1524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60 217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57</w:t>
            </w:r>
            <w:r w:rsidR="00A25236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314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53 012</w:t>
            </w:r>
          </w:p>
        </w:tc>
      </w:tr>
      <w:tr w:rsidR="00FF7294" w:rsidRPr="00FF7294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Pr="00DB0833" w:rsidRDefault="00FF729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124885" w:rsidP="00FF72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Taxes payable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12488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1525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73 556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12488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</w:t>
            </w:r>
            <w:r w:rsidR="00A25236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243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7294" w:rsidRDefault="0012488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63 613</w:t>
            </w:r>
          </w:p>
        </w:tc>
      </w:tr>
      <w:tr w:rsidR="00124885" w:rsidRPr="00FF7294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24885" w:rsidRPr="00DB0833" w:rsidRDefault="0012488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885" w:rsidRDefault="00C54B6A" w:rsidP="00FF72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Advances received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885" w:rsidRDefault="00C54B6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1526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885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5 248 659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885" w:rsidRDefault="00C54B6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4 421</w:t>
            </w:r>
            <w:r w:rsidR="00A25236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527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24885" w:rsidRDefault="00C54B6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2 492 689</w:t>
            </w:r>
          </w:p>
        </w:tc>
      </w:tr>
      <w:tr w:rsidR="00C54B6A" w:rsidRPr="00FF7294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DB0833" w:rsidRDefault="00C54B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 w:rsidP="00FF72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Pr="00C54B6A">
              <w:rPr>
                <w:sz w:val="24"/>
                <w:szCs w:val="24"/>
                <w:lang w:val="en-US"/>
              </w:rPr>
              <w:t xml:space="preserve">ayable to the </w:t>
            </w:r>
            <w:r>
              <w:rPr>
                <w:sz w:val="24"/>
                <w:szCs w:val="24"/>
                <w:lang w:val="en-US"/>
              </w:rPr>
              <w:t>participants (</w:t>
            </w:r>
            <w:r w:rsidRPr="00C54B6A">
              <w:rPr>
                <w:sz w:val="24"/>
                <w:szCs w:val="24"/>
                <w:lang w:val="en-US"/>
              </w:rPr>
              <w:t>founders</w:t>
            </w:r>
            <w:r>
              <w:rPr>
                <w:sz w:val="24"/>
                <w:szCs w:val="24"/>
                <w:lang w:val="en-US"/>
              </w:rPr>
              <w:t>)</w:t>
            </w:r>
            <w:r w:rsidRPr="00C54B6A">
              <w:rPr>
                <w:sz w:val="24"/>
                <w:szCs w:val="24"/>
                <w:lang w:val="en-US"/>
              </w:rPr>
              <w:t xml:space="preserve"> on income payment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1527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C54B6A" w:rsidRPr="00FF7294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DB0833" w:rsidRDefault="00C54B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 w:rsidP="00FF72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accounts payable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1528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8 138 468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223</w:t>
            </w:r>
            <w:r w:rsidR="00A25236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817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527 152</w:t>
            </w:r>
          </w:p>
        </w:tc>
      </w:tr>
      <w:tr w:rsidR="00C54B6A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FF7294" w:rsidRDefault="00C54B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B6A" w:rsidRDefault="00C54B6A" w:rsidP="007A4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Reserves for future expenses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B6A" w:rsidRDefault="00C54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B6A" w:rsidRPr="00A25236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12 001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B6A" w:rsidRDefault="00C54B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A252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598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C54B6A" w:rsidRDefault="00C54B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13 649</w:t>
            </w:r>
          </w:p>
        </w:tc>
      </w:tr>
      <w:tr w:rsidR="00932D4F" w:rsidTr="00C54B6A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C54B6A" w:rsidP="00C54B6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Estimated liabilities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A25236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1 767 683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1 752</w:t>
            </w:r>
            <w:r w:rsidR="00A252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790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1 542 607</w:t>
            </w:r>
          </w:p>
        </w:tc>
      </w:tr>
      <w:tr w:rsidR="00C54B6A" w:rsidRPr="00C54B6A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C54B6A">
              <w:rPr>
                <w:sz w:val="24"/>
                <w:szCs w:val="24"/>
                <w:lang w:val="en-US"/>
              </w:rPr>
              <w:t>stimated liabilities for vacation pay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A2523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1541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125 115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106</w:t>
            </w:r>
            <w:r w:rsidR="00A25236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834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54B6A" w:rsidRP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103 397</w:t>
            </w:r>
          </w:p>
        </w:tc>
      </w:tr>
      <w:tr w:rsidR="00C54B6A" w:rsidRPr="00C54B6A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C54B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 w:rsidP="00EC7974">
            <w:pPr>
              <w:rPr>
                <w:sz w:val="24"/>
                <w:szCs w:val="24"/>
                <w:lang w:val="en-US"/>
              </w:rPr>
            </w:pPr>
            <w:r w:rsidRPr="00C54B6A">
              <w:rPr>
                <w:sz w:val="24"/>
                <w:szCs w:val="24"/>
                <w:lang w:val="en-US"/>
              </w:rPr>
              <w:t xml:space="preserve">estimated liabilities </w:t>
            </w:r>
            <w:r w:rsidR="00EC7974">
              <w:rPr>
                <w:sz w:val="24"/>
                <w:szCs w:val="24"/>
                <w:lang w:val="en-US"/>
              </w:rPr>
              <w:t xml:space="preserve">on </w:t>
            </w:r>
            <w:r w:rsidR="00EC7974" w:rsidRPr="00EC7974">
              <w:rPr>
                <w:sz w:val="24"/>
                <w:szCs w:val="24"/>
                <w:lang w:val="en-US"/>
              </w:rPr>
              <w:t>controversial de</w:t>
            </w:r>
            <w:r w:rsidR="00EC7974">
              <w:rPr>
                <w:sz w:val="24"/>
                <w:szCs w:val="24"/>
                <w:lang w:val="en-US"/>
              </w:rPr>
              <w:t>b</w:t>
            </w:r>
            <w:r w:rsidR="00EC7974" w:rsidRPr="00EC7974">
              <w:rPr>
                <w:sz w:val="24"/>
                <w:szCs w:val="24"/>
                <w:lang w:val="en-US"/>
              </w:rPr>
              <w:t xml:space="preserve">t </w:t>
            </w:r>
            <w:r w:rsidR="00EC7974">
              <w:rPr>
                <w:sz w:val="24"/>
                <w:szCs w:val="24"/>
                <w:lang w:val="en-US"/>
              </w:rPr>
              <w:t xml:space="preserve">of </w:t>
            </w:r>
            <w:r w:rsidR="00EC7974" w:rsidRPr="00EC7974">
              <w:rPr>
                <w:sz w:val="24"/>
                <w:szCs w:val="24"/>
                <w:lang w:val="en-US"/>
              </w:rPr>
              <w:t>suppliers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A2523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1542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1 642 569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EC797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1 645</w:t>
            </w:r>
            <w:r w:rsidR="00A25236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956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54B6A" w:rsidRPr="00C54B6A" w:rsidRDefault="00EC797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1 439 210</w:t>
            </w:r>
          </w:p>
        </w:tc>
      </w:tr>
      <w:tr w:rsidR="00C54B6A" w:rsidRPr="00C54B6A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C54B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C54B6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54B6A" w:rsidRP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C54B6A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liabilities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 Section V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A25236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28 152 270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20 071</w:t>
            </w:r>
            <w:r w:rsidR="00A252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353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12 533 494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BALANCE (assets)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Pr="00A25236" w:rsidRDefault="00A2523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51 156 496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42 974 070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36 547 413</w:t>
            </w:r>
          </w:p>
        </w:tc>
      </w:tr>
    </w:tbl>
    <w:p w:rsidR="00932D4F" w:rsidRDefault="00932D4F" w:rsidP="00932D4F">
      <w:pPr>
        <w:rPr>
          <w:color w:val="FF0000"/>
        </w:rPr>
      </w:pPr>
    </w:p>
    <w:p w:rsidR="00932D4F" w:rsidRDefault="00932D4F" w:rsidP="00932D4F">
      <w:pPr>
        <w:rPr>
          <w:color w:val="FF0000"/>
        </w:rPr>
      </w:pPr>
    </w:p>
    <w:p w:rsidR="00932D4F" w:rsidRDefault="00932D4F" w:rsidP="00932D4F">
      <w:pPr>
        <w:pStyle w:val="SubHeading"/>
        <w:rPr>
          <w:color w:val="FF0000"/>
        </w:rPr>
      </w:pPr>
      <w:r>
        <w:rPr>
          <w:color w:val="FF0000"/>
        </w:rPr>
        <w:br w:type="page"/>
      </w:r>
    </w:p>
    <w:p w:rsidR="00932D4F" w:rsidRDefault="00932D4F" w:rsidP="00932D4F">
      <w:pPr>
        <w:pStyle w:val="SubHeading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Profit and loss statement for </w:t>
      </w:r>
      <w:r w:rsidR="00EC7974">
        <w:rPr>
          <w:b/>
          <w:sz w:val="28"/>
          <w:szCs w:val="28"/>
          <w:lang w:val="en-US"/>
        </w:rPr>
        <w:t>January-</w:t>
      </w:r>
      <w:r w:rsidR="00A25236">
        <w:rPr>
          <w:b/>
          <w:sz w:val="28"/>
          <w:szCs w:val="28"/>
          <w:lang w:val="en-US"/>
        </w:rPr>
        <w:t>June</w:t>
      </w:r>
      <w:r w:rsidR="00EC7974">
        <w:rPr>
          <w:b/>
          <w:sz w:val="28"/>
          <w:szCs w:val="28"/>
          <w:lang w:val="en-US"/>
        </w:rPr>
        <w:t xml:space="preserve"> of</w:t>
      </w:r>
      <w:r>
        <w:rPr>
          <w:b/>
          <w:sz w:val="28"/>
          <w:szCs w:val="28"/>
          <w:lang w:val="en-US"/>
        </w:rPr>
        <w:t xml:space="preserve"> 2013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8"/>
        <w:gridCol w:w="1504"/>
        <w:gridCol w:w="1560"/>
        <w:gridCol w:w="1580"/>
      </w:tblGrid>
      <w:tr w:rsidR="00932D4F" w:rsidTr="00932D4F">
        <w:tc>
          <w:tcPr>
            <w:tcW w:w="6112" w:type="dxa"/>
            <w:gridSpan w:val="2"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Codes</w:t>
            </w:r>
          </w:p>
        </w:tc>
      </w:tr>
      <w:tr w:rsidR="00932D4F" w:rsidTr="00932D4F">
        <w:tc>
          <w:tcPr>
            <w:tcW w:w="7672" w:type="dxa"/>
            <w:gridSpan w:val="3"/>
            <w:hideMark/>
          </w:tcPr>
          <w:p w:rsidR="00932D4F" w:rsidRDefault="00932D4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Form No. 2 as per OKUD [Russian National Classifier of Management Documentation]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0710002</w:t>
            </w:r>
          </w:p>
        </w:tc>
      </w:tr>
      <w:tr w:rsidR="00932D4F" w:rsidTr="00932D4F">
        <w:tc>
          <w:tcPr>
            <w:tcW w:w="4608" w:type="dxa"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Date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31.03.2013</w:t>
            </w:r>
          </w:p>
        </w:tc>
      </w:tr>
      <w:tr w:rsidR="00932D4F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Organization:</w:t>
            </w:r>
            <w:r>
              <w:rPr>
                <w:b/>
                <w:sz w:val="24"/>
                <w:szCs w:val="24"/>
                <w:lang w:val="en-US"/>
              </w:rPr>
              <w:t xml:space="preserve"> Open Joint-Stock Company of Kuban Power Engineering and Electrification </w:t>
            </w: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per OKPO [Russian National Classifier of Businesses and Organizations]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00104604</w:t>
            </w:r>
          </w:p>
        </w:tc>
      </w:tr>
      <w:tr w:rsidR="00932D4F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Taxpayer Identification Number</w:t>
            </w: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INN [Taxpayer Identification Number]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2309001660</w:t>
            </w:r>
          </w:p>
        </w:tc>
      </w:tr>
      <w:tr w:rsidR="00932D4F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Type of activity</w:t>
            </w: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per OKVED [Russian National Classifier of Economic Activities]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40.10.2</w:t>
            </w:r>
          </w:p>
        </w:tc>
      </w:tr>
      <w:tr w:rsidR="00932D4F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Organizational legal form/ownership form</w:t>
            </w:r>
            <w:r>
              <w:rPr>
                <w:b/>
                <w:sz w:val="24"/>
                <w:szCs w:val="24"/>
                <w:lang w:val="en-US"/>
              </w:rPr>
              <w:t xml:space="preserve"> Open Joint-Stock Company</w:t>
            </w: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per OKOPF [Russian National Classifier of Organizational Legal Forms]/OKFS [Russian National Classifier of Forms of Ownership]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47 / 16</w:t>
            </w:r>
          </w:p>
        </w:tc>
      </w:tr>
      <w:tr w:rsidR="00932D4F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Unit:</w:t>
            </w:r>
            <w:r>
              <w:rPr>
                <w:b/>
                <w:sz w:val="24"/>
                <w:szCs w:val="24"/>
                <w:lang w:val="en-US"/>
              </w:rPr>
              <w:t xml:space="preserve"> thousand RUR</w:t>
            </w: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per OKEI [Russian National Classifier of Measurement Units]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384</w:t>
            </w:r>
          </w:p>
        </w:tc>
      </w:tr>
      <w:tr w:rsidR="00932D4F" w:rsidRPr="00501DFE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Location (address):</w:t>
            </w:r>
            <w:r>
              <w:rPr>
                <w:b/>
                <w:sz w:val="24"/>
                <w:szCs w:val="24"/>
                <w:lang w:val="en-US"/>
              </w:rPr>
              <w:t xml:space="preserve"> 2, Stavropolskaya str., Krasnodar, 350033 Russia</w:t>
            </w:r>
          </w:p>
        </w:tc>
        <w:tc>
          <w:tcPr>
            <w:tcW w:w="3064" w:type="dxa"/>
            <w:gridSpan w:val="2"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32D4F" w:rsidRDefault="00932D4F" w:rsidP="00932D4F">
      <w:pPr>
        <w:pStyle w:val="ThinDelim"/>
        <w:rPr>
          <w:color w:val="FF0000"/>
          <w:szCs w:val="20"/>
          <w:lang w:val="en-US"/>
        </w:rPr>
      </w:pPr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13"/>
        <w:gridCol w:w="5142"/>
        <w:gridCol w:w="640"/>
        <w:gridCol w:w="1360"/>
        <w:gridCol w:w="1400"/>
      </w:tblGrid>
      <w:tr w:rsidR="00932D4F" w:rsidRPr="00501DFE" w:rsidTr="00012DF5"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Indicator</w:t>
            </w:r>
          </w:p>
        </w:tc>
        <w:tc>
          <w:tcPr>
            <w:tcW w:w="6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0F7A79" w:rsidP="0030126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For </w:t>
            </w:r>
            <w:r w:rsidR="0030126B">
              <w:rPr>
                <w:sz w:val="24"/>
                <w:szCs w:val="24"/>
                <w:lang w:val="en-US"/>
              </w:rPr>
              <w:t>6 months</w:t>
            </w:r>
            <w:r w:rsidR="00932D4F">
              <w:rPr>
                <w:sz w:val="24"/>
                <w:szCs w:val="24"/>
                <w:lang w:val="en-US"/>
              </w:rPr>
              <w:t xml:space="preserve"> of </w:t>
            </w:r>
            <w:r w:rsidR="00932D4F" w:rsidRPr="000F7A79">
              <w:rPr>
                <w:sz w:val="24"/>
                <w:szCs w:val="24"/>
                <w:lang w:val="en-US"/>
              </w:rPr>
              <w:t>201</w:t>
            </w:r>
            <w:r w:rsidR="00932D4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0F7A79" w:rsidP="0030126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For </w:t>
            </w:r>
            <w:r w:rsidR="0030126B">
              <w:rPr>
                <w:sz w:val="24"/>
                <w:szCs w:val="24"/>
                <w:lang w:val="en-US"/>
              </w:rPr>
              <w:t xml:space="preserve">6 months </w:t>
            </w:r>
            <w:r w:rsidR="00932D4F">
              <w:rPr>
                <w:sz w:val="24"/>
                <w:szCs w:val="24"/>
                <w:lang w:val="en-US"/>
              </w:rPr>
              <w:t>of</w:t>
            </w:r>
            <w:r w:rsidR="00932D4F" w:rsidRPr="000F7A79">
              <w:rPr>
                <w:sz w:val="24"/>
                <w:szCs w:val="24"/>
                <w:lang w:val="en-US"/>
              </w:rPr>
              <w:t xml:space="preserve"> 201</w:t>
            </w:r>
            <w:r w:rsidR="00932D4F">
              <w:rPr>
                <w:sz w:val="24"/>
                <w:szCs w:val="24"/>
                <w:lang w:val="en-US"/>
              </w:rPr>
              <w:t>2</w:t>
            </w: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Proceeds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16551" w:rsidRDefault="0001655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14 278 805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Pr="00016551" w:rsidRDefault="0001655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13 630 402</w:t>
            </w:r>
          </w:p>
        </w:tc>
      </w:tr>
      <w:tr w:rsidR="000F7A79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Default="000F7A79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Default="000F7A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Including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Default="000F7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Default="000F7A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F7A79" w:rsidRDefault="000F7A79">
            <w:pPr>
              <w:jc w:val="right"/>
              <w:rPr>
                <w:sz w:val="22"/>
                <w:szCs w:val="22"/>
              </w:rPr>
            </w:pPr>
          </w:p>
        </w:tc>
      </w:tr>
      <w:tr w:rsidR="000F7A79" w:rsidRPr="00501DFE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Default="000F7A79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Default="00501DFE" w:rsidP="009358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Income from electric energy </w:t>
            </w:r>
            <w:r w:rsidR="009358D0">
              <w:rPr>
                <w:sz w:val="24"/>
                <w:szCs w:val="24"/>
                <w:lang w:val="en-US"/>
              </w:rPr>
              <w:t>transmission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501D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01655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14 140 518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F7A79" w:rsidRPr="00501DFE" w:rsidRDefault="0001655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13 320 532</w:t>
            </w:r>
          </w:p>
        </w:tc>
      </w:tr>
      <w:tr w:rsidR="000F7A79" w:rsidRPr="00501DFE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0F7A7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Default="009358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Income from technical connection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9358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01655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110 264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F7A79" w:rsidRPr="00501DFE" w:rsidRDefault="0001655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271 773</w:t>
            </w:r>
          </w:p>
        </w:tc>
      </w:tr>
      <w:tr w:rsidR="000F7A79" w:rsidRPr="00501DFE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0F7A7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Default="009358D0" w:rsidP="009358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Income from organization and development of UES of Russia in connection with distributional power grid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9358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0F7A79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F7A79" w:rsidRPr="00501DFE" w:rsidRDefault="000F7A79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0F7A79" w:rsidRPr="00501DFE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0F7A7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Default="009358D0" w:rsidP="009358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Income from reselling of electric energy and capacity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9358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0F7A79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F7A79" w:rsidRPr="00501DFE" w:rsidRDefault="000F7A79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58D0" w:rsidRPr="00501DFE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Pr="00501DFE" w:rsidRDefault="009358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Default="009358D0" w:rsidP="009358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Income from </w:t>
            </w:r>
            <w:r w:rsidR="007A4BE0">
              <w:rPr>
                <w:sz w:val="24"/>
                <w:szCs w:val="24"/>
                <w:lang w:val="en-US"/>
              </w:rPr>
              <w:t>participating in other organizations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Default="007A4B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Pr="00501DFE" w:rsidRDefault="009358D0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58D0" w:rsidRPr="00501DFE" w:rsidRDefault="009358D0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58D0" w:rsidRPr="00501DFE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Pr="00501DFE" w:rsidRDefault="009358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Default="007A4BE0" w:rsidP="009358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Income from lease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Default="007A4B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Pr="00501DFE" w:rsidRDefault="0001655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5 092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58D0" w:rsidRPr="00501DFE" w:rsidRDefault="0001655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6 144</w:t>
            </w:r>
          </w:p>
        </w:tc>
      </w:tr>
      <w:tr w:rsidR="009358D0" w:rsidRPr="00501DFE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Pr="00501DFE" w:rsidRDefault="009358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Default="007A4BE0" w:rsidP="009358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Income from selling other products, goods, works, services of industrial type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Default="007A4B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Pr="00501DFE" w:rsidRDefault="0001655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22 931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58D0" w:rsidRPr="00501DFE" w:rsidRDefault="0001655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31 930</w:t>
            </w:r>
          </w:p>
        </w:tc>
      </w:tr>
      <w:tr w:rsidR="007A4BE0" w:rsidRPr="00501DFE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501DFE" w:rsidRDefault="007A4B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7A4BE0" w:rsidP="009358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Income from selling other products, goods, works, services of non-industrial type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7A4B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7A4BE0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4BE0" w:rsidRDefault="0001655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501DFE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Cost of sales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16551" w:rsidRDefault="0001655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-14 450 967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Pr="00016551" w:rsidRDefault="0001655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-14 744 034</w:t>
            </w:r>
          </w:p>
        </w:tc>
      </w:tr>
      <w:tr w:rsidR="007A4BE0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501DFE" w:rsidRDefault="007A4B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9D60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Including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7A4B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7A4BE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4BE0" w:rsidRDefault="007A4BE0">
            <w:pPr>
              <w:jc w:val="right"/>
              <w:rPr>
                <w:sz w:val="22"/>
                <w:szCs w:val="22"/>
              </w:rPr>
            </w:pPr>
          </w:p>
        </w:tc>
      </w:tr>
      <w:tr w:rsidR="007A4BE0" w:rsidRPr="009D609B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501DFE" w:rsidRDefault="007A4B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9D60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Self-cost of energy transmission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9D60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01655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-14 343 251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4BE0" w:rsidRPr="009D609B" w:rsidRDefault="0001655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-14 616 086</w:t>
            </w:r>
          </w:p>
        </w:tc>
      </w:tr>
      <w:tr w:rsidR="007A4BE0" w:rsidRPr="009D609B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501DFE" w:rsidRDefault="007A4B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9D60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Self-cost of technical connection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9D60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2122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01655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-93 225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4BE0" w:rsidRPr="009D609B" w:rsidRDefault="0001655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-106 272</w:t>
            </w:r>
          </w:p>
        </w:tc>
      </w:tr>
      <w:tr w:rsidR="007A4BE0" w:rsidRPr="009D609B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501DFE" w:rsidRDefault="007A4B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9D60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Self-cost of </w:t>
            </w:r>
            <w:r>
              <w:rPr>
                <w:sz w:val="24"/>
                <w:szCs w:val="24"/>
                <w:lang w:val="en-US"/>
              </w:rPr>
              <w:t>organization and development of UES of Russia in connection with distributional power grid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9D60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2123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7A4BE0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4BE0" w:rsidRPr="009D609B" w:rsidRDefault="007A4BE0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A4BE0" w:rsidRPr="009D609B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501DFE" w:rsidRDefault="007A4B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9D60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Self-cost of </w:t>
            </w:r>
            <w:r>
              <w:rPr>
                <w:sz w:val="24"/>
                <w:szCs w:val="24"/>
                <w:lang w:val="en-US"/>
              </w:rPr>
              <w:t>reselling of electric energy and capacity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9D60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2124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7A4BE0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4BE0" w:rsidRPr="009D609B" w:rsidRDefault="007A4BE0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A4BE0" w:rsidRPr="009D609B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501DFE" w:rsidRDefault="007A4B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C576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Self-cost of participation in other organization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C576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2125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7A4BE0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4BE0" w:rsidRPr="009D609B" w:rsidRDefault="007A4BE0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A4BE0" w:rsidRPr="009D609B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501DFE" w:rsidRDefault="007A4B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6A7953" w:rsidP="006A79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Self-cost of rent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6A795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2126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- 1 510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4BE0" w:rsidRPr="009D609B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-1 565</w:t>
            </w:r>
          </w:p>
        </w:tc>
      </w:tr>
      <w:tr w:rsidR="007A4BE0" w:rsidRPr="009D609B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501DFE" w:rsidRDefault="007A4B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6A79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Self-cost of </w:t>
            </w:r>
            <w:r>
              <w:rPr>
                <w:sz w:val="24"/>
                <w:szCs w:val="24"/>
                <w:lang w:val="en-US"/>
              </w:rPr>
              <w:t>other products, goods, works, services of industrial type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6A795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2127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-12 981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4BE0" w:rsidRPr="009D609B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- 20 111</w:t>
            </w:r>
          </w:p>
        </w:tc>
      </w:tr>
      <w:tr w:rsidR="006A7953" w:rsidRPr="009D609B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A7953" w:rsidRPr="00501DFE" w:rsidRDefault="006A795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53" w:rsidRDefault="006A79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Self-cost of </w:t>
            </w:r>
            <w:r>
              <w:rPr>
                <w:sz w:val="24"/>
                <w:szCs w:val="24"/>
                <w:lang w:val="en-US"/>
              </w:rPr>
              <w:t xml:space="preserve">other products, goods, works, services of </w:t>
            </w:r>
            <w:r>
              <w:rPr>
                <w:sz w:val="24"/>
                <w:szCs w:val="24"/>
                <w:lang w:val="en-US"/>
              </w:rPr>
              <w:t>non-</w:t>
            </w:r>
            <w:r>
              <w:rPr>
                <w:sz w:val="24"/>
                <w:szCs w:val="24"/>
                <w:lang w:val="en-US"/>
              </w:rPr>
              <w:t>industrial type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53" w:rsidRDefault="006A795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2128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53" w:rsidRDefault="006A795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A7953" w:rsidRDefault="006A7953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D609B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Gross profit (loss)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-172 162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-1 113 632</w:t>
            </w: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Commercial expenses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012DF5" w:rsidRDefault="00932D4F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Administrative expenses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012DF5" w:rsidRDefault="00932D4F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Pr="00012DF5" w:rsidRDefault="00932D4F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Sales profit (loss)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-172 162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-1 113 632</w:t>
            </w: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Participation incomes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Interest receivable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90 857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231 820</w:t>
            </w: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Interest payable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-764 963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-710 425</w:t>
            </w: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incomes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371 833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285 574</w:t>
            </w:r>
          </w:p>
        </w:tc>
      </w:tr>
      <w:tr w:rsidR="007124D8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124D8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124D8" w:rsidP="007124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Income from reducing (write-off) of </w:t>
            </w:r>
            <w:r w:rsidRPr="007124D8">
              <w:rPr>
                <w:sz w:val="24"/>
                <w:szCs w:val="24"/>
                <w:lang w:val="en-US"/>
              </w:rPr>
              <w:t>provision for doubtful debts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Pr="007124D8" w:rsidRDefault="007124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2341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Pr="007124D8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47 579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124D8" w:rsidRPr="007124D8" w:rsidRDefault="007124D8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124D8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124D8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124D8" w:rsidP="007124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Income of past years revealed in reporting period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124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2342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51 270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124D8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</w:t>
            </w:r>
          </w:p>
        </w:tc>
      </w:tr>
      <w:tr w:rsidR="007124D8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124D8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26B73" w:rsidP="007124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Income from </w:t>
            </w:r>
            <w:r w:rsidRPr="00726B73">
              <w:rPr>
                <w:sz w:val="24"/>
                <w:szCs w:val="24"/>
                <w:lang w:val="en-US"/>
              </w:rPr>
              <w:t>asset sales</w:t>
            </w:r>
            <w:r>
              <w:rPr>
                <w:sz w:val="24"/>
                <w:szCs w:val="24"/>
                <w:lang w:val="en-US"/>
              </w:rPr>
              <w:t xml:space="preserve"> (fixed assets, </w:t>
            </w:r>
            <w:r w:rsidRPr="00726B73">
              <w:rPr>
                <w:sz w:val="24"/>
                <w:szCs w:val="24"/>
                <w:lang w:val="en-US"/>
              </w:rPr>
              <w:t>inventory stocks</w:t>
            </w:r>
            <w:r>
              <w:rPr>
                <w:sz w:val="24"/>
                <w:szCs w:val="24"/>
                <w:lang w:val="en-US"/>
              </w:rPr>
              <w:t xml:space="preserve"> and other)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124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2343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134 797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124D8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214 487</w:t>
            </w:r>
          </w:p>
        </w:tc>
      </w:tr>
      <w:tr w:rsidR="007124D8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124D8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26B73" w:rsidP="007124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 other incomes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124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2344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102 186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124D8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11 489</w:t>
            </w: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expenses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-1 209 051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- 533 772</w:t>
            </w:r>
          </w:p>
        </w:tc>
      </w:tr>
      <w:tr w:rsidR="00726B73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Pr="00726B73">
              <w:rPr>
                <w:sz w:val="24"/>
                <w:szCs w:val="24"/>
                <w:lang w:val="en-US"/>
              </w:rPr>
              <w:t>rovision for doubtful debts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Pr="00726B73" w:rsidRDefault="00726B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2351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Pr="00726B73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-643 957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26B73" w:rsidRPr="00726B73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-205 212</w:t>
            </w:r>
          </w:p>
        </w:tc>
      </w:tr>
      <w:tr w:rsidR="00726B73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 w:rsidP="00726B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Losses of past years revealed in reporting period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2352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-160 695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26B73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-103 593</w:t>
            </w:r>
          </w:p>
        </w:tc>
      </w:tr>
      <w:tr w:rsidR="00726B73" w:rsidRPr="00726B73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 w:rsidP="00726B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Losses from assets sales (fixed assets, inventory stocks and other)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2353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-65 441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26B73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-61 701</w:t>
            </w: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726B73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Profit (loss) before tax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-1 683 483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-1 840 435</w:t>
            </w: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Current profit tax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Including constant tax liabilities (assets)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92 791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68 481</w:t>
            </w: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Changes in deferred tax liabilities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4 960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5 977</w:t>
            </w: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Changes in deferred tax assets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238 946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293 629</w:t>
            </w: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73 835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77 957</w:t>
            </w: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Net profit (loss)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-1 365 742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-1 462 872</w:t>
            </w: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 REFERENCE: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Results of revaluation of non-current assets not included into net profit (loss) of the period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Results of other operations not included into net profit (loss) of the period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Aggregate financial result of the period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-1 365 742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-1 462 872</w:t>
            </w: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Basis profit (loss) per share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-8.29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-15.01</w:t>
            </w:r>
          </w:p>
        </w:tc>
      </w:tr>
      <w:tr w:rsidR="00932D4F" w:rsidTr="00012DF5">
        <w:tc>
          <w:tcPr>
            <w:tcW w:w="71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Diluted profit (loss) per share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-8.29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32D4F" w:rsidRPr="00012DF5" w:rsidRDefault="00012DF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-15.01</w:t>
            </w:r>
            <w:bookmarkStart w:id="0" w:name="_GoBack"/>
            <w:bookmarkEnd w:id="0"/>
          </w:p>
        </w:tc>
      </w:tr>
    </w:tbl>
    <w:p w:rsidR="00932D4F" w:rsidRDefault="00932D4F" w:rsidP="00932D4F">
      <w:pPr>
        <w:rPr>
          <w:color w:val="FF0000"/>
        </w:rPr>
      </w:pPr>
    </w:p>
    <w:p w:rsidR="0062155A" w:rsidRDefault="0062155A"/>
    <w:sectPr w:rsidR="0062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5699E"/>
    <w:multiLevelType w:val="hybridMultilevel"/>
    <w:tmpl w:val="93A6AA38"/>
    <w:lvl w:ilvl="0" w:tplc="F7840D68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16344"/>
    <w:multiLevelType w:val="hybridMultilevel"/>
    <w:tmpl w:val="AFF83CC8"/>
    <w:lvl w:ilvl="0" w:tplc="D0B2CBE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4F"/>
    <w:rsid w:val="00012DF5"/>
    <w:rsid w:val="00016551"/>
    <w:rsid w:val="00055858"/>
    <w:rsid w:val="000F7A79"/>
    <w:rsid w:val="00124885"/>
    <w:rsid w:val="001E313D"/>
    <w:rsid w:val="00233824"/>
    <w:rsid w:val="00237869"/>
    <w:rsid w:val="0030126B"/>
    <w:rsid w:val="00347800"/>
    <w:rsid w:val="003E05C0"/>
    <w:rsid w:val="00501DFE"/>
    <w:rsid w:val="0062155A"/>
    <w:rsid w:val="006A7953"/>
    <w:rsid w:val="007124D8"/>
    <w:rsid w:val="00726B73"/>
    <w:rsid w:val="007312C1"/>
    <w:rsid w:val="007A4BE0"/>
    <w:rsid w:val="00932D4F"/>
    <w:rsid w:val="009358D0"/>
    <w:rsid w:val="009A525A"/>
    <w:rsid w:val="009D609B"/>
    <w:rsid w:val="00A25236"/>
    <w:rsid w:val="00BE56CC"/>
    <w:rsid w:val="00BF324D"/>
    <w:rsid w:val="00C54B6A"/>
    <w:rsid w:val="00C576A3"/>
    <w:rsid w:val="00C9279E"/>
    <w:rsid w:val="00DB0833"/>
    <w:rsid w:val="00E151AA"/>
    <w:rsid w:val="00EC7974"/>
    <w:rsid w:val="00F16338"/>
    <w:rsid w:val="00F507AD"/>
    <w:rsid w:val="00F84419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4F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ing">
    <w:name w:val="Sub Heading"/>
    <w:rsid w:val="00932D4F"/>
    <w:pPr>
      <w:widowControl w:val="0"/>
      <w:autoSpaceDE w:val="0"/>
      <w:autoSpaceDN w:val="0"/>
      <w:adjustRightInd w:val="0"/>
      <w:spacing w:before="2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hinDelim">
    <w:name w:val="Thin Delim"/>
    <w:rsid w:val="00932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F16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4F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ing">
    <w:name w:val="Sub Heading"/>
    <w:rsid w:val="00932D4F"/>
    <w:pPr>
      <w:widowControl w:val="0"/>
      <w:autoSpaceDE w:val="0"/>
      <w:autoSpaceDN w:val="0"/>
      <w:adjustRightInd w:val="0"/>
      <w:spacing w:before="2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hinDelim">
    <w:name w:val="Thin Delim"/>
    <w:rsid w:val="00932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F16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Rustam</cp:lastModifiedBy>
  <cp:revision>8</cp:revision>
  <dcterms:created xsi:type="dcterms:W3CDTF">2013-09-08T20:50:00Z</dcterms:created>
  <dcterms:modified xsi:type="dcterms:W3CDTF">2013-09-08T21:13:00Z</dcterms:modified>
</cp:coreProperties>
</file>