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09" w:rsidRDefault="00852B09">
      <w:r w:rsidRPr="00852B09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 wp14:anchorId="3D980D0D" wp14:editId="0D3984F7">
            <wp:extent cx="5940425" cy="932544"/>
            <wp:effectExtent l="0" t="0" r="0" b="1270"/>
            <wp:docPr id="1" name="Рисунок 1" descr="шапка2_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шапка2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07" w:rsidRPr="001F50E4" w:rsidRDefault="00852B09" w:rsidP="00D04B3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lang w:val="en-US"/>
        </w:rPr>
      </w:pPr>
      <w:r w:rsidRPr="001F50E4">
        <w:rPr>
          <w:rFonts w:ascii="Times New Roman" w:hAnsi="Times New Roman" w:cs="Times New Roman"/>
          <w:b/>
          <w:sz w:val="24"/>
          <w:lang w:val="en-US"/>
        </w:rPr>
        <w:t>Minutes</w:t>
      </w:r>
      <w:r w:rsidR="00AC5460" w:rsidRPr="001F50E4">
        <w:rPr>
          <w:rFonts w:ascii="Times New Roman" w:hAnsi="Times New Roman" w:cs="Times New Roman"/>
          <w:b/>
          <w:sz w:val="24"/>
          <w:lang w:val="en-US"/>
        </w:rPr>
        <w:t xml:space="preserve"> of </w:t>
      </w:r>
      <w:r w:rsidR="00D04B31" w:rsidRPr="001F50E4">
        <w:rPr>
          <w:rFonts w:ascii="Times New Roman" w:hAnsi="Times New Roman" w:cs="Times New Roman"/>
          <w:b/>
          <w:sz w:val="24"/>
          <w:lang w:val="en-US"/>
        </w:rPr>
        <w:t xml:space="preserve">the Meeting of </w:t>
      </w:r>
      <w:r w:rsidR="00AC5460" w:rsidRPr="001F50E4">
        <w:rPr>
          <w:rFonts w:ascii="Times New Roman" w:hAnsi="Times New Roman" w:cs="Times New Roman"/>
          <w:b/>
          <w:sz w:val="24"/>
          <w:lang w:val="en-US"/>
        </w:rPr>
        <w:t>the Board of Directors</w:t>
      </w:r>
      <w:r w:rsidR="00D04B31" w:rsidRPr="001F50E4">
        <w:rPr>
          <w:rFonts w:ascii="Times New Roman" w:hAnsi="Times New Roman" w:cs="Times New Roman"/>
          <w:b/>
          <w:sz w:val="24"/>
          <w:lang w:val="en-US"/>
        </w:rPr>
        <w:t xml:space="preserve"> No. 374/2020</w:t>
      </w:r>
    </w:p>
    <w:p w:rsidR="00D04B31" w:rsidRPr="001F50E4" w:rsidRDefault="00D04B31" w:rsidP="00D04B3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lang w:val="en-US"/>
        </w:rPr>
      </w:pPr>
      <w:proofErr w:type="gramStart"/>
      <w:r w:rsidRPr="001F50E4">
        <w:rPr>
          <w:rFonts w:ascii="Times New Roman" w:hAnsi="Times New Roman" w:cs="Times New Roman"/>
          <w:b/>
          <w:sz w:val="24"/>
          <w:lang w:val="en-US"/>
        </w:rPr>
        <w:t>of</w:t>
      </w:r>
      <w:proofErr w:type="gramEnd"/>
      <w:r w:rsidRPr="001F50E4">
        <w:rPr>
          <w:rFonts w:ascii="Times New Roman" w:hAnsi="Times New Roman" w:cs="Times New Roman"/>
          <w:b/>
          <w:sz w:val="24"/>
          <w:lang w:val="en-US"/>
        </w:rPr>
        <w:t xml:space="preserve"> the Public Joint Stock Company  </w:t>
      </w:r>
    </w:p>
    <w:p w:rsidR="000572B1" w:rsidRPr="001F50E4" w:rsidRDefault="00D04B31" w:rsidP="001F50E4">
      <w:pPr>
        <w:tabs>
          <w:tab w:val="center" w:pos="4677"/>
          <w:tab w:val="left" w:pos="7365"/>
        </w:tabs>
        <w:spacing w:after="0" w:line="240" w:lineRule="auto"/>
        <w:outlineLvl w:val="2"/>
        <w:rPr>
          <w:rFonts w:ascii="Times New Roman" w:hAnsi="Times New Roman" w:cs="Times New Roman"/>
          <w:b/>
          <w:sz w:val="24"/>
          <w:lang w:val="en-US"/>
        </w:rPr>
      </w:pPr>
      <w:r w:rsidRPr="001F50E4">
        <w:rPr>
          <w:rFonts w:ascii="Times New Roman" w:hAnsi="Times New Roman" w:cs="Times New Roman"/>
          <w:b/>
          <w:sz w:val="24"/>
          <w:lang w:val="en-US"/>
        </w:rPr>
        <w:tab/>
      </w:r>
      <w:proofErr w:type="gramStart"/>
      <w:r w:rsidRPr="001F50E4">
        <w:rPr>
          <w:rFonts w:ascii="Times New Roman" w:hAnsi="Times New Roman" w:cs="Times New Roman"/>
          <w:b/>
          <w:sz w:val="24"/>
          <w:lang w:val="en-US"/>
        </w:rPr>
        <w:t>of</w:t>
      </w:r>
      <w:proofErr w:type="gramEnd"/>
      <w:r w:rsidRPr="001F50E4">
        <w:rPr>
          <w:rFonts w:ascii="Times New Roman" w:hAnsi="Times New Roman" w:cs="Times New Roman"/>
          <w:b/>
          <w:sz w:val="24"/>
          <w:lang w:val="en-US"/>
        </w:rPr>
        <w:t xml:space="preserve"> Power Industry and Electrification of Kuban (PJSC Kubanenergo)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5953"/>
      </w:tblGrid>
      <w:tr w:rsidR="001F50E4" w:rsidRPr="001C17CF" w:rsidTr="00974C07">
        <w:trPr>
          <w:trHeight w:val="213"/>
        </w:trPr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1F50E4" w:rsidRDefault="001F50E4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  <w:lang w:val="en-US"/>
              </w:rPr>
            </w:pPr>
          </w:p>
          <w:p w:rsidR="001F50E4" w:rsidRPr="001F50E4" w:rsidRDefault="001F50E4" w:rsidP="001F50E4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</w:rPr>
            </w:pPr>
            <w:r w:rsidRPr="001F50E4">
              <w:rPr>
                <w:b w:val="0"/>
                <w:sz w:val="24"/>
                <w:lang w:val="en-US"/>
              </w:rPr>
              <w:t>Date of Meeting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1F50E4" w:rsidRDefault="001F50E4" w:rsidP="00974C07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</w:rPr>
            </w:pPr>
          </w:p>
          <w:p w:rsidR="001F50E4" w:rsidRPr="001F50E4" w:rsidRDefault="001F50E4" w:rsidP="00974C07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January 21, 2020</w:t>
            </w:r>
          </w:p>
        </w:tc>
      </w:tr>
      <w:tr w:rsidR="001F50E4" w:rsidRPr="001F50E4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1F50E4" w:rsidRDefault="001F50E4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</w:rPr>
            </w:pPr>
            <w:r w:rsidRPr="001F50E4">
              <w:rPr>
                <w:b w:val="0"/>
                <w:color w:val="000000"/>
                <w:sz w:val="24"/>
                <w:lang w:val="en-US"/>
              </w:rPr>
              <w:t>Form of Meeting</w:t>
            </w:r>
            <w:r w:rsidRPr="001F50E4">
              <w:rPr>
                <w:b w:val="0"/>
                <w:color w:val="000000"/>
                <w:sz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0718A7" w:rsidRDefault="001F50E4" w:rsidP="001F50E4">
            <w:pPr>
              <w:pStyle w:val="3"/>
              <w:widowControl w:val="0"/>
              <w:ind w:left="679"/>
              <w:jc w:val="left"/>
              <w:rPr>
                <w:b w:val="0"/>
                <w:spacing w:val="-2"/>
                <w:sz w:val="24"/>
                <w:lang w:val="en-US"/>
              </w:rPr>
            </w:pPr>
            <w:r w:rsidRPr="001F50E4">
              <w:rPr>
                <w:b w:val="0"/>
                <w:sz w:val="24"/>
                <w:lang w:val="en-US"/>
              </w:rPr>
              <w:t>in person and in absentia</w:t>
            </w:r>
            <w:r w:rsidRPr="001F50E4">
              <w:rPr>
                <w:b w:val="0"/>
                <w:spacing w:val="-2"/>
                <w:sz w:val="24"/>
                <w:lang w:val="en-US"/>
              </w:rPr>
              <w:t xml:space="preserve"> (</w:t>
            </w:r>
            <w:r w:rsidR="000718A7">
              <w:rPr>
                <w:b w:val="0"/>
                <w:spacing w:val="-2"/>
                <w:sz w:val="24"/>
                <w:lang w:val="en-US"/>
              </w:rPr>
              <w:t>as well as</w:t>
            </w:r>
          </w:p>
          <w:p w:rsidR="001F50E4" w:rsidRPr="001F50E4" w:rsidRDefault="000718A7" w:rsidP="001F50E4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spacing w:val="-2"/>
                <w:sz w:val="24"/>
                <w:lang w:val="en-US"/>
              </w:rPr>
              <w:t>via</w:t>
            </w:r>
            <w:r w:rsidR="001F50E4">
              <w:rPr>
                <w:b w:val="0"/>
                <w:spacing w:val="-2"/>
                <w:sz w:val="24"/>
                <w:lang w:val="en-US"/>
              </w:rPr>
              <w:t xml:space="preserve"> video conferencing</w:t>
            </w:r>
            <w:r w:rsidR="001F50E4" w:rsidRPr="001F50E4">
              <w:rPr>
                <w:b w:val="0"/>
                <w:spacing w:val="-2"/>
                <w:sz w:val="24"/>
                <w:lang w:val="en-US"/>
              </w:rPr>
              <w:t>)</w:t>
            </w:r>
          </w:p>
        </w:tc>
      </w:tr>
      <w:tr w:rsidR="001F50E4" w:rsidRPr="00F104F7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EB5F5A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Location of summing up the voting results</w:t>
            </w:r>
            <w:r w:rsidR="001F50E4" w:rsidRPr="00EB5F5A">
              <w:rPr>
                <w:b w:val="0"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9E355F" w:rsidP="009E355F">
            <w:pPr>
              <w:pStyle w:val="3"/>
              <w:widowControl w:val="0"/>
              <w:suppressAutoHyphens/>
              <w:ind w:left="680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R</w:t>
            </w:r>
            <w:r w:rsidR="00006BC0">
              <w:rPr>
                <w:b w:val="0"/>
                <w:sz w:val="24"/>
                <w:lang w:val="en-US"/>
              </w:rPr>
              <w:t>oom</w:t>
            </w:r>
            <w:r w:rsidRPr="00EB5F5A"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A</w:t>
            </w:r>
            <w:r w:rsidRPr="00EB5F5A">
              <w:rPr>
                <w:b w:val="0"/>
                <w:sz w:val="24"/>
                <w:lang w:val="en-US"/>
              </w:rPr>
              <w:t xml:space="preserve">7-057, </w:t>
            </w:r>
            <w:r>
              <w:rPr>
                <w:b w:val="0"/>
                <w:sz w:val="24"/>
                <w:lang w:val="en-US"/>
              </w:rPr>
              <w:t>4</w:t>
            </w:r>
            <w:r w:rsidR="00006BC0" w:rsidRPr="00EB5F5A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="00006BC0">
              <w:rPr>
                <w:b w:val="0"/>
                <w:sz w:val="24"/>
                <w:lang w:val="en-US"/>
              </w:rPr>
              <w:t>Belovezhskaya</w:t>
            </w:r>
            <w:proofErr w:type="spellEnd"/>
            <w:r w:rsidR="00006BC0" w:rsidRPr="00EB5F5A">
              <w:rPr>
                <w:b w:val="0"/>
                <w:sz w:val="24"/>
                <w:lang w:val="en-US"/>
              </w:rPr>
              <w:t xml:space="preserve"> </w:t>
            </w:r>
            <w:r w:rsidR="00006BC0">
              <w:rPr>
                <w:b w:val="0"/>
                <w:sz w:val="24"/>
                <w:lang w:val="en-US"/>
              </w:rPr>
              <w:t>St</w:t>
            </w:r>
            <w:r>
              <w:rPr>
                <w:b w:val="0"/>
                <w:sz w:val="24"/>
                <w:lang w:val="en-US"/>
              </w:rPr>
              <w:t>r</w:t>
            </w:r>
            <w:r w:rsidR="00006BC0" w:rsidRPr="00EB5F5A">
              <w:rPr>
                <w:b w:val="0"/>
                <w:sz w:val="24"/>
                <w:lang w:val="en-US"/>
              </w:rPr>
              <w:t>.,</w:t>
            </w:r>
            <w:r w:rsidR="00EB5F5A">
              <w:rPr>
                <w:b w:val="0"/>
                <w:sz w:val="24"/>
                <w:lang w:val="en-US"/>
              </w:rPr>
              <w:t xml:space="preserve"> Moscow</w:t>
            </w:r>
            <w:r w:rsidR="00006BC0" w:rsidRPr="00EB5F5A">
              <w:rPr>
                <w:b w:val="0"/>
                <w:sz w:val="24"/>
                <w:lang w:val="en-US"/>
              </w:rPr>
              <w:t xml:space="preserve"> </w:t>
            </w:r>
          </w:p>
        </w:tc>
      </w:tr>
      <w:tr w:rsidR="001F50E4" w:rsidRPr="00993C9C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70329F" w:rsidRDefault="00EB5F5A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Start time of voting</w:t>
            </w:r>
            <w:r w:rsidR="001F50E4" w:rsidRPr="0070329F">
              <w:rPr>
                <w:b w:val="0"/>
                <w:color w:val="000000"/>
                <w:sz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EB5F5A" w:rsidP="00974C07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1 p.m.</w:t>
            </w:r>
          </w:p>
        </w:tc>
      </w:tr>
      <w:tr w:rsidR="001F50E4" w:rsidRPr="00993C9C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70329F" w:rsidRDefault="00EB5F5A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End time of voting</w:t>
            </w:r>
            <w:r w:rsidR="001F50E4" w:rsidRPr="0070329F">
              <w:rPr>
                <w:b w:val="0"/>
                <w:color w:val="000000"/>
                <w:sz w:val="24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EB5F5A" w:rsidP="00EB5F5A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2.</w:t>
            </w:r>
            <w:r w:rsidR="001F50E4">
              <w:rPr>
                <w:b w:val="0"/>
                <w:color w:val="000000"/>
                <w:sz w:val="24"/>
              </w:rPr>
              <w:t>30</w:t>
            </w:r>
            <w:r w:rsidR="001F50E4" w:rsidRPr="00E3035C">
              <w:rPr>
                <w:b w:val="0"/>
                <w:color w:val="000000"/>
                <w:sz w:val="24"/>
              </w:rPr>
              <w:t xml:space="preserve"> </w:t>
            </w:r>
            <w:r>
              <w:rPr>
                <w:b w:val="0"/>
                <w:color w:val="000000"/>
                <w:sz w:val="24"/>
                <w:lang w:val="en-US"/>
              </w:rPr>
              <w:t>p.m.</w:t>
            </w:r>
          </w:p>
        </w:tc>
      </w:tr>
      <w:tr w:rsidR="001F50E4" w:rsidRPr="00993C9C" w:rsidTr="00974C07">
        <w:tc>
          <w:tcPr>
            <w:tcW w:w="4282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EB5F5A" w:rsidP="00974C07">
            <w:pPr>
              <w:pStyle w:val="3"/>
              <w:widowControl w:val="0"/>
              <w:ind w:right="-108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Date on which the minutes were drawn up</w:t>
            </w:r>
            <w:r w:rsidR="001F50E4" w:rsidRPr="00EB5F5A">
              <w:rPr>
                <w:b w:val="0"/>
                <w:color w:val="000000"/>
                <w:sz w:val="24"/>
                <w:lang w:val="en-US"/>
              </w:rPr>
              <w:t>: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1F50E4" w:rsidRPr="00EB5F5A" w:rsidRDefault="00EB5F5A" w:rsidP="00EB5F5A">
            <w:pPr>
              <w:pStyle w:val="3"/>
              <w:widowControl w:val="0"/>
              <w:ind w:left="679"/>
              <w:jc w:val="left"/>
              <w:rPr>
                <w:b w:val="0"/>
                <w:color w:val="000000"/>
                <w:sz w:val="24"/>
                <w:lang w:val="en-US"/>
              </w:rPr>
            </w:pPr>
            <w:r>
              <w:rPr>
                <w:b w:val="0"/>
                <w:color w:val="000000"/>
                <w:sz w:val="24"/>
                <w:lang w:val="en-US"/>
              </w:rPr>
              <w:t>January 24,</w:t>
            </w:r>
            <w:r w:rsidR="001F50E4" w:rsidRPr="00E3035C">
              <w:rPr>
                <w:b w:val="0"/>
                <w:color w:val="000000"/>
                <w:sz w:val="24"/>
              </w:rPr>
              <w:t xml:space="preserve"> 20</w:t>
            </w:r>
            <w:r w:rsidR="001F50E4">
              <w:rPr>
                <w:b w:val="0"/>
                <w:color w:val="000000"/>
                <w:sz w:val="24"/>
              </w:rPr>
              <w:t>20</w:t>
            </w:r>
            <w:r>
              <w:rPr>
                <w:b w:val="0"/>
                <w:color w:val="000000"/>
                <w:sz w:val="24"/>
              </w:rPr>
              <w:t xml:space="preserve"> </w:t>
            </w:r>
          </w:p>
        </w:tc>
      </w:tr>
    </w:tbl>
    <w:p w:rsidR="001F50E4" w:rsidRDefault="001F50E4" w:rsidP="00D04B31">
      <w:pPr>
        <w:tabs>
          <w:tab w:val="center" w:pos="4677"/>
          <w:tab w:val="left" w:pos="7365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4"/>
          <w:lang w:val="en-US"/>
        </w:rPr>
      </w:pPr>
    </w:p>
    <w:p w:rsidR="0016758E" w:rsidRPr="00180E89" w:rsidRDefault="0016758E" w:rsidP="001F50E4">
      <w:pPr>
        <w:widowControl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accordance with the Clause</w:t>
      </w:r>
      <w:r w:rsidR="00770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7.1 Regulations on the Board of Directors of Public Joint Stock Company of Power Industry and Electrification of Kuban passed by the resolution </w:t>
      </w:r>
      <w:r w:rsidR="00180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the</w:t>
      </w:r>
      <w:r w:rsidR="007701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80E89" w:rsidRPr="00180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Annual General Meeting of Shareholders</w:t>
      </w:r>
      <w:r w:rsidR="00180E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Company of June 20, 2019 (Minutes No. 42 of June 20, 2019), the meeting of the Board of Directors was called to order by Chairman</w:t>
      </w:r>
      <w:r w:rsidR="00A36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Board of Directors of PJS</w:t>
      </w:r>
      <w:r w:rsidR="006F19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 Kubanenergo </w:t>
      </w:r>
      <w:proofErr w:type="spellStart"/>
      <w:r w:rsidR="006F19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Gavrilov</w:t>
      </w:r>
      <w:proofErr w:type="spellEnd"/>
      <w:r w:rsidR="006F19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6F19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Aleksand</w:t>
      </w:r>
      <w:r w:rsidR="00A36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proofErr w:type="spellEnd"/>
      <w:r w:rsidR="00A36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A36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Ilich</w:t>
      </w:r>
      <w:proofErr w:type="spellEnd"/>
      <w:r w:rsidR="00A36B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00724" w:rsidRDefault="00000724" w:rsidP="006A3DD9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 accordance with the Clause 7.</w:t>
      </w:r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Regulations on the Board of Directors of Public Joint Stock Company of Power Industry and Electrification of Kuban if there is quorum for a meeting of the Board of Directors</w:t>
      </w:r>
      <w:r w:rsidR="006C7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the </w:t>
      </w:r>
      <w:r w:rsidR="006C7F6C" w:rsidRPr="006C7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Corporate Secretary</w:t>
      </w:r>
      <w:r w:rsidR="006C7F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Company</w:t>
      </w:r>
      <w:r w:rsidR="003E3A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="003E3A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Russu</w:t>
      </w:r>
      <w:proofErr w:type="spellEnd"/>
      <w:r w:rsidR="003E3A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Olga </w:t>
      </w:r>
      <w:proofErr w:type="spellStart"/>
      <w:r w:rsidR="003E3A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Vladimirovna</w:t>
      </w:r>
      <w:proofErr w:type="spellEnd"/>
      <w:r w:rsidR="003E3A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should be permitted to speak</w:t>
      </w:r>
      <w:r w:rsidR="003F7855" w:rsidRPr="0025125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. </w:t>
      </w:r>
      <w:r w:rsidR="00974C07" w:rsidRPr="00974C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least half of the number of elected members of the Board of Directors of the Company constitut</w:t>
      </w:r>
      <w:r w:rsidR="00974C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es</w:t>
      </w:r>
      <w:r w:rsidR="00974C07" w:rsidRPr="00974C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quorum for a meeting of the Board of Directors</w:t>
      </w:r>
      <w:r w:rsidR="00974C07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.</w:t>
      </w:r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3F78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In accordance with Clause 16.1 of the </w:t>
      </w:r>
      <w:r w:rsidR="003F7855" w:rsidRPr="003F785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Regulations of </w:t>
      </w:r>
      <w:r w:rsidR="003B76C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PJSC Kubanenergo</w:t>
      </w:r>
      <w:r w:rsidR="005272A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eleven persons have been elected as members of the Board of Directors.</w:t>
      </w:r>
    </w:p>
    <w:p w:rsidR="00C15077" w:rsidRPr="00C15077" w:rsidRDefault="00251257" w:rsidP="00C150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following </w:t>
      </w:r>
      <w:r w:rsidR="00C15077"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Members of the Board of Directors </w:t>
      </w:r>
      <w:r w:rsidR="00023AA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were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C15077"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present at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</w:t>
      </w:r>
      <w:r w:rsidR="00C15077"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Meeting:</w:t>
      </w:r>
      <w:r w:rsid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C15077" w:rsidRPr="00C150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</w:t>
      </w:r>
      <w:r w:rsidR="00C150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vrilov</w:t>
      </w:r>
      <w:proofErr w:type="spellEnd"/>
      <w:r w:rsidR="00C150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A.I.</w:t>
      </w:r>
      <w:r w:rsidR="00C15077" w:rsidRPr="00C150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C150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(Chairman of the Board of Directors),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Kiryukhin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S.V.,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Larionov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D.V., Medvedev M.V.,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Osipova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E.N.,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Rozhkov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V.V.,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6A108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ergeeva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O.A.,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Khokholkova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K.V., </w:t>
      </w:r>
      <w:proofErr w:type="spellStart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Shagina</w:t>
      </w:r>
      <w:proofErr w:type="spellEnd"/>
      <w:r w:rsidR="006A3DD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I.A.</w:t>
      </w:r>
    </w:p>
    <w:p w:rsidR="00000724" w:rsidRPr="00F104F7" w:rsidRDefault="006F11AC" w:rsidP="00B431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following </w:t>
      </w:r>
      <w:r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Members of the Board of Directors </w:t>
      </w:r>
      <w:r w:rsidR="00023AA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were</w:t>
      </w:r>
      <w:r w:rsidR="004B30A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absent</w:t>
      </w:r>
      <w:r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at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the </w:t>
      </w:r>
      <w:r w:rsidRPr="00C150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Meeting:</w:t>
      </w:r>
      <w:r w:rsidR="009F3A8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9F3A8B" w:rsidRPr="009F3A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Varvarin</w:t>
      </w:r>
      <w:proofErr w:type="spellEnd"/>
      <w:r w:rsidR="009F3A8B" w:rsidRPr="009F3A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A.V., </w:t>
      </w:r>
      <w:proofErr w:type="spellStart"/>
      <w:r w:rsidR="009F3A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Yavorskiy</w:t>
      </w:r>
      <w:proofErr w:type="spellEnd"/>
      <w:r w:rsidR="009F3A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V.K.</w:t>
      </w:r>
    </w:p>
    <w:p w:rsidR="009F3A8B" w:rsidRPr="009F3A8B" w:rsidRDefault="009F3A8B" w:rsidP="009F3A8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F3A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Nine members of the Board of Directors w</w:t>
      </w:r>
      <w:r w:rsidR="00A275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ere</w:t>
      </w:r>
      <w:r w:rsidR="006C44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present at the Meeting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that </w:t>
      </w:r>
      <w:r w:rsidR="006C44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constitutes</w:t>
      </w:r>
      <w:r w:rsidRPr="009F3A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974C0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 least half of the number of elected members of the Board of Directors of the Company</w:t>
      </w:r>
      <w:r w:rsidR="000718A7" w:rsidRPr="000718A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9F3A8B" w:rsidRPr="009F3A8B" w:rsidRDefault="000D6861" w:rsidP="000D6861">
      <w:pPr>
        <w:widowControl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D68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There is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 necessary </w:t>
      </w:r>
      <w:r w:rsidRPr="000D686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quorum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a meeting of the Board of Directors.</w:t>
      </w:r>
    </w:p>
    <w:p w:rsidR="001F50E4" w:rsidRPr="006A1089" w:rsidRDefault="00A27591" w:rsidP="001F50E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  <w:r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Members of the Board of Directors were submitted the</w:t>
      </w:r>
      <w:r w:rsidR="006C4475"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 xml:space="preserve"> </w:t>
      </w:r>
      <w:r w:rsidR="00036285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checklist</w:t>
      </w:r>
      <w:r w:rsidR="006C4475"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s</w:t>
      </w:r>
      <w:r w:rsidR="006C447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: </w:t>
      </w:r>
      <w:proofErr w:type="spellStart"/>
      <w:r w:rsidR="006C447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Varvarin</w:t>
      </w:r>
      <w:proofErr w:type="spellEnd"/>
      <w:r w:rsidR="006C447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A.V., </w:t>
      </w:r>
      <w:proofErr w:type="spellStart"/>
      <w:r w:rsidR="006C447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Yavorskiy</w:t>
      </w:r>
      <w:proofErr w:type="spellEnd"/>
      <w:r w:rsidR="006C447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V.K.</w:t>
      </w:r>
    </w:p>
    <w:p w:rsidR="001F50E4" w:rsidRPr="00E877B3" w:rsidRDefault="00E877B3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 xml:space="preserve">Members of the Board of Directors were </w:t>
      </w: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 xml:space="preserve">not </w:t>
      </w:r>
      <w:r w:rsidRPr="00E877B3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 xml:space="preserve">submitted the </w:t>
      </w:r>
      <w:r w:rsidR="00E622F7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en-US" w:eastAsia="ru-RU"/>
        </w:rPr>
        <w:t>checklists</w:t>
      </w:r>
      <w:r w:rsidR="001F50E4" w:rsidRPr="00E877B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:</w:t>
      </w:r>
      <w:r w:rsidR="001F50E4" w:rsidRPr="00E877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0362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none</w:t>
      </w:r>
      <w:r w:rsidR="001F50E4" w:rsidRPr="00E877B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F50E4" w:rsidRPr="00EB4A7C" w:rsidRDefault="00023AA5" w:rsidP="001F50E4">
      <w:pPr>
        <w:widowControl w:val="0"/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Guests in Attendance</w:t>
      </w:r>
      <w:r w:rsidR="001F50E4"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1F50E4" w:rsidRPr="00EB4A7C" w:rsidRDefault="00EB4A7C" w:rsidP="001F50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Sergeev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Sergey Vladimirovich</w:t>
      </w:r>
      <w:r w:rsidR="001F50E4"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1F50E4"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General</w:t>
      </w:r>
      <w:r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Director</w:t>
      </w:r>
      <w:r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1F50E4"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PJSC Kubanenergo</w:t>
      </w:r>
      <w:r w:rsidR="001F50E4" w:rsidRPr="00EB4A7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1F50E4" w:rsidRPr="00527E10" w:rsidRDefault="0073044D" w:rsidP="00215D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Shishigin</w:t>
      </w:r>
      <w:proofErr w:type="spellEnd"/>
      <w:r w:rsidR="001F50E4"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Igor</w:t>
      </w:r>
      <w:r w:rsidR="001F50E4"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Nikolaevich</w:t>
      </w:r>
      <w:r w:rsidR="001F50E4"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15DF3"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1F50E4"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Deputy</w:t>
      </w:r>
      <w:r w:rsidR="00215DF3"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General</w:t>
      </w:r>
      <w:r w:rsidR="00215DF3"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434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irector</w:t>
      </w:r>
      <w:r w:rsidR="00215DF3"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  <w:r w:rsidR="00215DF3"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434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215DF3"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echnical </w:t>
      </w:r>
      <w:r w:rsidR="00A434D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15DF3"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ssues</w:t>
      </w:r>
      <w:r w:rsidR="001F50E4"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F63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1F50E4"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F63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Chief Engineer of</w:t>
      </w:r>
      <w:r w:rsidR="001F50E4"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AF63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PJSC Kubanenergo</w:t>
      </w:r>
      <w:r w:rsidR="001F50E4"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F50E4" w:rsidRPr="00215D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="00AF6322" w:rsidRPr="00527E10">
        <w:rPr>
          <w:rFonts w:ascii="Times New Roman" w:hAnsi="Times New Roman" w:cs="Times New Roman"/>
          <w:spacing w:val="-2"/>
          <w:sz w:val="24"/>
          <w:lang w:val="en-US"/>
        </w:rPr>
        <w:t>via video conferencing</w:t>
      </w:r>
      <w:r w:rsidR="001F50E4" w:rsidRPr="00527E10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)</w:t>
      </w:r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1F50E4" w:rsidRPr="00527E10" w:rsidRDefault="0073044D" w:rsidP="001F50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Nishchuk</w:t>
      </w:r>
      <w:proofErr w:type="spellEnd"/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Oleg</w:t>
      </w:r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Fedorovich</w:t>
      </w:r>
      <w:proofErr w:type="spellEnd"/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27E10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Deputy General Director for Service Implementation of</w:t>
      </w:r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PJSC Kubanenergo;</w:t>
      </w:r>
    </w:p>
    <w:p w:rsidR="00527E10" w:rsidRPr="00527E10" w:rsidRDefault="0073044D" w:rsidP="001F50E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Ocheredko</w:t>
      </w:r>
      <w:proofErr w:type="spellEnd"/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Olga</w:t>
      </w:r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Vyacheslavovna</w:t>
      </w:r>
      <w:proofErr w:type="spellEnd"/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27E10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27E10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Deputy General Director for Economics and Finance of PJSC Kubanenergo</w:t>
      </w:r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27E10" w:rsidRPr="00215D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="00527E10" w:rsidRPr="00527E10">
        <w:rPr>
          <w:rFonts w:ascii="Times New Roman" w:hAnsi="Times New Roman" w:cs="Times New Roman"/>
          <w:spacing w:val="-2"/>
          <w:sz w:val="24"/>
          <w:lang w:val="en-US"/>
        </w:rPr>
        <w:t>via video conferencing</w:t>
      </w:r>
      <w:r w:rsidR="00527E10" w:rsidRPr="00527E10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)</w:t>
      </w:r>
      <w:r w:rsidR="00527E10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1F50E4" w:rsidRPr="00527E10" w:rsidRDefault="00527E10" w:rsidP="001F50E4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Didenko</w:t>
      </w:r>
      <w:proofErr w:type="spellEnd"/>
      <w:r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Ekaterina</w:t>
      </w:r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Evgenevna</w:t>
      </w:r>
      <w:proofErr w:type="spellEnd"/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Head of Corporate Management and Shareholders’ Arrangements Department of PJSC Kubanenergo</w:t>
      </w:r>
      <w:r w:rsidR="001F50E4"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1F50E4" w:rsidRPr="004B30AE" w:rsidRDefault="004B550F" w:rsidP="001F50E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Treputin</w:t>
      </w:r>
      <w:proofErr w:type="spellEnd"/>
      <w:r w:rsidR="001F50E4" w:rsidRPr="004B3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Ivan</w:t>
      </w:r>
      <w:r w:rsidR="001F50E4" w:rsidRPr="004B3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Vladimirovich</w:t>
      </w:r>
      <w:r w:rsidR="001F50E4" w:rsidRPr="004B3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 </w:t>
      </w:r>
      <w:r w:rsidR="004B3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Head of Human Resources Department and Organization Design of </w:t>
      </w:r>
      <w:r w:rsidR="001F50E4" w:rsidRPr="004B3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B3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PJSC Kubanenergo</w:t>
      </w:r>
      <w:r w:rsidR="001F50E4" w:rsidRPr="004B3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="004B3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via video conferencing</w:t>
      </w:r>
      <w:r w:rsidR="001F50E4" w:rsidRPr="004B3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);</w:t>
      </w:r>
    </w:p>
    <w:p w:rsidR="001F50E4" w:rsidRPr="002A1EAC" w:rsidRDefault="004B550F" w:rsidP="002A1EA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Golovaha</w:t>
      </w:r>
      <w:proofErr w:type="spellEnd"/>
      <w:r w:rsidR="001F50E4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Oleg</w:t>
      </w:r>
      <w:r w:rsidR="001F50E4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Nikolaevich</w:t>
      </w:r>
      <w:r w:rsidR="001F50E4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B30AE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="001F50E4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B3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Head</w:t>
      </w:r>
      <w:r w:rsidR="004B30AE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B30A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2A1EAC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Department</w:t>
      </w:r>
      <w:r w:rsidR="002A1EAC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  <w:r w:rsidR="002A1EAC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Corporate</w:t>
      </w:r>
      <w:r w:rsidR="002A1EAC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Management</w:t>
      </w:r>
      <w:r w:rsidR="002A1EAC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Systems</w:t>
      </w:r>
      <w:r w:rsidR="002A1EAC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 w:rsidR="002A1EAC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="002A1EAC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utomatic </w:t>
      </w:r>
      <w:r w:rsid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2A1EAC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ontrol </w:t>
      </w:r>
      <w:r w:rsid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2A1EAC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ystem</w:t>
      </w:r>
      <w:r w:rsid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2A1EAC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</w:t>
      </w:r>
      <w:r w:rsid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="002A1EAC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echnological </w:t>
      </w:r>
      <w:proofErr w:type="gramStart"/>
      <w:r w:rsid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="002A1EAC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rocesses</w:t>
      </w:r>
      <w:r w:rsidR="004B30AE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</w:t>
      </w:r>
      <w:proofErr w:type="gramEnd"/>
      <w:r w:rsid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PJSC Kubanenergo (</w:t>
      </w:r>
      <w:r w:rsidR="002A1EAC" w:rsidRPr="00527E10">
        <w:rPr>
          <w:rFonts w:ascii="Times New Roman" w:hAnsi="Times New Roman" w:cs="Times New Roman"/>
          <w:spacing w:val="-2"/>
          <w:sz w:val="24"/>
          <w:lang w:val="en-US"/>
        </w:rPr>
        <w:t>via video conferencin</w:t>
      </w:r>
      <w:r w:rsidR="002A1EAC" w:rsidRPr="002A1EAC">
        <w:rPr>
          <w:rFonts w:ascii="Times New Roman" w:hAnsi="Times New Roman" w:cs="Times New Roman"/>
          <w:spacing w:val="-2"/>
          <w:sz w:val="24"/>
          <w:lang w:val="en-US"/>
        </w:rPr>
        <w:t>g</w:t>
      </w:r>
      <w:r w:rsidR="002A1EAC" w:rsidRPr="002A1E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). </w:t>
      </w:r>
    </w:p>
    <w:p w:rsidR="001F50E4" w:rsidRPr="00764557" w:rsidRDefault="001F50E4" w:rsidP="001F50E4">
      <w:pPr>
        <w:widowControl w:val="0"/>
        <w:shd w:val="clear" w:color="auto" w:fill="FFFFFF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76455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     </w:t>
      </w:r>
      <w:r w:rsidR="00764557" w:rsidRPr="00F104F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The following items that were raised at the meeting of the Board of Directors of PJSC Kubanenergo:</w:t>
      </w:r>
    </w:p>
    <w:p w:rsidR="00BB08D3" w:rsidRPr="00BB08D3" w:rsidRDefault="00BB08D3" w:rsidP="00BB08D3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On approval of the </w:t>
      </w:r>
      <w:r w:rsidR="00E238C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“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</w:t>
      </w:r>
      <w:r w:rsidRPr="00BB08D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igital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</w:t>
      </w:r>
      <w:r w:rsidRPr="00BB08D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ransformation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Program</w:t>
      </w:r>
      <w:r w:rsidRPr="00BB08D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of </w:t>
      </w:r>
      <w:r w:rsidR="00C5406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PJSC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Kubanenergo </w:t>
      </w:r>
      <w:r w:rsidR="00B8672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for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2020-2030</w:t>
      </w:r>
      <w:r w:rsidR="00E238C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”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BB08D3" w:rsidRPr="003F2BC5" w:rsidRDefault="00BB08D3" w:rsidP="003F2BC5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On approval </w:t>
      </w:r>
      <w:r w:rsidR="003F2BC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of the</w:t>
      </w:r>
      <w:r w:rsidR="003F2BC5" w:rsidRPr="003F2BC5">
        <w:rPr>
          <w:lang w:val="en-US"/>
        </w:rPr>
        <w:t xml:space="preserve"> </w:t>
      </w:r>
      <w:r w:rsidR="003F2BC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="003F2BC5" w:rsidRPr="003F2BC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ntellectual</w:t>
      </w:r>
      <w:r w:rsidR="003F2BC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Energy Accounting Development Program</w:t>
      </w:r>
      <w:r w:rsidR="003F2BC5" w:rsidRPr="003F2BC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3F2BC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of </w:t>
      </w:r>
      <w:r w:rsidR="00C5406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PJSC </w:t>
      </w:r>
      <w:r w:rsidR="003F2BC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Kubanenergo </w:t>
      </w:r>
      <w:r w:rsidR="00B8672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for</w:t>
      </w:r>
      <w:r w:rsidR="003F2BC5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2020-2030.</w:t>
      </w:r>
    </w:p>
    <w:p w:rsidR="003F2BC5" w:rsidRPr="008A6581" w:rsidRDefault="00756ABB" w:rsidP="00756ABB">
      <w:pPr>
        <w:tabs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0" w:name="OLE_LINK3"/>
      <w:bookmarkStart w:id="1" w:name="OLE_LINK4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Under the proposal of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Sergeev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S.V., the General Director of the Company and with the consent of the members of the Board of Directors the procedure for submitting the reports regarding the Agenda was </w:t>
      </w:r>
      <w:r w:rsidR="008A658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changed.</w:t>
      </w:r>
    </w:p>
    <w:p w:rsidR="00BF0A0C" w:rsidRPr="00527E10" w:rsidRDefault="00BF0A0C" w:rsidP="00BF0A0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Nishchuk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Oleg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Fedorovich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the</w:t>
      </w:r>
      <w:r w:rsidRPr="00BF0A0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Deputy General Director for Service Implementation of</w:t>
      </w:r>
      <w:r w:rsidRPr="00527E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PJSC Kubanenergo reported </w:t>
      </w:r>
      <w:r w:rsidRPr="00171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 w:rsidR="001714AC" w:rsidRPr="00171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Agenda I</w:t>
      </w:r>
      <w:r w:rsidRPr="00171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tem 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 the meeting</w:t>
      </w:r>
      <w:r w:rsidR="00E238C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E238C2" w:rsidRPr="00A57F0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 w:rsidR="00E238C2" w:rsidRPr="00A57F0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On approval of</w:t>
      </w:r>
      <w:r w:rsidR="00E238C2" w:rsidRPr="00A57F0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E238C2" w:rsidRPr="00A57F0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the</w:t>
      </w:r>
      <w:r w:rsidR="00E238C2" w:rsidRPr="00A57F08">
        <w:rPr>
          <w:b/>
          <w:lang w:val="en-US"/>
        </w:rPr>
        <w:t xml:space="preserve"> </w:t>
      </w:r>
      <w:r w:rsidR="00E238C2" w:rsidRPr="00A57F0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Intellectual Energy Accounting Development Program of </w:t>
      </w:r>
      <w:r w:rsidR="00C5406C" w:rsidRPr="00A57F0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PJSC </w:t>
      </w:r>
      <w:r w:rsidR="00E238C2" w:rsidRPr="00A57F0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Kubanenergo </w:t>
      </w:r>
      <w:r w:rsidR="00B8672C" w:rsidRPr="00A57F0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 xml:space="preserve">for </w:t>
      </w:r>
      <w:r w:rsidR="00E238C2" w:rsidRPr="00A57F0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2020-2030”.</w:t>
      </w:r>
    </w:p>
    <w:p w:rsidR="003F2BC5" w:rsidRPr="00A57F08" w:rsidRDefault="00EC1CF0" w:rsidP="00E238C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A57F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The following solution was offered b</w:t>
      </w:r>
      <w:r w:rsidR="002F2163" w:rsidRPr="00A57F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ased on the discussion related to voting on issue No.2 of the Agenda of the meeting</w:t>
      </w:r>
      <w:r w:rsidR="00A57F08" w:rsidRPr="00A57F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:</w:t>
      </w:r>
      <w:r w:rsidR="002F2163" w:rsidRPr="00A57F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874B0E" w:rsidRPr="00874B0E" w:rsidRDefault="00EC1CF0" w:rsidP="00A57F08">
      <w:pPr>
        <w:pStyle w:val="a9"/>
        <w:widowControl w:val="0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To approve the</w:t>
      </w:r>
      <w:r w:rsidRPr="003F2BC5">
        <w:rPr>
          <w:lang w:val="en-US"/>
        </w:rPr>
        <w:t xml:space="preserve"> </w:t>
      </w:r>
      <w:r w:rsidR="00874B0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Development Program for </w:t>
      </w:r>
      <w:r w:rsidR="00AB2C0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="00874B0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ntellectual </w:t>
      </w:r>
      <w:r w:rsidR="00AB2C0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</w:t>
      </w:r>
      <w:r w:rsidR="00874B0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ccounting of </w:t>
      </w:r>
      <w:r w:rsidR="00AB2C0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E</w:t>
      </w:r>
      <w:r w:rsidR="00874B0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nergy that is transferred out of the electrical system of the Company for </w:t>
      </w:r>
      <w:r w:rsidR="00F92D2B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2020-2030 specified in Appendix No.1 (hereinafter referred to as the Program) to the present resolution of the Board of Directors of the Company.</w:t>
      </w:r>
    </w:p>
    <w:p w:rsidR="001F50E4" w:rsidRPr="004F000A" w:rsidRDefault="00AB2C0A" w:rsidP="00A57F08">
      <w:pPr>
        <w:pStyle w:val="a9"/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</w:pPr>
      <w:r w:rsidRPr="004F000A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The Prospective Development Program for Electrical Energy Accounting of PJSC Kubanenergo for 2017-20</w:t>
      </w:r>
      <w:r w:rsidR="00E622F7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21</w:t>
      </w:r>
      <w:r w:rsidRPr="004F000A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 passed by the Company’s Board of Directors</w:t>
      </w:r>
      <w:r w:rsidR="004F000A" w:rsidRPr="004F000A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 (Minutes No. </w:t>
      </w:r>
      <w:r w:rsidR="004F000A" w:rsidRPr="004F000A">
        <w:rPr>
          <w:rFonts w:ascii="Times New Roman" w:eastAsia="Times New Roman" w:hAnsi="Times New Roman" w:cs="Times New Roman"/>
          <w:bCs/>
          <w:i/>
          <w:sz w:val="23"/>
          <w:szCs w:val="23"/>
          <w:lang w:val="en-US" w:eastAsia="ru-RU"/>
        </w:rPr>
        <w:t xml:space="preserve">№267/2017 of  March 31, 2017) </w:t>
      </w:r>
      <w:r w:rsidR="00E55F78" w:rsidRPr="004F000A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is considered to be no longer in force</w:t>
      </w:r>
    </w:p>
    <w:p w:rsidR="004F000A" w:rsidRPr="004F000A" w:rsidRDefault="004F000A" w:rsidP="00A57F08">
      <w:pPr>
        <w:pStyle w:val="a9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</w:pPr>
      <w:r w:rsidRPr="004F000A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To assign the chief executive officer (CEO)</w:t>
      </w:r>
      <w:r w:rsidR="001105B1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 of the Company</w:t>
      </w:r>
      <w:r w:rsidRPr="004F000A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 to provide:</w:t>
      </w:r>
    </w:p>
    <w:p w:rsidR="004F000A" w:rsidRPr="00FB7410" w:rsidRDefault="00A57F08" w:rsidP="00A57F0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- </w:t>
      </w:r>
      <w:r w:rsidR="00FB7410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funding for </w:t>
      </w:r>
      <w:r w:rsidR="00752420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b</w:t>
      </w:r>
      <w:r w:rsidR="00FB7410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usiness </w:t>
      </w:r>
      <w:r w:rsidR="00752420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e</w:t>
      </w:r>
      <w:r w:rsidR="00FB7410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vents </w:t>
      </w:r>
      <w:r w:rsidR="00752420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P</w:t>
      </w:r>
      <w:r w:rsidR="00FB7410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rogram under the</w:t>
      </w:r>
      <w:r w:rsidR="00C14802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 investment</w:t>
      </w:r>
      <w:r w:rsidR="00FB7410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 programme</w:t>
      </w:r>
      <w:r w:rsidR="00C14802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 limits and business plan of the Company;</w:t>
      </w:r>
    </w:p>
    <w:p w:rsidR="00C14802" w:rsidRPr="00752420" w:rsidRDefault="00A57F08" w:rsidP="00EC1CF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- </w:t>
      </w:r>
      <w:r w:rsidR="00C14802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improving the efficiency of business events </w:t>
      </w:r>
      <w:r w:rsidR="00752420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P</w:t>
      </w:r>
      <w:r w:rsidR="00C14802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rogram</w:t>
      </w:r>
      <w:r w:rsidR="00752420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 in accordance with the</w:t>
      </w:r>
      <w:r w:rsidR="00752420" w:rsidRPr="00752420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 </w:t>
      </w:r>
      <w:r w:rsidR="00752420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“</w:t>
      </w:r>
      <w:r w:rsidR="0075242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</w:t>
      </w:r>
      <w:r w:rsidR="00752420" w:rsidRPr="00BB08D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igital </w:t>
      </w:r>
      <w:r w:rsidR="0075242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</w:t>
      </w:r>
      <w:r w:rsidR="00752420" w:rsidRPr="00BB08D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ransformation</w:t>
      </w:r>
      <w:r w:rsidR="00752420" w:rsidRPr="0075242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2030</w:t>
      </w:r>
      <w:r w:rsidR="0075242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” strategy</w:t>
      </w:r>
      <w:r w:rsidR="009D693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for including in the project of adjusted investment program of subsidiaries and affiliates in 2020</w:t>
      </w:r>
      <w:r w:rsidR="00BD7DD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by reducing expenses and increasing revenues;</w:t>
      </w:r>
    </w:p>
    <w:p w:rsidR="00F33902" w:rsidRPr="00D7388B" w:rsidRDefault="00A57F08" w:rsidP="004F000A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- </w:t>
      </w:r>
      <w:r w:rsidR="00D7388B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submission for consideration by the Board of Directors of the Company of Annual Program Implementation Report (APRI)</w:t>
      </w:r>
      <w:r w:rsidR="00D7388B" w:rsidRPr="00D7388B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 </w:t>
      </w:r>
      <w:r w:rsidR="00D7388B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not later than the end of the second quarter (Q2).</w:t>
      </w:r>
      <w:proofErr w:type="gramEnd"/>
    </w:p>
    <w:p w:rsidR="001F50E4" w:rsidRPr="009D693F" w:rsidRDefault="00180409" w:rsidP="001F50E4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results of voting</w:t>
      </w:r>
      <w:r w:rsidR="001F50E4" w:rsidRPr="001F5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4428"/>
        <w:gridCol w:w="360"/>
        <w:gridCol w:w="5580"/>
      </w:tblGrid>
      <w:tr w:rsidR="001F50E4" w:rsidRPr="004B550F" w:rsidTr="00974C07">
        <w:tc>
          <w:tcPr>
            <w:tcW w:w="4428" w:type="dxa"/>
          </w:tcPr>
          <w:p w:rsidR="001F50E4" w:rsidRPr="001F50E4" w:rsidRDefault="001F50E4" w:rsidP="00B72B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F50E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«</w:t>
            </w:r>
            <w:r w:rsidR="00B72B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FOR</w:t>
            </w:r>
            <w:r w:rsidRPr="001F50E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60" w:type="dxa"/>
          </w:tcPr>
          <w:p w:rsidR="001F50E4" w:rsidRPr="001F50E4" w:rsidRDefault="001F50E4" w:rsidP="001F50E4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F50E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0" w:type="dxa"/>
          </w:tcPr>
          <w:p w:rsidR="001F50E4" w:rsidRPr="004B550F" w:rsidRDefault="004B550F" w:rsidP="004B550F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Gavrilov</w:t>
            </w:r>
            <w:proofErr w:type="spellEnd"/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1F50E4"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(</w:t>
            </w:r>
            <w:r w:rsidR="00F104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Chairman</w:t>
            </w:r>
            <w:r w:rsidR="00F104F7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F104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of</w:t>
            </w:r>
            <w:r w:rsidR="00F104F7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F104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the</w:t>
            </w:r>
            <w:r w:rsidR="00F104F7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F104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Board</w:t>
            </w:r>
            <w:r w:rsidR="00F104F7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F104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of</w:t>
            </w:r>
            <w:r w:rsidR="00F104F7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F104F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Directors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Varvarin</w:t>
            </w:r>
            <w:proofErr w:type="spellEnd"/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1F50E4"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Kiryukhin</w:t>
            </w:r>
            <w:proofErr w:type="spellEnd"/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Larionov</w:t>
            </w:r>
            <w:proofErr w:type="spellEnd"/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D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Medvedev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1F50E4"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Osipova</w:t>
            </w:r>
            <w:proofErr w:type="spellEnd"/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1F50E4"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Е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Rozhkov</w:t>
            </w:r>
            <w:proofErr w:type="spellEnd"/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Sergeeva</w:t>
            </w:r>
            <w:proofErr w:type="spellEnd"/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1F50E4"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="001F50E4"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Khokholkova</w:t>
            </w:r>
            <w:proofErr w:type="spellEnd"/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="001F50E4"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Shagina</w:t>
            </w:r>
            <w:proofErr w:type="spellEnd"/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="001F50E4"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Yavorskiy</w:t>
            </w:r>
            <w:proofErr w:type="spellEnd"/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="001F50E4"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</w:tr>
      <w:tr w:rsidR="001F50E4" w:rsidRPr="004B550F" w:rsidTr="00974C07">
        <w:tc>
          <w:tcPr>
            <w:tcW w:w="4428" w:type="dxa"/>
          </w:tcPr>
          <w:p w:rsidR="001F50E4" w:rsidRPr="004B550F" w:rsidRDefault="001F50E4" w:rsidP="00B72B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4B550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«</w:t>
            </w:r>
            <w:r w:rsidR="00B72B3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AGAINST</w:t>
            </w:r>
            <w:r w:rsidRPr="004B550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 xml:space="preserve">» </w:t>
            </w:r>
          </w:p>
        </w:tc>
        <w:tc>
          <w:tcPr>
            <w:tcW w:w="360" w:type="dxa"/>
          </w:tcPr>
          <w:p w:rsidR="001F50E4" w:rsidRPr="004B550F" w:rsidRDefault="001F50E4" w:rsidP="001F50E4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4B550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80" w:type="dxa"/>
          </w:tcPr>
          <w:p w:rsidR="001F50E4" w:rsidRPr="004B550F" w:rsidRDefault="00B72B31" w:rsidP="001F50E4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None</w:t>
            </w:r>
            <w:r w:rsidR="001F50E4"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.</w:t>
            </w:r>
          </w:p>
        </w:tc>
      </w:tr>
      <w:tr w:rsidR="001F50E4" w:rsidRPr="004B550F" w:rsidTr="00974C07">
        <w:tc>
          <w:tcPr>
            <w:tcW w:w="4428" w:type="dxa"/>
          </w:tcPr>
          <w:p w:rsidR="001F50E4" w:rsidRPr="004B550F" w:rsidRDefault="00B72B31" w:rsidP="00B72B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4B550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ABSTAIN</w:t>
            </w:r>
            <w:r w:rsidR="001F50E4" w:rsidRPr="004B550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 xml:space="preserve">» </w:t>
            </w:r>
          </w:p>
        </w:tc>
        <w:tc>
          <w:tcPr>
            <w:tcW w:w="360" w:type="dxa"/>
          </w:tcPr>
          <w:p w:rsidR="001F50E4" w:rsidRPr="004B550F" w:rsidRDefault="001F50E4" w:rsidP="001F50E4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 w:rsidRPr="004B550F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5580" w:type="dxa"/>
          </w:tcPr>
          <w:p w:rsidR="001F50E4" w:rsidRPr="004B550F" w:rsidRDefault="00B72B31" w:rsidP="001F50E4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None.</w:t>
            </w:r>
          </w:p>
          <w:p w:rsidR="00ED155E" w:rsidRPr="004B550F" w:rsidRDefault="00ED155E" w:rsidP="00ED155E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</w:p>
        </w:tc>
      </w:tr>
    </w:tbl>
    <w:p w:rsidR="00ED155E" w:rsidRPr="00FA2A6A" w:rsidRDefault="00ED155E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Thus, regarding the second </w:t>
      </w:r>
      <w:r w:rsidR="00730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A2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genda </w:t>
      </w:r>
      <w:r w:rsidR="0073044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A2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tem </w:t>
      </w:r>
      <w:r w:rsidR="000F2747" w:rsidRPr="00FA2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of the meeting, the resolution was adopted </w:t>
      </w:r>
      <w:r w:rsidR="000F2747" w:rsidRPr="00FA2A6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unanimously</w:t>
      </w:r>
      <w:r w:rsidR="000F2747" w:rsidRPr="00FA2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by the Board of Directors participating in the meeting.</w:t>
      </w:r>
    </w:p>
    <w:p w:rsidR="001F50E4" w:rsidRPr="00C5406C" w:rsidRDefault="00C5406C" w:rsidP="00FA2A6A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C540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Shishigin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Igor Nikolaevich, the Deputy</w:t>
      </w:r>
      <w:r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General</w:t>
      </w:r>
      <w:r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Director</w:t>
      </w:r>
      <w:r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for</w:t>
      </w:r>
      <w:r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echnical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ssues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Chief Engineer of</w:t>
      </w:r>
      <w:r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PJSC Kubanenergo presented the report</w:t>
      </w:r>
      <w:r w:rsidRPr="00215D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714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Agenda Item 1 </w:t>
      </w:r>
      <w:r w:rsidRPr="00215D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</w:t>
      </w:r>
      <w:r w:rsidRPr="00527E10">
        <w:rPr>
          <w:rFonts w:ascii="Times New Roman" w:hAnsi="Times New Roman" w:cs="Times New Roman"/>
          <w:spacing w:val="-2"/>
          <w:sz w:val="24"/>
          <w:lang w:val="en-US"/>
        </w:rPr>
        <w:t>via video conferencing</w:t>
      </w:r>
      <w:r w:rsidRPr="00527E10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which included approval of the Program “</w:t>
      </w:r>
      <w:r w:rsidR="00B8672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D</w:t>
      </w:r>
      <w:r w:rsidR="00B8672C" w:rsidRPr="00BB08D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igital </w:t>
      </w:r>
      <w:r w:rsidR="00B8672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</w:t>
      </w:r>
      <w:r w:rsidR="00B8672C" w:rsidRPr="00BB08D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ransformation </w:t>
      </w:r>
      <w:r w:rsidR="00B8672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Program</w:t>
      </w:r>
      <w:r w:rsidR="00B8672C" w:rsidRPr="00BB08D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B8672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of PJSC Kubanenergo for 2020-2030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</w:t>
      </w:r>
      <w:r w:rsidR="00B8672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15D4C" w:rsidRDefault="00077CE7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members of the Board of Directors presented the following reports during the process of debate:</w:t>
      </w:r>
    </w:p>
    <w:p w:rsidR="001F50E4" w:rsidRPr="00671680" w:rsidRDefault="00215D4C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Gavrilov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Aleksandr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Ilich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(Chairman of the Board of Directors) </w:t>
      </w:r>
      <w:r w:rsidR="009525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on</w:t>
      </w:r>
      <w:r w:rsidR="009525E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amount of financing for</w:t>
      </w:r>
      <w:r w:rsidR="005701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570190" w:rsidRPr="005701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570190" w:rsidRPr="00570190">
        <w:rPr>
          <w:lang w:val="en-US"/>
        </w:rPr>
        <w:t xml:space="preserve"> </w:t>
      </w:r>
      <w:r w:rsidR="00570190" w:rsidRPr="0057019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Intellectual Energy Accounting Development Program;</w:t>
      </w:r>
      <w:r w:rsidR="00570190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B159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expenditures for the installed </w:t>
      </w:r>
      <w:r w:rsidR="00B159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equipment maintenance as the result of </w:t>
      </w:r>
      <w:r w:rsidR="00B159C9" w:rsidRPr="00B159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digital transformation</w:t>
      </w:r>
      <w:r w:rsidR="00B159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DF3949" w:rsidRPr="00DF3949">
        <w:rPr>
          <w:lang w:val="en-US"/>
        </w:rPr>
        <w:t xml:space="preserve"> </w:t>
      </w:r>
      <w:r w:rsidR="00DF39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="00DF3949" w:rsidRPr="00DF39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F3949" w:rsidRPr="00DF39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F3949" w:rsidRPr="00DF39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interrelations</w:t>
      </w:r>
      <w:r w:rsid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F3949" w:rsidRPr="00DF39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between</w:t>
      </w:r>
      <w:r w:rsid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F39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digital transformation and consolidation of electric grid assets;</w:t>
      </w:r>
      <w:r w:rsid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on the presence of qualified specialists for implementation of </w:t>
      </w:r>
      <w:r w:rsidR="00671680" w:rsidRPr="00B159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digital transformation</w:t>
      </w:r>
      <w:r w:rsid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on</w:t>
      </w:r>
      <w:r w:rsidR="00671680" w:rsidRPr="00671680">
        <w:rPr>
          <w:lang w:val="en-US"/>
        </w:rPr>
        <w:t xml:space="preserve"> </w:t>
      </w:r>
      <w:r w:rsidR="00671680" w:rsidRP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1680" w:rsidRP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pilot</w:t>
      </w:r>
      <w:r w:rsid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1680" w:rsidRP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project</w:t>
      </w:r>
      <w:r w:rsid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1680" w:rsidRP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</w:t>
      </w:r>
      <w:r w:rsid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1680" w:rsidRP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digitalization</w:t>
      </w:r>
      <w:r w:rsid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671680" w:rsidRPr="006716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</w:t>
      </w:r>
      <w:r w:rsidR="005A0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“</w:t>
      </w:r>
      <w:proofErr w:type="spellStart"/>
      <w:r w:rsidR="005A0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Dagomysskiy</w:t>
      </w:r>
      <w:proofErr w:type="spellEnd"/>
      <w:r w:rsidR="005A08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 power distribution zone;</w:t>
      </w:r>
    </w:p>
    <w:p w:rsidR="005A083E" w:rsidRPr="00946B42" w:rsidRDefault="001F50E4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  <w:r w:rsidRPr="00E46DA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-</w:t>
      </w:r>
      <w:proofErr w:type="spellStart"/>
      <w:r w:rsidR="005A083E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Sergeeva</w:t>
      </w:r>
      <w:proofErr w:type="spellEnd"/>
      <w:r w:rsidR="005A083E" w:rsidRPr="00E46DA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</w:t>
      </w:r>
      <w:r w:rsidR="005A083E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Olga</w:t>
      </w:r>
      <w:r w:rsidR="005A083E" w:rsidRPr="00E46DA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</w:t>
      </w:r>
      <w:proofErr w:type="spellStart"/>
      <w:r w:rsidR="005A083E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Andreevna</w:t>
      </w:r>
      <w:proofErr w:type="spellEnd"/>
      <w:r w:rsidRPr="00E46DA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</w:t>
      </w:r>
      <w:r w:rsidR="005A083E" w:rsidRPr="00E46DA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–</w:t>
      </w:r>
      <w:r w:rsidRPr="00E46DA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</w:t>
      </w:r>
      <w:r w:rsidR="00E46DA5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on the impact of the implementation of </w:t>
      </w:r>
      <w:r w:rsidR="00E46DA5" w:rsidRPr="00B159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digital transformation</w:t>
      </w:r>
      <w:r w:rsidR="00E46DA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  <w:r w:rsidR="00D021D4" w:rsidRPr="00D02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D021D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on </w:t>
      </w:r>
      <w:r w:rsidR="00D021D4" w:rsidRPr="00D021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electronic</w:t>
      </w:r>
      <w:r w:rsidR="00D021D4" w:rsidRPr="00D021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D021D4" w:rsidRPr="00D021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document</w:t>
      </w:r>
      <w:r w:rsidR="00D021D4" w:rsidRPr="00D021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D021D4" w:rsidRPr="00D021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management</w:t>
      </w:r>
      <w:r w:rsidR="00D021D4" w:rsidRPr="00D021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D021D4" w:rsidRPr="00D021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system</w:t>
      </w:r>
      <w:r w:rsidR="00D021D4" w:rsidRPr="00D021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(</w:t>
      </w:r>
      <w:r w:rsidR="00D021D4" w:rsidRPr="00D021D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EDMS</w:t>
      </w:r>
      <w:r w:rsidR="00D021D4" w:rsidRPr="00D021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)</w:t>
      </w:r>
      <w:r w:rsidR="00D021D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logic of business process; and also on </w:t>
      </w:r>
      <w:r w:rsidR="002303C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staff number in case of </w:t>
      </w:r>
      <w:r w:rsidR="002303C9" w:rsidRPr="00B159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digital transformation</w:t>
      </w:r>
      <w:r w:rsidR="002303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r w:rsidR="002303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on amount of financing for</w:t>
      </w:r>
      <w:r w:rsidR="002303C9" w:rsidRPr="002303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46B42" w:rsidRPr="00CB0B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946B42" w:rsidRPr="00CB0BF6">
        <w:rPr>
          <w:lang w:val="en-US"/>
        </w:rPr>
        <w:t xml:space="preserve"> </w:t>
      </w:r>
      <w:r w:rsidR="00946B42" w:rsidRPr="00CB0BF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Development</w:t>
      </w:r>
      <w:r w:rsidR="00946B4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946B42" w:rsidRPr="00946B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Program for Intellectual Accounting of Energy that is transferred out of the electrical system of the Company</w:t>
      </w:r>
      <w:r w:rsidR="00946B42" w:rsidRPr="00946B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the “Digital Transformation Program of </w:t>
      </w:r>
      <w:r w:rsidR="00946B4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PJSC Kubanenergo for 2020-2030”;</w:t>
      </w:r>
    </w:p>
    <w:p w:rsidR="00946B42" w:rsidRPr="009A2EEF" w:rsidRDefault="001F50E4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  <w:r w:rsidRPr="009A2EE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-</w:t>
      </w:r>
      <w:proofErr w:type="spellStart"/>
      <w:r w:rsidR="00946B42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Osipova</w:t>
      </w:r>
      <w:proofErr w:type="spellEnd"/>
      <w:r w:rsidR="00946B42" w:rsidRPr="009A2EE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</w:t>
      </w:r>
      <w:r w:rsidR="00946B42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Elena</w:t>
      </w:r>
      <w:r w:rsidRPr="009A2EE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</w:t>
      </w:r>
      <w:proofErr w:type="spellStart"/>
      <w:r w:rsidR="00946B42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Nikolaevna</w:t>
      </w:r>
      <w:proofErr w:type="spellEnd"/>
      <w:r w:rsidRPr="009A2EE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– </w:t>
      </w:r>
      <w:r w:rsidR="009A2EEF" w:rsidRPr="009A2EE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on period of recoupment of expenses in the process of adopting the</w:t>
      </w:r>
      <w:r w:rsidR="009A2EEF" w:rsidRPr="009A2E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9A2EEF" w:rsidRPr="009A2E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Intellectual Energy Accounting Development Program</w:t>
      </w:r>
      <w:r w:rsidR="009A2EEF" w:rsidRPr="009A2E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and </w:t>
      </w:r>
      <w:r w:rsidR="009A2EEF" w:rsidRPr="009A2E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Digital Transformation Program</w:t>
      </w:r>
      <w:r w:rsidR="009A2EEF" w:rsidRPr="009A2E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9A2EEF" w:rsidRPr="009A2EEF" w:rsidRDefault="001F50E4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</w:pPr>
      <w:r w:rsidRPr="009A2EE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- </w:t>
      </w:r>
      <w:r w:rsidR="009A2EE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Medvedev</w:t>
      </w:r>
      <w:r w:rsidR="009A2EEF" w:rsidRPr="009A2EE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</w:t>
      </w:r>
      <w:r w:rsidR="009A2EE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Mikhail</w:t>
      </w:r>
      <w:r w:rsidR="009A2EEF" w:rsidRPr="009A2EE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</w:t>
      </w:r>
      <w:r w:rsidR="009A2EE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Vladimirovich</w:t>
      </w:r>
      <w:r w:rsidRPr="009A2EE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– </w:t>
      </w:r>
      <w:r w:rsidR="009A2EE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on the impact of</w:t>
      </w:r>
      <w:r w:rsidR="009A2EEF" w:rsidRPr="009A2EEF">
        <w:rPr>
          <w:lang w:val="en-US"/>
        </w:rPr>
        <w:t xml:space="preserve"> </w:t>
      </w:r>
      <w:r w:rsidR="009A2EEF" w:rsidRPr="009A2EE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labor productivity </w:t>
      </w:r>
      <w:r w:rsidR="009A2EEF" w:rsidRPr="009A2EEF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in the process of adopting </w:t>
      </w:r>
      <w:r w:rsidR="009A2EEF" w:rsidRPr="009A2E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Digital Transformation Program</w:t>
      </w:r>
      <w:r w:rsidR="009A2EE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1F50E4" w:rsidRPr="00A67FB8" w:rsidRDefault="00B43085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members of the Board of Directors report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ed with explanatory notes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during the process of debate:</w:t>
      </w:r>
      <w:r w:rsidR="00A67FB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Sergeev</w:t>
      </w:r>
      <w:proofErr w:type="spellEnd"/>
      <w:r w:rsid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S.V.</w:t>
      </w:r>
      <w:r w:rsidR="001F50E4" w:rsidRP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(</w:t>
      </w:r>
      <w:r w:rsid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General Director</w:t>
      </w:r>
      <w:r w:rsidR="001F50E4" w:rsidRP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), </w:t>
      </w:r>
      <w:proofErr w:type="spellStart"/>
      <w:r w:rsid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Shagina</w:t>
      </w:r>
      <w:proofErr w:type="spellEnd"/>
      <w:r w:rsid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I</w:t>
      </w:r>
      <w:r w:rsidR="001F50E4" w:rsidRP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.</w:t>
      </w:r>
      <w:r w:rsidR="001F50E4" w:rsidRPr="001F50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="001F50E4" w:rsidRP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., </w:t>
      </w:r>
      <w:proofErr w:type="spellStart"/>
      <w:r w:rsid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Ocheredko</w:t>
      </w:r>
      <w:proofErr w:type="spellEnd"/>
      <w:r w:rsidR="001F50E4" w:rsidRP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</w:t>
      </w:r>
      <w:r w:rsidR="001F50E4" w:rsidRPr="001F50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="001F50E4" w:rsidRP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.</w:t>
      </w:r>
      <w:r w:rsid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V</w:t>
      </w:r>
      <w:r w:rsidR="001F50E4" w:rsidRP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., </w:t>
      </w:r>
      <w:proofErr w:type="spellStart"/>
      <w:r w:rsid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Nishchuk</w:t>
      </w:r>
      <w:proofErr w:type="spellEnd"/>
      <w:r w:rsidR="001F50E4" w:rsidRP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</w:t>
      </w:r>
      <w:r w:rsidR="001F50E4" w:rsidRPr="001F50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="001F50E4" w:rsidRP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.</w:t>
      </w:r>
      <w:r w:rsid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F</w:t>
      </w:r>
      <w:r w:rsidR="001F50E4" w:rsidRP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., </w:t>
      </w:r>
      <w:proofErr w:type="spellStart"/>
      <w:r w:rsid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Treputin</w:t>
      </w:r>
      <w:proofErr w:type="spellEnd"/>
      <w:r w:rsidR="001F50E4" w:rsidRP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</w:t>
      </w:r>
      <w:r w:rsid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I</w:t>
      </w:r>
      <w:r w:rsidR="001F50E4" w:rsidRP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.</w:t>
      </w:r>
      <w:r w:rsid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V</w:t>
      </w:r>
      <w:r w:rsidR="001F50E4" w:rsidRP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., </w:t>
      </w:r>
      <w:proofErr w:type="spellStart"/>
      <w:r w:rsid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Golovaha</w:t>
      </w:r>
      <w:proofErr w:type="spellEnd"/>
      <w:r w:rsidR="001F50E4" w:rsidRP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 </w:t>
      </w:r>
      <w:r w:rsidR="001F50E4" w:rsidRPr="001F50E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="001F50E4" w:rsidRP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.</w:t>
      </w:r>
      <w:r w:rsid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N</w:t>
      </w:r>
      <w:r w:rsidR="001F50E4" w:rsidRPr="00A67FB8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 xml:space="preserve">.  </w:t>
      </w:r>
    </w:p>
    <w:p w:rsidR="001F50E4" w:rsidRPr="00B72B31" w:rsidRDefault="00B72B31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Regarding the </w:t>
      </w:r>
      <w:r w:rsidR="00A67FB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Agenda 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tem 1 it</w:t>
      </w:r>
      <w:r w:rsidRPr="00B72B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was</w:t>
      </w:r>
      <w:r w:rsidRPr="00B72B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resolved</w:t>
      </w:r>
      <w:r w:rsidRPr="00B72B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that: </w:t>
      </w:r>
      <w:r w:rsidRPr="00B72B3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1B376C" w:rsidRDefault="001B376C" w:rsidP="001B376C">
      <w:pPr>
        <w:pStyle w:val="a9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1B376C">
        <w:rPr>
          <w:rFonts w:ascii="Times New Roman" w:eastAsia="SimSun" w:hAnsi="Times New Roman" w:cs="Times New Roman"/>
          <w:bCs/>
          <w:i/>
          <w:sz w:val="24"/>
          <w:szCs w:val="24"/>
          <w:lang w:val="en-US" w:eastAsia="ru-RU"/>
        </w:rPr>
        <w:t xml:space="preserve">To approve the </w:t>
      </w:r>
      <w:r w:rsidRPr="001B376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“Digital Transformation Program of PJSC Kubanenergo for 2020-2030”</w:t>
      </w:r>
      <w:r w:rsidRPr="001B376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in accordance with the Appendix No.2 to the present resolution of the Company’s Board of Directors.</w:t>
      </w:r>
    </w:p>
    <w:p w:rsidR="001F50E4" w:rsidRDefault="001B376C" w:rsidP="001B376C">
      <w:pPr>
        <w:pStyle w:val="a9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 w:rsidRPr="001B376C">
        <w:rPr>
          <w:rFonts w:ascii="Times New Roman" w:eastAsia="SimSun" w:hAnsi="Times New Roman" w:cs="Times New Roman"/>
          <w:bCs/>
          <w:i/>
          <w:sz w:val="24"/>
          <w:szCs w:val="24"/>
          <w:lang w:val="en-US" w:eastAsia="ru-RU"/>
        </w:rPr>
        <w:t xml:space="preserve">To assign the chief executive officer (CEO) </w:t>
      </w:r>
      <w:r>
        <w:rPr>
          <w:rFonts w:ascii="Times New Roman" w:eastAsia="SimSun" w:hAnsi="Times New Roman" w:cs="Times New Roman"/>
          <w:bCs/>
          <w:i/>
          <w:sz w:val="24"/>
          <w:szCs w:val="24"/>
          <w:lang w:val="en-US" w:eastAsia="ru-RU"/>
        </w:rPr>
        <w:t xml:space="preserve">of PJSC Kubanenergo </w:t>
      </w:r>
      <w:r w:rsidRPr="001B376C">
        <w:rPr>
          <w:rFonts w:ascii="Times New Roman" w:eastAsia="SimSun" w:hAnsi="Times New Roman" w:cs="Times New Roman"/>
          <w:bCs/>
          <w:i/>
          <w:sz w:val="24"/>
          <w:szCs w:val="24"/>
          <w:lang w:val="en-US" w:eastAsia="ru-RU"/>
        </w:rPr>
        <w:t>to provide</w:t>
      </w:r>
      <w:r w:rsidR="001F50E4" w:rsidRPr="001B376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:</w:t>
      </w:r>
    </w:p>
    <w:p w:rsidR="001105B1" w:rsidRDefault="001105B1" w:rsidP="003C2E9B">
      <w:pPr>
        <w:pStyle w:val="a9"/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- </w:t>
      </w:r>
      <w:r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funding for business events Program </w:t>
      </w:r>
      <w:r w:rsidRPr="001B376C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“Digital Transformation Program of PJSC Kubanenergo for 2020-2030” </w:t>
      </w:r>
      <w:r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under the investment programme limits and business plan of the Company</w:t>
      </w:r>
      <w:r w:rsidR="00A662EF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;</w:t>
      </w:r>
    </w:p>
    <w:p w:rsidR="00A662EF" w:rsidRDefault="00A662EF" w:rsidP="003C2E9B">
      <w:pPr>
        <w:pStyle w:val="a9"/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</w:pPr>
      <w:r w:rsidRPr="003C2E9B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- </w:t>
      </w:r>
      <w:r w:rsidR="003C2E9B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the project efficiency of the Program “Digital Transformation of PJSC Kubanenergo for 2020-2030” in accordance with the fulfillment of principles for evaluation of economic efficiency of adopting the digital technologies  in accordance with the strategy of PJSC Rosseti – “Digital Transformation for 2020-2030”;</w:t>
      </w:r>
    </w:p>
    <w:p w:rsidR="003C2E9B" w:rsidRDefault="003C2E9B" w:rsidP="003C2E9B">
      <w:pPr>
        <w:pStyle w:val="a9"/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- introduction of amendments to the Program </w:t>
      </w:r>
      <w:r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“Digital Transformation of PJSC Kubanenergo for 2020-2030”</w:t>
      </w:r>
      <w:r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 with subsequent submission for approval by the Board of Directors of PJSC Kubanenergo upon modification of initial parameters and characteristics of the Program </w:t>
      </w:r>
      <w:r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“Digital Transformation of PJSC Kubanenergo for 2020-2030”</w:t>
      </w:r>
      <w:r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;</w:t>
      </w:r>
    </w:p>
    <w:p w:rsidR="001F50E4" w:rsidRPr="000B182D" w:rsidRDefault="003C2E9B" w:rsidP="000B182D">
      <w:pPr>
        <w:pStyle w:val="a9"/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submission</w:t>
      </w:r>
      <w:proofErr w:type="gramEnd"/>
      <w:r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 for consideration by the Board of Directors of PJSC Kubanenergo of Annual </w:t>
      </w:r>
      <w:r w:rsidR="00CB0BF6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M</w:t>
      </w:r>
      <w:bookmarkStart w:id="2" w:name="_GoBack"/>
      <w:bookmarkEnd w:id="2"/>
      <w:r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easures Implementation Consolidated Report provided by the </w:t>
      </w:r>
      <w:r w:rsidR="000B182D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 xml:space="preserve">Program </w:t>
      </w:r>
      <w:r w:rsidR="000B182D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Digital Transformation of PJSC Kubanenergo for 2020-2030”</w:t>
      </w:r>
      <w:r w:rsidR="000B182D">
        <w:rPr>
          <w:rFonts w:ascii="Times New Roman" w:eastAsia="Times New Roman" w:hAnsi="Times New Roman" w:cs="Times New Roman"/>
          <w:i/>
          <w:sz w:val="23"/>
          <w:szCs w:val="23"/>
          <w:lang w:val="en-US" w:eastAsia="ru-RU"/>
        </w:rPr>
        <w:t>.</w:t>
      </w:r>
    </w:p>
    <w:p w:rsidR="00B72B31" w:rsidRPr="009D693F" w:rsidRDefault="00B72B31" w:rsidP="00B72B31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results of voting</w:t>
      </w:r>
      <w:r w:rsidRPr="001F5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0368" w:type="dxa"/>
        <w:tblLook w:val="01E0" w:firstRow="1" w:lastRow="1" w:firstColumn="1" w:lastColumn="1" w:noHBand="0" w:noVBand="0"/>
      </w:tblPr>
      <w:tblGrid>
        <w:gridCol w:w="4428"/>
        <w:gridCol w:w="360"/>
        <w:gridCol w:w="5580"/>
      </w:tblGrid>
      <w:tr w:rsidR="001F50E4" w:rsidRPr="001F50E4" w:rsidTr="00974C07">
        <w:tc>
          <w:tcPr>
            <w:tcW w:w="4428" w:type="dxa"/>
          </w:tcPr>
          <w:p w:rsidR="001F50E4" w:rsidRPr="00B72B31" w:rsidRDefault="00B72B31" w:rsidP="00B72B31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“FOR”</w:t>
            </w:r>
          </w:p>
        </w:tc>
        <w:tc>
          <w:tcPr>
            <w:tcW w:w="360" w:type="dxa"/>
          </w:tcPr>
          <w:p w:rsidR="001F50E4" w:rsidRPr="001F50E4" w:rsidRDefault="001F50E4" w:rsidP="001F50E4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F50E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0" w:type="dxa"/>
          </w:tcPr>
          <w:p w:rsidR="001F50E4" w:rsidRPr="001F50E4" w:rsidRDefault="004B550F" w:rsidP="001F50E4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Gavrilov</w:t>
            </w:r>
            <w:proofErr w:type="spellEnd"/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 (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Chairman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of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the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Board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of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Directors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Varvarin</w:t>
            </w:r>
            <w:proofErr w:type="spellEnd"/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Kiryukhin</w:t>
            </w:r>
            <w:proofErr w:type="spellEnd"/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Larionov</w:t>
            </w:r>
            <w:proofErr w:type="spellEnd"/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D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Medvedev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М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Osipova</w:t>
            </w:r>
            <w:proofErr w:type="spellEnd"/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Е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Rozhkov</w:t>
            </w:r>
            <w:proofErr w:type="spellEnd"/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Sergeeva</w:t>
            </w:r>
            <w:proofErr w:type="spellEnd"/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Khokholkova</w:t>
            </w:r>
            <w:proofErr w:type="spellEnd"/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Shagina</w:t>
            </w:r>
            <w:proofErr w:type="spellEnd"/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I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А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Yavorskiy</w:t>
            </w:r>
            <w:proofErr w:type="spellEnd"/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V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  <w:r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</w:t>
            </w:r>
            <w:r w:rsidRPr="004B550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</w:tr>
      <w:tr w:rsidR="001F50E4" w:rsidRPr="001F50E4" w:rsidTr="00974C07">
        <w:tc>
          <w:tcPr>
            <w:tcW w:w="4428" w:type="dxa"/>
          </w:tcPr>
          <w:p w:rsidR="001F50E4" w:rsidRPr="001F50E4" w:rsidRDefault="00B72B31" w:rsidP="001F50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“AGAINST”</w:t>
            </w:r>
            <w:r w:rsidR="001F50E4" w:rsidRPr="001F50E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0" w:type="dxa"/>
          </w:tcPr>
          <w:p w:rsidR="001F50E4" w:rsidRPr="001F50E4" w:rsidRDefault="001F50E4" w:rsidP="001F50E4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F50E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0" w:type="dxa"/>
          </w:tcPr>
          <w:p w:rsidR="001F50E4" w:rsidRPr="001F50E4" w:rsidRDefault="00B72B31" w:rsidP="001F50E4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None</w:t>
            </w:r>
            <w:r w:rsidR="001F50E4" w:rsidRPr="001F50E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.</w:t>
            </w:r>
          </w:p>
        </w:tc>
      </w:tr>
      <w:tr w:rsidR="001F50E4" w:rsidRPr="001F50E4" w:rsidTr="00974C07">
        <w:tc>
          <w:tcPr>
            <w:tcW w:w="4428" w:type="dxa"/>
          </w:tcPr>
          <w:p w:rsidR="001F50E4" w:rsidRPr="001F50E4" w:rsidRDefault="00B72B31" w:rsidP="001F50E4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val="en-US" w:eastAsia="ru-RU"/>
              </w:rPr>
              <w:t>“ABSTAIN”</w:t>
            </w:r>
            <w:r w:rsidR="001F50E4" w:rsidRPr="001F50E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0" w:type="dxa"/>
          </w:tcPr>
          <w:p w:rsidR="001F50E4" w:rsidRPr="001F50E4" w:rsidRDefault="001F50E4" w:rsidP="001F50E4">
            <w:pPr>
              <w:widowControl w:val="0"/>
              <w:tabs>
                <w:tab w:val="num" w:pos="1134"/>
              </w:tabs>
              <w:spacing w:after="0" w:line="240" w:lineRule="auto"/>
              <w:ind w:left="1134" w:right="-108" w:hanging="11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F50E4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80" w:type="dxa"/>
          </w:tcPr>
          <w:p w:rsidR="001F50E4" w:rsidRPr="00B72B31" w:rsidRDefault="00B72B31" w:rsidP="001F50E4">
            <w:pPr>
              <w:widowControl w:val="0"/>
              <w:tabs>
                <w:tab w:val="num" w:pos="252"/>
              </w:tabs>
              <w:spacing w:after="0" w:line="240" w:lineRule="auto"/>
              <w:ind w:left="74" w:right="-108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None.</w:t>
            </w:r>
          </w:p>
        </w:tc>
      </w:tr>
    </w:tbl>
    <w:p w:rsidR="0073044D" w:rsidRPr="00FA2A6A" w:rsidRDefault="0073044D" w:rsidP="0073044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A2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Thus, regarding the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first</w:t>
      </w:r>
      <w:r w:rsidRPr="00FA2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FA2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genda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A2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tem of the meeting, the resolution was adopted </w:t>
      </w:r>
      <w:r w:rsidRPr="00FA2A6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unanimously</w:t>
      </w:r>
      <w:r w:rsidRPr="00FA2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by the Board of Directors participating in the meeting.</w:t>
      </w:r>
    </w:p>
    <w:p w:rsidR="0073044D" w:rsidRDefault="0073044D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bookmarkEnd w:id="0"/>
    <w:bookmarkEnd w:id="1"/>
    <w:p w:rsidR="001F50E4" w:rsidRPr="001F50E4" w:rsidRDefault="001F50E4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50E4" w:rsidRPr="0073044D" w:rsidRDefault="0073044D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Chairman of the Board of Directors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  <w:t xml:space="preserve">        </w:t>
      </w:r>
      <w:r w:rsidR="001F50E4" w:rsidRPr="001F5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Gavrilov</w:t>
      </w:r>
      <w:proofErr w:type="spellEnd"/>
    </w:p>
    <w:p w:rsidR="001F50E4" w:rsidRPr="0073044D" w:rsidRDefault="001F50E4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1F50E4" w:rsidRPr="0073044D" w:rsidRDefault="001F50E4" w:rsidP="001F50E4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D04B31" w:rsidRPr="0073044D" w:rsidRDefault="0073044D" w:rsidP="0073044D">
      <w:pPr>
        <w:tabs>
          <w:tab w:val="center" w:pos="4677"/>
          <w:tab w:val="left" w:pos="6885"/>
          <w:tab w:val="left" w:pos="7365"/>
        </w:tabs>
        <w:spacing w:after="0" w:line="240" w:lineRule="auto"/>
        <w:ind w:right="-108"/>
        <w:jc w:val="both"/>
        <w:rPr>
          <w:rFonts w:ascii="Times New Roman" w:hAnsi="Times New Roman" w:cs="Times New Roman"/>
          <w:b/>
          <w:sz w:val="24"/>
          <w:lang w:val="en-US"/>
        </w:rPr>
      </w:pPr>
      <w:r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Corporate Secretary</w:t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1F50E4"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O.V.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Russu</w:t>
      </w:r>
      <w:proofErr w:type="spellEnd"/>
      <w:r w:rsidRPr="0073044D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D04B31" w:rsidRPr="0073044D">
        <w:rPr>
          <w:rFonts w:ascii="Times New Roman" w:hAnsi="Times New Roman" w:cs="Times New Roman"/>
          <w:b/>
          <w:sz w:val="24"/>
          <w:lang w:val="en-US"/>
        </w:rPr>
        <w:tab/>
      </w:r>
    </w:p>
    <w:sectPr w:rsidR="00D04B31" w:rsidRPr="0073044D" w:rsidSect="001F50E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B0274"/>
    <w:multiLevelType w:val="hybridMultilevel"/>
    <w:tmpl w:val="7132F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86947"/>
    <w:multiLevelType w:val="hybridMultilevel"/>
    <w:tmpl w:val="3F028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D26040"/>
    <w:multiLevelType w:val="hybridMultilevel"/>
    <w:tmpl w:val="4D08AF98"/>
    <w:lvl w:ilvl="0" w:tplc="E438FD96">
      <w:start w:val="1"/>
      <w:numFmt w:val="decimal"/>
      <w:lvlText w:val="%1."/>
      <w:lvlJc w:val="left"/>
      <w:pPr>
        <w:ind w:left="1069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586806"/>
    <w:multiLevelType w:val="hybridMultilevel"/>
    <w:tmpl w:val="61CAF746"/>
    <w:lvl w:ilvl="0" w:tplc="45AC228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93754B"/>
    <w:multiLevelType w:val="hybridMultilevel"/>
    <w:tmpl w:val="B9E2BFC8"/>
    <w:lvl w:ilvl="0" w:tplc="14E4E88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i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144086"/>
    <w:multiLevelType w:val="hybridMultilevel"/>
    <w:tmpl w:val="F418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B09"/>
    <w:rsid w:val="00000724"/>
    <w:rsid w:val="00006BC0"/>
    <w:rsid w:val="00014904"/>
    <w:rsid w:val="00023AA5"/>
    <w:rsid w:val="0003073E"/>
    <w:rsid w:val="00032AAD"/>
    <w:rsid w:val="00036285"/>
    <w:rsid w:val="000541FE"/>
    <w:rsid w:val="000572B1"/>
    <w:rsid w:val="000718A7"/>
    <w:rsid w:val="00077CE7"/>
    <w:rsid w:val="000B182D"/>
    <w:rsid w:val="000D6861"/>
    <w:rsid w:val="000F2747"/>
    <w:rsid w:val="001105B1"/>
    <w:rsid w:val="00133E09"/>
    <w:rsid w:val="0016758E"/>
    <w:rsid w:val="001714AC"/>
    <w:rsid w:val="00180409"/>
    <w:rsid w:val="00180E89"/>
    <w:rsid w:val="001B376C"/>
    <w:rsid w:val="001F50E4"/>
    <w:rsid w:val="00215D4C"/>
    <w:rsid w:val="00215DF3"/>
    <w:rsid w:val="002303C9"/>
    <w:rsid w:val="00251257"/>
    <w:rsid w:val="002A1EAC"/>
    <w:rsid w:val="002F2163"/>
    <w:rsid w:val="003B76CB"/>
    <w:rsid w:val="003C2E9B"/>
    <w:rsid w:val="003E3A2A"/>
    <w:rsid w:val="003F2BC5"/>
    <w:rsid w:val="003F7855"/>
    <w:rsid w:val="004B30AE"/>
    <w:rsid w:val="004B550F"/>
    <w:rsid w:val="004F000A"/>
    <w:rsid w:val="00514430"/>
    <w:rsid w:val="005272A4"/>
    <w:rsid w:val="00527E10"/>
    <w:rsid w:val="00570190"/>
    <w:rsid w:val="00573366"/>
    <w:rsid w:val="005A083E"/>
    <w:rsid w:val="00671680"/>
    <w:rsid w:val="006A1089"/>
    <w:rsid w:val="006A3DD9"/>
    <w:rsid w:val="006A700A"/>
    <w:rsid w:val="006C4475"/>
    <w:rsid w:val="006C7F6C"/>
    <w:rsid w:val="006F11AC"/>
    <w:rsid w:val="006F19C1"/>
    <w:rsid w:val="0073044D"/>
    <w:rsid w:val="00752420"/>
    <w:rsid w:val="00756ABB"/>
    <w:rsid w:val="00764557"/>
    <w:rsid w:val="007701EF"/>
    <w:rsid w:val="007D0B80"/>
    <w:rsid w:val="00852B09"/>
    <w:rsid w:val="00874B0E"/>
    <w:rsid w:val="008A6581"/>
    <w:rsid w:val="008D368C"/>
    <w:rsid w:val="008D43D5"/>
    <w:rsid w:val="009247F3"/>
    <w:rsid w:val="00946B42"/>
    <w:rsid w:val="009525E4"/>
    <w:rsid w:val="00974C07"/>
    <w:rsid w:val="009A2EEF"/>
    <w:rsid w:val="009D693F"/>
    <w:rsid w:val="009E355F"/>
    <w:rsid w:val="009F16FF"/>
    <w:rsid w:val="009F3A8B"/>
    <w:rsid w:val="00A27591"/>
    <w:rsid w:val="00A36B23"/>
    <w:rsid w:val="00A434D8"/>
    <w:rsid w:val="00A57F08"/>
    <w:rsid w:val="00A662EF"/>
    <w:rsid w:val="00A67FB8"/>
    <w:rsid w:val="00AB2C0A"/>
    <w:rsid w:val="00AC5460"/>
    <w:rsid w:val="00AF6322"/>
    <w:rsid w:val="00B159C9"/>
    <w:rsid w:val="00B21E88"/>
    <w:rsid w:val="00B43085"/>
    <w:rsid w:val="00B4315C"/>
    <w:rsid w:val="00B72B31"/>
    <w:rsid w:val="00B8672C"/>
    <w:rsid w:val="00BB08D3"/>
    <w:rsid w:val="00BD7DD3"/>
    <w:rsid w:val="00BF0A0C"/>
    <w:rsid w:val="00C14802"/>
    <w:rsid w:val="00C15077"/>
    <w:rsid w:val="00C5406C"/>
    <w:rsid w:val="00C7745B"/>
    <w:rsid w:val="00CB0BF6"/>
    <w:rsid w:val="00D021D4"/>
    <w:rsid w:val="00D04B31"/>
    <w:rsid w:val="00D7388B"/>
    <w:rsid w:val="00DF3949"/>
    <w:rsid w:val="00E238C2"/>
    <w:rsid w:val="00E46DA5"/>
    <w:rsid w:val="00E55F78"/>
    <w:rsid w:val="00E622F7"/>
    <w:rsid w:val="00E877B3"/>
    <w:rsid w:val="00EB4A7C"/>
    <w:rsid w:val="00EB5F5A"/>
    <w:rsid w:val="00EC1CF0"/>
    <w:rsid w:val="00ED155E"/>
    <w:rsid w:val="00F104F7"/>
    <w:rsid w:val="00F33902"/>
    <w:rsid w:val="00F92D2B"/>
    <w:rsid w:val="00FA2A6A"/>
    <w:rsid w:val="00FB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B0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1F50E4"/>
    <w:pPr>
      <w:tabs>
        <w:tab w:val="num" w:pos="63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1F50E4"/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F50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0E4"/>
  </w:style>
  <w:style w:type="paragraph" w:styleId="a5">
    <w:name w:val="Body Text"/>
    <w:basedOn w:val="a"/>
    <w:link w:val="a6"/>
    <w:uiPriority w:val="99"/>
    <w:semiHidden/>
    <w:unhideWhenUsed/>
    <w:rsid w:val="001F50E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F50E4"/>
  </w:style>
  <w:style w:type="paragraph" w:styleId="a7">
    <w:name w:val="Body Text Indent"/>
    <w:basedOn w:val="a"/>
    <w:link w:val="a8"/>
    <w:uiPriority w:val="99"/>
    <w:semiHidden/>
    <w:unhideWhenUsed/>
    <w:rsid w:val="001F50E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F50E4"/>
  </w:style>
  <w:style w:type="paragraph" w:styleId="a9">
    <w:name w:val="List Paragraph"/>
    <w:basedOn w:val="a"/>
    <w:uiPriority w:val="34"/>
    <w:qFormat/>
    <w:rsid w:val="004B3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B09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1F50E4"/>
    <w:pPr>
      <w:tabs>
        <w:tab w:val="num" w:pos="63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1F50E4"/>
    <w:rPr>
      <w:rFonts w:ascii="Times New Roman" w:eastAsia="Times New Roman" w:hAnsi="Times New Roman" w:cs="Times New Roman"/>
      <w:b/>
      <w:bCs/>
      <w:iCs/>
      <w:sz w:val="32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F50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F50E4"/>
  </w:style>
  <w:style w:type="paragraph" w:styleId="a5">
    <w:name w:val="Body Text"/>
    <w:basedOn w:val="a"/>
    <w:link w:val="a6"/>
    <w:uiPriority w:val="99"/>
    <w:semiHidden/>
    <w:unhideWhenUsed/>
    <w:rsid w:val="001F50E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F50E4"/>
  </w:style>
  <w:style w:type="paragraph" w:styleId="a7">
    <w:name w:val="Body Text Indent"/>
    <w:basedOn w:val="a"/>
    <w:link w:val="a8"/>
    <w:uiPriority w:val="99"/>
    <w:semiHidden/>
    <w:unhideWhenUsed/>
    <w:rsid w:val="001F50E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F50E4"/>
  </w:style>
  <w:style w:type="paragraph" w:styleId="a9">
    <w:name w:val="List Paragraph"/>
    <w:basedOn w:val="a"/>
    <w:uiPriority w:val="34"/>
    <w:qFormat/>
    <w:rsid w:val="004B3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6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5D932-460F-4B54-B3AA-C01C88F3A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3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ffff</dc:creator>
  <cp:lastModifiedBy>ffff</cp:lastModifiedBy>
  <cp:revision>23</cp:revision>
  <cp:lastPrinted>2020-02-13T20:42:00Z</cp:lastPrinted>
  <dcterms:created xsi:type="dcterms:W3CDTF">2020-02-11T12:59:00Z</dcterms:created>
  <dcterms:modified xsi:type="dcterms:W3CDTF">2020-02-13T21:32:00Z</dcterms:modified>
</cp:coreProperties>
</file>