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F96984">
        <w:rPr>
          <w:rFonts w:ascii="Times New Roman" w:hAnsi="Times New Roman" w:cs="Times New Roman"/>
          <w:b/>
          <w:sz w:val="24"/>
          <w:lang w:val="en-US"/>
        </w:rPr>
        <w:t>7</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1642A3" w:rsidP="00F96984">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F96984">
              <w:rPr>
                <w:b w:val="0"/>
                <w:color w:val="000000"/>
                <w:sz w:val="24"/>
                <w:lang w:val="en-US"/>
              </w:rPr>
              <w:t>29</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534B3F"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1642A3" w:rsidP="00F96984">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F96984">
              <w:rPr>
                <w:b w:val="0"/>
                <w:color w:val="000000"/>
                <w:sz w:val="24"/>
                <w:lang w:val="en-US"/>
              </w:rPr>
              <w:t>29</w:t>
            </w:r>
            <w:r w:rsidR="005E5ABB">
              <w:rPr>
                <w:b w:val="0"/>
                <w:color w:val="000000"/>
                <w:sz w:val="24"/>
                <w:lang w:val="en-US"/>
              </w:rPr>
              <w:t>,</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837058" w:rsidRPr="00837058" w:rsidRDefault="00837058" w:rsidP="00F96984">
      <w:pPr>
        <w:widowControl w:val="0"/>
        <w:numPr>
          <w:ilvl w:val="0"/>
          <w:numId w:val="15"/>
        </w:numPr>
        <w:tabs>
          <w:tab w:val="left" w:pos="1605"/>
        </w:tabs>
        <w:spacing w:after="0"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On preliminary approval of the resolution on delivery of contributions by PJSC Kubanene</w:t>
      </w:r>
      <w:r w:rsidR="003F4D19">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val="en-US" w:eastAsia="ru-RU"/>
        </w:rPr>
        <w:t xml:space="preserve">go in 2019. </w:t>
      </w:r>
    </w:p>
    <w:p w:rsidR="00CB3DE0" w:rsidRPr="00534B3F" w:rsidRDefault="00CB3DE0" w:rsidP="00F96984">
      <w:pPr>
        <w:widowControl w:val="0"/>
        <w:numPr>
          <w:ilvl w:val="0"/>
          <w:numId w:val="15"/>
        </w:numPr>
        <w:spacing w:after="0" w:line="240" w:lineRule="auto"/>
        <w:contextualSpacing/>
        <w:jc w:val="both"/>
        <w:rPr>
          <w:rFonts w:ascii="Times New Roman" w:eastAsia="Times New Roman" w:hAnsi="Times New Roman" w:cs="Times New Roman"/>
          <w:color w:val="000000"/>
          <w:sz w:val="24"/>
          <w:szCs w:val="24"/>
          <w:lang w:val="en-US" w:eastAsia="ru-RU"/>
        </w:rPr>
      </w:pPr>
      <w:r w:rsidRPr="00837058">
        <w:rPr>
          <w:rFonts w:ascii="Times New Roman" w:eastAsia="Times New Roman" w:hAnsi="Times New Roman" w:cs="Times New Roman"/>
          <w:sz w:val="24"/>
          <w:szCs w:val="24"/>
          <w:lang w:val="en-US" w:eastAsia="ru-RU"/>
        </w:rPr>
        <w:t xml:space="preserve">On introducing amendments to </w:t>
      </w:r>
      <w:r>
        <w:rPr>
          <w:rFonts w:ascii="Times New Roman" w:eastAsia="Times New Roman" w:hAnsi="Times New Roman" w:cs="Times New Roman"/>
          <w:sz w:val="24"/>
          <w:szCs w:val="24"/>
          <w:lang w:val="en-US" w:eastAsia="ru-RU"/>
        </w:rPr>
        <w:t>the Appendix No. 6</w:t>
      </w:r>
      <w:r w:rsidR="00830225" w:rsidRPr="00830225">
        <w:rPr>
          <w:rFonts w:ascii="Times New Roman" w:eastAsia="Times New Roman" w:hAnsi="Times New Roman" w:cs="Times New Roman"/>
          <w:sz w:val="24"/>
          <w:szCs w:val="24"/>
          <w:lang w:val="en-US" w:eastAsia="ru-RU"/>
        </w:rPr>
        <w:t xml:space="preserve"> </w:t>
      </w:r>
      <w:r w:rsidR="00830225">
        <w:rPr>
          <w:rFonts w:ascii="Times New Roman" w:eastAsia="Times New Roman" w:hAnsi="Times New Roman" w:cs="Times New Roman"/>
          <w:sz w:val="24"/>
          <w:szCs w:val="24"/>
          <w:lang w:val="en-US" w:eastAsia="ru-RU"/>
        </w:rPr>
        <w:t>“The list of affiliated persons of the Customers, purchase of goods, works and services which shall not be governed by the Federal Law No. 223-FZ” to the Common Procurement Standard of PJSC Rosseti (Regulation on the procurement).</w:t>
      </w:r>
    </w:p>
    <w:p w:rsidR="00534B3F" w:rsidRPr="00CB3DE0" w:rsidRDefault="00534B3F" w:rsidP="00534B3F">
      <w:pPr>
        <w:widowControl w:val="0"/>
        <w:spacing w:after="0" w:line="240" w:lineRule="auto"/>
        <w:ind w:left="720"/>
        <w:contextualSpacing/>
        <w:jc w:val="both"/>
        <w:rPr>
          <w:rFonts w:ascii="Times New Roman" w:eastAsia="Times New Roman" w:hAnsi="Times New Roman" w:cs="Times New Roman"/>
          <w:color w:val="000000"/>
          <w:sz w:val="24"/>
          <w:szCs w:val="24"/>
          <w:lang w:val="en-US" w:eastAsia="ru-RU"/>
        </w:rPr>
      </w:pPr>
      <w:bookmarkStart w:id="0" w:name="_GoBack"/>
      <w:bookmarkEnd w:id="0"/>
    </w:p>
    <w:p w:rsidR="00863F4B" w:rsidRPr="003F4D19"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3F4D19">
        <w:rPr>
          <w:rFonts w:ascii="Times New Roman" w:eastAsia="Times New Roman" w:hAnsi="Times New Roman" w:cs="Times New Roman"/>
          <w:b/>
          <w:sz w:val="24"/>
          <w:szCs w:val="24"/>
          <w:u w:val="single"/>
          <w:lang w:val="en-US" w:eastAsia="ru-RU"/>
        </w:rPr>
        <w:t>Item No.1</w:t>
      </w:r>
      <w:r w:rsidRPr="003F4D19">
        <w:rPr>
          <w:rFonts w:ascii="Times New Roman" w:eastAsia="Times New Roman" w:hAnsi="Times New Roman" w:cs="Times New Roman"/>
          <w:b/>
          <w:sz w:val="24"/>
          <w:szCs w:val="24"/>
          <w:lang w:val="en-US" w:eastAsia="ru-RU"/>
        </w:rPr>
        <w:t>:</w:t>
      </w:r>
      <w:r w:rsidR="00863F4B" w:rsidRPr="003F4D19">
        <w:rPr>
          <w:rFonts w:ascii="Times New Roman" w:eastAsia="Times New Roman" w:hAnsi="Times New Roman" w:cs="Times New Roman"/>
          <w:b/>
          <w:sz w:val="24"/>
          <w:szCs w:val="24"/>
          <w:lang w:val="en-US" w:eastAsia="ru-RU"/>
        </w:rPr>
        <w:t xml:space="preserve"> On preliminary approval of the resolution on delivery of contributions by PJSC Kubanene</w:t>
      </w:r>
      <w:r w:rsidR="003F4D19">
        <w:rPr>
          <w:rFonts w:ascii="Times New Roman" w:eastAsia="Times New Roman" w:hAnsi="Times New Roman" w:cs="Times New Roman"/>
          <w:b/>
          <w:sz w:val="24"/>
          <w:szCs w:val="24"/>
          <w:lang w:val="en-US" w:eastAsia="ru-RU"/>
        </w:rPr>
        <w:t>r</w:t>
      </w:r>
      <w:r w:rsidR="00863F4B" w:rsidRPr="003F4D19">
        <w:rPr>
          <w:rFonts w:ascii="Times New Roman" w:eastAsia="Times New Roman" w:hAnsi="Times New Roman" w:cs="Times New Roman"/>
          <w:b/>
          <w:sz w:val="24"/>
          <w:szCs w:val="24"/>
          <w:lang w:val="en-US" w:eastAsia="ru-RU"/>
        </w:rPr>
        <w:t xml:space="preserve">go in 2019. </w:t>
      </w:r>
    </w:p>
    <w:p w:rsidR="005E5ABB" w:rsidRPr="003F4D19"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3F4D19">
        <w:rPr>
          <w:rFonts w:ascii="Times New Roman" w:eastAsia="Times New Roman" w:hAnsi="Times New Roman" w:cs="Times New Roman"/>
          <w:b/>
          <w:iCs/>
          <w:sz w:val="24"/>
          <w:szCs w:val="24"/>
          <w:u w:val="single"/>
          <w:lang w:val="en-US" w:eastAsia="ru-RU"/>
        </w:rPr>
        <w:t>The following solution was offered</w:t>
      </w:r>
      <w:r w:rsidR="005E5ABB" w:rsidRPr="003F4D19">
        <w:rPr>
          <w:rFonts w:ascii="Times New Roman" w:eastAsia="Times New Roman" w:hAnsi="Times New Roman" w:cs="Times New Roman"/>
          <w:b/>
          <w:iCs/>
          <w:sz w:val="24"/>
          <w:szCs w:val="24"/>
          <w:u w:val="single"/>
          <w:lang w:val="en-US" w:eastAsia="ru-RU"/>
        </w:rPr>
        <w:t>:</w:t>
      </w:r>
    </w:p>
    <w:p w:rsidR="00B1265E" w:rsidRDefault="00B1265E" w:rsidP="0075142F">
      <w:pPr>
        <w:pStyle w:val="a9"/>
        <w:widowControl w:val="0"/>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val="en-US" w:eastAsia="ru-RU"/>
        </w:rPr>
      </w:pPr>
      <w:r w:rsidRPr="00B1265E">
        <w:rPr>
          <w:rFonts w:ascii="Times New Roman" w:eastAsia="Times New Roman" w:hAnsi="Times New Roman" w:cs="Times New Roman"/>
          <w:i/>
          <w:sz w:val="24"/>
          <w:szCs w:val="24"/>
          <w:lang w:val="en-US" w:eastAsia="ru-RU"/>
        </w:rPr>
        <w:t>To approve the delivery of contributions by PJSC Kubanene</w:t>
      </w:r>
      <w:r w:rsidR="008C04BE">
        <w:rPr>
          <w:rFonts w:ascii="Times New Roman" w:eastAsia="Times New Roman" w:hAnsi="Times New Roman" w:cs="Times New Roman"/>
          <w:i/>
          <w:sz w:val="24"/>
          <w:szCs w:val="24"/>
          <w:lang w:val="en-US" w:eastAsia="ru-RU"/>
        </w:rPr>
        <w:t>r</w:t>
      </w:r>
      <w:r w:rsidRPr="00B1265E">
        <w:rPr>
          <w:rFonts w:ascii="Times New Roman" w:eastAsia="Times New Roman" w:hAnsi="Times New Roman" w:cs="Times New Roman"/>
          <w:i/>
          <w:sz w:val="24"/>
          <w:szCs w:val="24"/>
          <w:lang w:val="en-US" w:eastAsia="ru-RU"/>
        </w:rPr>
        <w:t>go in 2019 in accordance with the Appendix No. 1 to the present resolution of the Company’s Board of Directors.</w:t>
      </w:r>
      <w:r>
        <w:rPr>
          <w:rFonts w:ascii="Times New Roman" w:eastAsia="Times New Roman" w:hAnsi="Times New Roman" w:cs="Times New Roman"/>
          <w:sz w:val="24"/>
          <w:szCs w:val="24"/>
          <w:lang w:val="en-US" w:eastAsia="ru-RU"/>
        </w:rPr>
        <w:t xml:space="preserve"> </w:t>
      </w:r>
    </w:p>
    <w:p w:rsidR="00086821" w:rsidRPr="003F4D19" w:rsidRDefault="00B1265E" w:rsidP="00086821">
      <w:pPr>
        <w:pStyle w:val="a9"/>
        <w:widowControl w:val="0"/>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i/>
          <w:sz w:val="24"/>
          <w:szCs w:val="24"/>
          <w:lang w:val="en-US" w:eastAsia="ru-RU"/>
        </w:rPr>
      </w:pPr>
      <w:r w:rsidRPr="00E02366">
        <w:rPr>
          <w:rFonts w:ascii="Times New Roman" w:eastAsia="Times New Roman" w:hAnsi="Times New Roman" w:cs="Times New Roman"/>
          <w:i/>
          <w:sz w:val="24"/>
          <w:szCs w:val="24"/>
          <w:lang w:val="en-US" w:eastAsia="ru-RU"/>
        </w:rPr>
        <w:t xml:space="preserve">To assign the chief executive officer (CEO) </w:t>
      </w:r>
      <w:r w:rsidR="00086821" w:rsidRPr="00E02366">
        <w:rPr>
          <w:rFonts w:ascii="Times New Roman" w:eastAsia="Times New Roman" w:hAnsi="Times New Roman" w:cs="Times New Roman"/>
          <w:i/>
          <w:sz w:val="24"/>
          <w:szCs w:val="24"/>
          <w:lang w:val="en-US" w:eastAsia="ru-RU"/>
        </w:rPr>
        <w:t xml:space="preserve">of PJSC Kubanenergo </w:t>
      </w:r>
      <w:r w:rsidRPr="00E02366">
        <w:rPr>
          <w:rFonts w:ascii="Times New Roman" w:eastAsia="Times New Roman" w:hAnsi="Times New Roman" w:cs="Times New Roman"/>
          <w:i/>
          <w:sz w:val="24"/>
          <w:szCs w:val="24"/>
          <w:lang w:val="en-US" w:eastAsia="ru-RU"/>
        </w:rPr>
        <w:t>to provide</w:t>
      </w:r>
      <w:r w:rsidR="00E420EF" w:rsidRPr="00E02366">
        <w:rPr>
          <w:rFonts w:ascii="Times New Roman" w:eastAsia="Times New Roman" w:hAnsi="Times New Roman" w:cs="Times New Roman"/>
          <w:i/>
          <w:sz w:val="24"/>
          <w:szCs w:val="24"/>
          <w:lang w:val="en-US" w:eastAsia="ru-RU"/>
        </w:rPr>
        <w:t xml:space="preserve"> contribution finding</w:t>
      </w:r>
      <w:r w:rsidR="00086821" w:rsidRPr="00E02366">
        <w:rPr>
          <w:rFonts w:ascii="Times New Roman" w:eastAsia="Times New Roman" w:hAnsi="Times New Roman" w:cs="Times New Roman"/>
          <w:i/>
          <w:sz w:val="24"/>
          <w:szCs w:val="24"/>
          <w:lang w:val="en-US" w:eastAsia="ru-RU"/>
        </w:rPr>
        <w:t xml:space="preserve"> out of profits from uncontrolled types of activities without planned characteristics decline on financial result and </w:t>
      </w:r>
      <w:r w:rsidR="007772E6" w:rsidRPr="00E02366">
        <w:rPr>
          <w:rFonts w:ascii="Times New Roman" w:eastAsia="Times New Roman" w:hAnsi="Times New Roman" w:cs="Times New Roman"/>
          <w:i/>
          <w:sz w:val="24"/>
          <w:szCs w:val="24"/>
          <w:lang w:val="en-US" w:eastAsia="ru-RU"/>
        </w:rPr>
        <w:t xml:space="preserve">the amount of </w:t>
      </w:r>
      <w:r w:rsidR="007772E6" w:rsidRPr="007772E6">
        <w:rPr>
          <w:rFonts w:ascii="Times New Roman" w:eastAsia="Times New Roman" w:hAnsi="Times New Roman" w:cs="Times New Roman"/>
          <w:i/>
          <w:sz w:val="24"/>
          <w:szCs w:val="24"/>
          <w:lang w:val="en-US" w:eastAsia="ru-RU"/>
        </w:rPr>
        <w:t>dividend payout</w:t>
      </w:r>
      <w:r w:rsidR="00E02366" w:rsidRPr="00E02366">
        <w:rPr>
          <w:rFonts w:ascii="Times New Roman" w:eastAsia="Times New Roman" w:hAnsi="Times New Roman" w:cs="Times New Roman"/>
          <w:i/>
          <w:sz w:val="24"/>
          <w:szCs w:val="24"/>
          <w:lang w:val="en-US" w:eastAsia="ru-RU"/>
        </w:rPr>
        <w:t xml:space="preserve"> </w:t>
      </w:r>
      <w:r w:rsidR="00E02366">
        <w:rPr>
          <w:rFonts w:ascii="Times New Roman" w:eastAsia="Times New Roman" w:hAnsi="Times New Roman" w:cs="Times New Roman"/>
          <w:i/>
          <w:sz w:val="24"/>
          <w:szCs w:val="24"/>
          <w:lang w:val="en-US" w:eastAsia="ru-RU"/>
        </w:rPr>
        <w:t>taking into consideration the maintaining the complete performance of the reduction index of unit operating costs (expenses) for year 2019 results.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lastRenderedPageBreak/>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F96984" w:rsidRPr="003F4D19" w:rsidRDefault="00B1265E" w:rsidP="00F96984">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F96984" w:rsidRPr="00F96984">
        <w:rPr>
          <w:rFonts w:ascii="Times New Roman" w:eastAsia="Times New Roman" w:hAnsi="Times New Roman" w:cs="Times New Roman"/>
          <w:b/>
          <w:color w:val="000000"/>
          <w:sz w:val="24"/>
          <w:szCs w:val="24"/>
          <w:u w:val="single"/>
          <w:lang w:val="en-US" w:eastAsia="ru-RU"/>
        </w:rPr>
        <w:t xml:space="preserve"> 2:</w:t>
      </w:r>
      <w:r w:rsidR="0075142F" w:rsidRPr="0075142F">
        <w:rPr>
          <w:rFonts w:ascii="Times New Roman" w:eastAsia="Times New Roman" w:hAnsi="Times New Roman" w:cs="Times New Roman"/>
          <w:sz w:val="24"/>
          <w:szCs w:val="24"/>
          <w:lang w:val="en-US" w:eastAsia="ru-RU"/>
        </w:rPr>
        <w:tab/>
      </w:r>
      <w:r w:rsidR="0075142F" w:rsidRPr="0075142F">
        <w:rPr>
          <w:rFonts w:ascii="Times New Roman" w:eastAsia="Times New Roman" w:hAnsi="Times New Roman" w:cs="Times New Roman"/>
          <w:b/>
          <w:sz w:val="24"/>
          <w:szCs w:val="24"/>
          <w:lang w:val="en-US" w:eastAsia="ru-RU"/>
        </w:rPr>
        <w:t xml:space="preserve">On introducing amendments to the Appendix No. 6 “The list of affiliated persons of the Customers, purchase of goods, works and services which shall not be </w:t>
      </w:r>
      <w:r w:rsidR="0075142F" w:rsidRPr="003F4D19">
        <w:rPr>
          <w:rFonts w:ascii="Times New Roman" w:eastAsia="Times New Roman" w:hAnsi="Times New Roman" w:cs="Times New Roman"/>
          <w:b/>
          <w:sz w:val="24"/>
          <w:szCs w:val="24"/>
          <w:lang w:val="en-US" w:eastAsia="ru-RU"/>
        </w:rPr>
        <w:t>governed by the Federal Law No. 223-FZ” to the Common Procurement Standard of PJSC Rosseti (Regulation on the procurement).</w:t>
      </w:r>
    </w:p>
    <w:p w:rsidR="0075142F" w:rsidRPr="003F4D19" w:rsidRDefault="00B1265E" w:rsidP="0075142F">
      <w:pPr>
        <w:tabs>
          <w:tab w:val="left" w:pos="1134"/>
        </w:tabs>
        <w:spacing w:after="0" w:line="240" w:lineRule="auto"/>
        <w:jc w:val="both"/>
        <w:rPr>
          <w:rFonts w:ascii="Times New Roman" w:eastAsia="Times New Roman" w:hAnsi="Times New Roman" w:cs="Times New Roman"/>
          <w:bCs/>
          <w:i/>
          <w:sz w:val="24"/>
          <w:szCs w:val="24"/>
          <w:lang w:val="en-US" w:eastAsia="ru-RU"/>
        </w:rPr>
      </w:pPr>
      <w:r w:rsidRPr="003F4D19">
        <w:rPr>
          <w:rFonts w:ascii="Times New Roman" w:eastAsia="Times New Roman" w:hAnsi="Times New Roman" w:cs="Times New Roman"/>
          <w:b/>
          <w:iCs/>
          <w:sz w:val="24"/>
          <w:szCs w:val="24"/>
          <w:u w:val="single"/>
          <w:lang w:val="en-US" w:eastAsia="ru-RU"/>
        </w:rPr>
        <w:t>The following solution was offered:</w:t>
      </w:r>
    </w:p>
    <w:p w:rsidR="003F4D19" w:rsidRPr="003F4D19" w:rsidRDefault="0075142F" w:rsidP="008C04BE">
      <w:pPr>
        <w:tabs>
          <w:tab w:val="left" w:pos="709"/>
        </w:tabs>
        <w:spacing w:after="0" w:line="240" w:lineRule="auto"/>
        <w:jc w:val="both"/>
        <w:rPr>
          <w:rFonts w:ascii="Times New Roman" w:eastAsia="Times New Roman" w:hAnsi="Times New Roman" w:cs="Times New Roman"/>
          <w:b/>
          <w:iCs/>
          <w:color w:val="FF0000"/>
          <w:sz w:val="24"/>
          <w:szCs w:val="24"/>
          <w:u w:val="single"/>
          <w:lang w:val="en-US" w:eastAsia="ru-RU"/>
        </w:rPr>
      </w:pPr>
      <w:r w:rsidRPr="0075142F">
        <w:rPr>
          <w:rFonts w:ascii="Times New Roman" w:eastAsia="Times New Roman" w:hAnsi="Times New Roman" w:cs="Times New Roman"/>
          <w:bCs/>
          <w:i/>
          <w:sz w:val="24"/>
          <w:szCs w:val="24"/>
          <w:lang w:val="en-US" w:eastAsia="ru-RU"/>
        </w:rPr>
        <w:tab/>
      </w:r>
      <w:r>
        <w:rPr>
          <w:rFonts w:ascii="Times New Roman" w:eastAsia="Times New Roman" w:hAnsi="Times New Roman" w:cs="Times New Roman"/>
          <w:bCs/>
          <w:i/>
          <w:sz w:val="24"/>
          <w:szCs w:val="24"/>
          <w:lang w:val="en-US" w:eastAsia="ru-RU"/>
        </w:rPr>
        <w:t>To introduce</w:t>
      </w:r>
      <w:r w:rsidRPr="0075142F">
        <w:rPr>
          <w:rFonts w:ascii="Times New Roman" w:eastAsia="Times New Roman" w:hAnsi="Times New Roman" w:cs="Times New Roman"/>
          <w:bCs/>
          <w:i/>
          <w:sz w:val="24"/>
          <w:szCs w:val="24"/>
          <w:lang w:val="en-US" w:eastAsia="ru-RU"/>
        </w:rPr>
        <w:t xml:space="preserve"> amendments to the Appendix No. 6 “The list of affiliated persons of the Customers, purchase of goods, works and services which shall not be governed by the Federal Law No. 223-FZ” to the Common Procurement Standard of PJSC Rosseti (Regulation on the procurement</w:t>
      </w:r>
      <w:r w:rsidR="003F4D19">
        <w:rPr>
          <w:rFonts w:ascii="Times New Roman" w:eastAsia="Times New Roman" w:hAnsi="Times New Roman" w:cs="Times New Roman"/>
          <w:bCs/>
          <w:i/>
          <w:sz w:val="24"/>
          <w:szCs w:val="24"/>
          <w:lang w:val="en-US" w:eastAsia="ru-RU"/>
        </w:rPr>
        <w:t xml:space="preserve">)  specified in part of inclusion to the List of JSC </w:t>
      </w:r>
      <w:proofErr w:type="spellStart"/>
      <w:r w:rsidR="003F4D19">
        <w:rPr>
          <w:rFonts w:ascii="Times New Roman" w:eastAsia="Times New Roman" w:hAnsi="Times New Roman" w:cs="Times New Roman"/>
          <w:bCs/>
          <w:i/>
          <w:sz w:val="24"/>
          <w:szCs w:val="24"/>
          <w:lang w:val="en-US" w:eastAsia="ru-RU"/>
        </w:rPr>
        <w:t>Energoservice</w:t>
      </w:r>
      <w:proofErr w:type="spellEnd"/>
      <w:r w:rsidR="003F4D19">
        <w:rPr>
          <w:rFonts w:ascii="Times New Roman" w:eastAsia="Times New Roman" w:hAnsi="Times New Roman" w:cs="Times New Roman"/>
          <w:bCs/>
          <w:i/>
          <w:sz w:val="24"/>
          <w:szCs w:val="24"/>
          <w:lang w:val="en-US" w:eastAsia="ru-RU"/>
        </w:rPr>
        <w:t xml:space="preserve"> of Kuban.</w:t>
      </w:r>
    </w:p>
    <w:p w:rsidR="003F4D19" w:rsidRPr="00B37D4E" w:rsidRDefault="003F4D19" w:rsidP="003F4D19">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3F4D19" w:rsidRPr="00063B99" w:rsidTr="00F30D8D">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3F4D19" w:rsidRPr="00063B99" w:rsidTr="00F30D8D">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3F4D19" w:rsidRPr="00B37D4E" w:rsidTr="00F30D8D">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3F4D19" w:rsidRPr="00B37D4E" w:rsidTr="00F30D8D">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3F4D19" w:rsidRPr="00B37D4E" w:rsidTr="00F30D8D">
        <w:trPr>
          <w:trHeight w:val="149"/>
        </w:trPr>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3F4D19" w:rsidRPr="00B37D4E" w:rsidTr="00F30D8D">
        <w:trPr>
          <w:trHeight w:val="149"/>
        </w:trPr>
        <w:tc>
          <w:tcPr>
            <w:tcW w:w="207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
        </w:tc>
        <w:tc>
          <w:tcPr>
            <w:tcW w:w="485" w:type="dxa"/>
          </w:tcPr>
          <w:p w:rsidR="003F4D19" w:rsidRPr="00B37D4E" w:rsidRDefault="003F4D19" w:rsidP="00F30D8D">
            <w:pPr>
              <w:spacing w:after="0" w:line="240" w:lineRule="auto"/>
              <w:contextualSpacing/>
              <w:rPr>
                <w:rFonts w:ascii="Times New Roman" w:eastAsia="Times New Roman" w:hAnsi="Times New Roman" w:cs="Times New Roman"/>
                <w:sz w:val="24"/>
                <w:szCs w:val="24"/>
                <w:lang w:eastAsia="ru-RU"/>
              </w:rPr>
            </w:pPr>
          </w:p>
        </w:tc>
        <w:tc>
          <w:tcPr>
            <w:tcW w:w="2517" w:type="dxa"/>
          </w:tcPr>
          <w:p w:rsidR="003F4D19" w:rsidRPr="00B37D4E" w:rsidRDefault="003F4D19" w:rsidP="00F30D8D">
            <w:pPr>
              <w:spacing w:after="0" w:line="240" w:lineRule="auto"/>
              <w:contextualSpacing/>
              <w:rPr>
                <w:rFonts w:ascii="Times New Roman" w:eastAsia="Times New Roman" w:hAnsi="Times New Roman" w:cs="Times New Roman"/>
                <w:b/>
                <w:sz w:val="24"/>
                <w:szCs w:val="24"/>
                <w:lang w:eastAsia="ru-RU"/>
              </w:rPr>
            </w:pPr>
          </w:p>
        </w:tc>
      </w:tr>
    </w:tbl>
    <w:p w:rsidR="003F4D19" w:rsidRPr="00B37D4E" w:rsidRDefault="003F4D19" w:rsidP="003F4D19">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1F50E4" w:rsidRPr="003F4D19"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CCB"/>
    <w:multiLevelType w:val="hybridMultilevel"/>
    <w:tmpl w:val="3B464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4B26D7"/>
    <w:multiLevelType w:val="hybridMultilevel"/>
    <w:tmpl w:val="31A4E8A0"/>
    <w:lvl w:ilvl="0" w:tplc="D3D892C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71E66EB"/>
    <w:multiLevelType w:val="hybridMultilevel"/>
    <w:tmpl w:val="0B482F84"/>
    <w:lvl w:ilvl="0" w:tplc="1500F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
  </w:num>
  <w:num w:numId="3">
    <w:abstractNumId w:val="5"/>
  </w:num>
  <w:num w:numId="4">
    <w:abstractNumId w:val="4"/>
  </w:num>
  <w:num w:numId="5">
    <w:abstractNumId w:val="13"/>
  </w:num>
  <w:num w:numId="6">
    <w:abstractNumId w:val="8"/>
  </w:num>
  <w:num w:numId="7">
    <w:abstractNumId w:val="1"/>
  </w:num>
  <w:num w:numId="8">
    <w:abstractNumId w:val="12"/>
  </w:num>
  <w:num w:numId="9">
    <w:abstractNumId w:val="6"/>
  </w:num>
  <w:num w:numId="10">
    <w:abstractNumId w:val="10"/>
  </w:num>
  <w:num w:numId="11">
    <w:abstractNumId w:val="9"/>
  </w:num>
  <w:num w:numId="12">
    <w:abstractNumId w:val="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2A98"/>
    <w:rsid w:val="00063B99"/>
    <w:rsid w:val="000718A7"/>
    <w:rsid w:val="000735AF"/>
    <w:rsid w:val="00077CE7"/>
    <w:rsid w:val="00086821"/>
    <w:rsid w:val="00087C15"/>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50E4"/>
    <w:rsid w:val="00215D4C"/>
    <w:rsid w:val="00215DF3"/>
    <w:rsid w:val="002303C9"/>
    <w:rsid w:val="00251257"/>
    <w:rsid w:val="002A1EAC"/>
    <w:rsid w:val="002B151F"/>
    <w:rsid w:val="002F2163"/>
    <w:rsid w:val="00317BBE"/>
    <w:rsid w:val="0032520D"/>
    <w:rsid w:val="0033279E"/>
    <w:rsid w:val="00363AB8"/>
    <w:rsid w:val="003B76CB"/>
    <w:rsid w:val="003C2E9B"/>
    <w:rsid w:val="003E3A2A"/>
    <w:rsid w:val="003F2BC5"/>
    <w:rsid w:val="003F4D19"/>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34B3F"/>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154E5"/>
    <w:rsid w:val="0073044D"/>
    <w:rsid w:val="0075142F"/>
    <w:rsid w:val="00752420"/>
    <w:rsid w:val="00756ABB"/>
    <w:rsid w:val="00764557"/>
    <w:rsid w:val="007701EF"/>
    <w:rsid w:val="007744A7"/>
    <w:rsid w:val="007772E6"/>
    <w:rsid w:val="007B63CA"/>
    <w:rsid w:val="007D0B80"/>
    <w:rsid w:val="007E29E6"/>
    <w:rsid w:val="00830225"/>
    <w:rsid w:val="00837058"/>
    <w:rsid w:val="00852B09"/>
    <w:rsid w:val="00863F4B"/>
    <w:rsid w:val="00874B0E"/>
    <w:rsid w:val="00875048"/>
    <w:rsid w:val="00887F50"/>
    <w:rsid w:val="008A6581"/>
    <w:rsid w:val="008C04BE"/>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265E"/>
    <w:rsid w:val="00B159C9"/>
    <w:rsid w:val="00B21288"/>
    <w:rsid w:val="00B21E88"/>
    <w:rsid w:val="00B37D4E"/>
    <w:rsid w:val="00B43085"/>
    <w:rsid w:val="00B4315C"/>
    <w:rsid w:val="00B46FC9"/>
    <w:rsid w:val="00B72B31"/>
    <w:rsid w:val="00B8672C"/>
    <w:rsid w:val="00B94EFD"/>
    <w:rsid w:val="00BB08D3"/>
    <w:rsid w:val="00BC5FB0"/>
    <w:rsid w:val="00BD7DD3"/>
    <w:rsid w:val="00BF0A0C"/>
    <w:rsid w:val="00C02DDB"/>
    <w:rsid w:val="00C14802"/>
    <w:rsid w:val="00C15077"/>
    <w:rsid w:val="00C1678C"/>
    <w:rsid w:val="00C5406C"/>
    <w:rsid w:val="00C73880"/>
    <w:rsid w:val="00C7745B"/>
    <w:rsid w:val="00C863BE"/>
    <w:rsid w:val="00CA2976"/>
    <w:rsid w:val="00CB0BF6"/>
    <w:rsid w:val="00CB1673"/>
    <w:rsid w:val="00CB3DE0"/>
    <w:rsid w:val="00D021D4"/>
    <w:rsid w:val="00D04B31"/>
    <w:rsid w:val="00D24FBE"/>
    <w:rsid w:val="00D7388B"/>
    <w:rsid w:val="00D755FB"/>
    <w:rsid w:val="00DF2CF7"/>
    <w:rsid w:val="00DF3949"/>
    <w:rsid w:val="00E02366"/>
    <w:rsid w:val="00E02F66"/>
    <w:rsid w:val="00E13C4C"/>
    <w:rsid w:val="00E238C2"/>
    <w:rsid w:val="00E35C28"/>
    <w:rsid w:val="00E420EF"/>
    <w:rsid w:val="00E46DA5"/>
    <w:rsid w:val="00E55F78"/>
    <w:rsid w:val="00E622F7"/>
    <w:rsid w:val="00E877B3"/>
    <w:rsid w:val="00EB4A7C"/>
    <w:rsid w:val="00EB5F5A"/>
    <w:rsid w:val="00EC1CF0"/>
    <w:rsid w:val="00ED155E"/>
    <w:rsid w:val="00F104F7"/>
    <w:rsid w:val="00F257A0"/>
    <w:rsid w:val="00F33902"/>
    <w:rsid w:val="00F44AB7"/>
    <w:rsid w:val="00F471DD"/>
    <w:rsid w:val="00F80829"/>
    <w:rsid w:val="00F872C8"/>
    <w:rsid w:val="00F92D2B"/>
    <w:rsid w:val="00F96984"/>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A1E7-65E5-4405-A443-73F74AA8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8</cp:revision>
  <cp:lastPrinted>2020-02-21T12:47:00Z</cp:lastPrinted>
  <dcterms:created xsi:type="dcterms:W3CDTF">2020-02-24T12:13:00Z</dcterms:created>
  <dcterms:modified xsi:type="dcterms:W3CDTF">2020-02-24T15:38:00Z</dcterms:modified>
</cp:coreProperties>
</file>