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F91" w:rsidRPr="007C0B4F" w:rsidRDefault="0030059B" w:rsidP="00186FD8">
      <w:pPr>
        <w:spacing w:after="0" w:line="240" w:lineRule="auto"/>
        <w:jc w:val="right"/>
        <w:rPr>
          <w:rFonts w:ascii="Times New Roman" w:hAnsi="Times New Roman"/>
          <w:sz w:val="24"/>
          <w:szCs w:val="24"/>
        </w:rPr>
      </w:pPr>
      <w:bookmarkStart w:id="0" w:name="page1"/>
      <w:bookmarkEnd w:id="0"/>
      <w:r w:rsidRPr="007C0B4F">
        <w:rPr>
          <w:rFonts w:ascii="Times New Roman" w:hAnsi="Times New Roman"/>
          <w:sz w:val="24"/>
          <w:szCs w:val="24"/>
        </w:rPr>
        <w:t xml:space="preserve">2 Stavropolskaya street, Krasnodar 350033 </w:t>
      </w:r>
    </w:p>
    <w:p w:rsidR="00046F91" w:rsidRPr="007C0B4F" w:rsidRDefault="0030059B" w:rsidP="00186FD8">
      <w:pPr>
        <w:spacing w:after="0" w:line="240" w:lineRule="auto"/>
        <w:jc w:val="right"/>
        <w:rPr>
          <w:rFonts w:ascii="Times New Roman" w:hAnsi="Times New Roman"/>
          <w:sz w:val="24"/>
          <w:szCs w:val="24"/>
        </w:rPr>
      </w:pPr>
      <w:r w:rsidRPr="007C0B4F">
        <w:rPr>
          <w:rFonts w:ascii="Times New Roman" w:hAnsi="Times New Roman"/>
          <w:sz w:val="24"/>
          <w:szCs w:val="24"/>
        </w:rPr>
        <w:t>phone: (861) 268-59-13, fax (861) 268-24-93</w:t>
      </w:r>
    </w:p>
    <w:p w:rsidR="00FD0D61" w:rsidRPr="007C0B4F" w:rsidRDefault="0030059B" w:rsidP="00186FD8">
      <w:pPr>
        <w:spacing w:after="0" w:line="240" w:lineRule="auto"/>
        <w:jc w:val="right"/>
        <w:rPr>
          <w:rFonts w:ascii="Times New Roman" w:hAnsi="Times New Roman"/>
          <w:sz w:val="24"/>
          <w:szCs w:val="24"/>
        </w:rPr>
      </w:pPr>
      <w:r w:rsidRPr="007C0B4F">
        <w:rPr>
          <w:rFonts w:ascii="Times New Roman" w:hAnsi="Times New Roman"/>
          <w:sz w:val="24"/>
          <w:szCs w:val="24"/>
        </w:rPr>
        <w:t xml:space="preserve"> teletype: 221292 KAHBA, </w:t>
      </w:r>
      <w:hyperlink r:id="rId9" w:history="1">
        <w:r w:rsidR="00242442" w:rsidRPr="007C0B4F">
          <w:rPr>
            <w:rStyle w:val="a6"/>
            <w:rFonts w:ascii="Times New Roman" w:hAnsi="Times New Roman"/>
            <w:color w:val="auto"/>
            <w:sz w:val="24"/>
            <w:szCs w:val="24"/>
          </w:rPr>
          <w:t>telet@kuben.elektra.ru</w:t>
        </w:r>
      </w:hyperlink>
    </w:p>
    <w:p w:rsidR="00242442" w:rsidRPr="007C0B4F" w:rsidRDefault="00242442" w:rsidP="00186FD8">
      <w:pPr>
        <w:spacing w:after="0" w:line="240" w:lineRule="auto"/>
        <w:jc w:val="right"/>
        <w:rPr>
          <w:rFonts w:ascii="Times New Roman" w:hAnsi="Times New Roman"/>
          <w:sz w:val="24"/>
          <w:szCs w:val="24"/>
        </w:rPr>
      </w:pPr>
    </w:p>
    <w:p w:rsidR="00046F91" w:rsidRPr="007C0B4F" w:rsidRDefault="0030059B" w:rsidP="00186FD8">
      <w:pPr>
        <w:spacing w:after="0" w:line="240" w:lineRule="auto"/>
        <w:jc w:val="center"/>
        <w:rPr>
          <w:rFonts w:ascii="Times New Roman" w:hAnsi="Times New Roman"/>
          <w:b/>
          <w:sz w:val="24"/>
          <w:szCs w:val="24"/>
        </w:rPr>
      </w:pPr>
      <w:r w:rsidRPr="007C0B4F">
        <w:rPr>
          <w:rFonts w:ascii="Times New Roman" w:hAnsi="Times New Roman"/>
          <w:b/>
          <w:sz w:val="24"/>
          <w:szCs w:val="24"/>
        </w:rPr>
        <w:t>Minutes of Board of Directors Meeting No. 1</w:t>
      </w:r>
      <w:r w:rsidR="006E353A" w:rsidRPr="007C0B4F">
        <w:rPr>
          <w:rFonts w:ascii="Times New Roman" w:hAnsi="Times New Roman"/>
          <w:b/>
          <w:sz w:val="24"/>
          <w:szCs w:val="24"/>
        </w:rPr>
        <w:t>8</w:t>
      </w:r>
      <w:r w:rsidR="007C0B4F" w:rsidRPr="007C0B4F">
        <w:rPr>
          <w:rFonts w:ascii="Times New Roman" w:hAnsi="Times New Roman"/>
          <w:b/>
          <w:sz w:val="24"/>
          <w:szCs w:val="24"/>
        </w:rPr>
        <w:t>6</w:t>
      </w:r>
      <w:r w:rsidRPr="007C0B4F">
        <w:rPr>
          <w:rFonts w:ascii="Times New Roman" w:hAnsi="Times New Roman"/>
          <w:b/>
          <w:sz w:val="24"/>
          <w:szCs w:val="24"/>
        </w:rPr>
        <w:t>/201</w:t>
      </w:r>
      <w:r w:rsidR="00F54606" w:rsidRPr="007C0B4F">
        <w:rPr>
          <w:rFonts w:ascii="Times New Roman" w:hAnsi="Times New Roman"/>
          <w:b/>
          <w:sz w:val="24"/>
          <w:szCs w:val="24"/>
        </w:rPr>
        <w:t>4</w:t>
      </w:r>
      <w:r w:rsidRPr="007C0B4F">
        <w:rPr>
          <w:rFonts w:ascii="Times New Roman" w:hAnsi="Times New Roman"/>
          <w:b/>
          <w:sz w:val="24"/>
          <w:szCs w:val="24"/>
        </w:rPr>
        <w:t xml:space="preserve"> </w:t>
      </w:r>
    </w:p>
    <w:p w:rsidR="00186FD8" w:rsidRPr="007C0B4F" w:rsidRDefault="0030059B" w:rsidP="00186FD8">
      <w:pPr>
        <w:spacing w:after="0" w:line="240" w:lineRule="auto"/>
        <w:jc w:val="center"/>
        <w:rPr>
          <w:rFonts w:ascii="Times New Roman" w:hAnsi="Times New Roman"/>
          <w:b/>
          <w:sz w:val="24"/>
          <w:szCs w:val="24"/>
        </w:rPr>
      </w:pPr>
      <w:r w:rsidRPr="007C0B4F">
        <w:rPr>
          <w:rFonts w:ascii="Times New Roman" w:hAnsi="Times New Roman"/>
          <w:b/>
          <w:sz w:val="24"/>
          <w:szCs w:val="24"/>
        </w:rPr>
        <w:t>Open joint stock company</w:t>
      </w:r>
      <w:r w:rsidR="0033118A" w:rsidRPr="007C0B4F">
        <w:rPr>
          <w:rFonts w:ascii="Times New Roman" w:hAnsi="Times New Roman"/>
          <w:b/>
          <w:sz w:val="24"/>
          <w:szCs w:val="24"/>
        </w:rPr>
        <w:t xml:space="preserve"> </w:t>
      </w:r>
      <w:r w:rsidRPr="007C0B4F">
        <w:rPr>
          <w:rFonts w:ascii="Times New Roman" w:hAnsi="Times New Roman"/>
          <w:b/>
          <w:sz w:val="24"/>
          <w:szCs w:val="24"/>
        </w:rPr>
        <w:t xml:space="preserve">of </w:t>
      </w:r>
    </w:p>
    <w:p w:rsidR="00FD0D61" w:rsidRPr="007C0B4F" w:rsidRDefault="0030059B" w:rsidP="00186FD8">
      <w:pPr>
        <w:spacing w:after="0" w:line="240" w:lineRule="auto"/>
        <w:jc w:val="center"/>
        <w:rPr>
          <w:rFonts w:ascii="Times New Roman" w:hAnsi="Times New Roman"/>
          <w:b/>
          <w:sz w:val="24"/>
          <w:szCs w:val="24"/>
        </w:rPr>
      </w:pPr>
      <w:r w:rsidRPr="007C0B4F">
        <w:rPr>
          <w:rFonts w:ascii="Times New Roman" w:hAnsi="Times New Roman"/>
          <w:b/>
          <w:sz w:val="24"/>
          <w:szCs w:val="24"/>
        </w:rPr>
        <w:t>power industry and electrification of Kuban</w:t>
      </w:r>
      <w:r w:rsidR="00DB669D" w:rsidRPr="007C0B4F">
        <w:rPr>
          <w:rFonts w:ascii="Times New Roman" w:hAnsi="Times New Roman"/>
          <w:b/>
          <w:sz w:val="24"/>
          <w:szCs w:val="24"/>
        </w:rPr>
        <w:t xml:space="preserve"> (“Kubanenergo” JSC)</w:t>
      </w:r>
    </w:p>
    <w:p w:rsidR="00FD0D61" w:rsidRPr="007C0B4F" w:rsidRDefault="00FD0D61" w:rsidP="00186FD8">
      <w:pPr>
        <w:spacing w:after="0" w:line="240" w:lineRule="auto"/>
        <w:rPr>
          <w:rFonts w:ascii="Times New Roman" w:hAnsi="Times New Roman"/>
          <w:sz w:val="24"/>
          <w:szCs w:val="24"/>
        </w:rPr>
      </w:pPr>
    </w:p>
    <w:tbl>
      <w:tblPr>
        <w:tblW w:w="0" w:type="auto"/>
        <w:tblLook w:val="04A0" w:firstRow="1" w:lastRow="0" w:firstColumn="1" w:lastColumn="0" w:noHBand="0" w:noVBand="1"/>
      </w:tblPr>
      <w:tblGrid>
        <w:gridCol w:w="3652"/>
        <w:gridCol w:w="6064"/>
      </w:tblGrid>
      <w:tr w:rsidR="0033118A" w:rsidRPr="007C0B4F" w:rsidTr="001A0D38">
        <w:tc>
          <w:tcPr>
            <w:tcW w:w="3652" w:type="dxa"/>
            <w:shd w:val="clear" w:color="auto" w:fill="auto"/>
          </w:tcPr>
          <w:p w:rsidR="00046F91" w:rsidRPr="007C0B4F" w:rsidRDefault="00046F91" w:rsidP="00186FD8">
            <w:pPr>
              <w:spacing w:after="0" w:line="240" w:lineRule="auto"/>
              <w:rPr>
                <w:rFonts w:ascii="Times New Roman" w:hAnsi="Times New Roman"/>
                <w:sz w:val="24"/>
                <w:szCs w:val="24"/>
              </w:rPr>
            </w:pPr>
            <w:r w:rsidRPr="007C0B4F">
              <w:rPr>
                <w:rFonts w:ascii="Times New Roman" w:hAnsi="Times New Roman"/>
                <w:sz w:val="24"/>
                <w:szCs w:val="24"/>
              </w:rPr>
              <w:t>Date of meeting</w:t>
            </w:r>
          </w:p>
        </w:tc>
        <w:tc>
          <w:tcPr>
            <w:tcW w:w="6064" w:type="dxa"/>
            <w:shd w:val="clear" w:color="auto" w:fill="auto"/>
          </w:tcPr>
          <w:p w:rsidR="00046F91" w:rsidRPr="007C0B4F" w:rsidRDefault="007C0B4F" w:rsidP="007C0B4F">
            <w:pPr>
              <w:spacing w:after="0" w:line="240" w:lineRule="auto"/>
              <w:rPr>
                <w:rFonts w:ascii="Times New Roman" w:hAnsi="Times New Roman"/>
                <w:sz w:val="24"/>
                <w:szCs w:val="24"/>
              </w:rPr>
            </w:pPr>
            <w:r w:rsidRPr="007C0B4F">
              <w:rPr>
                <w:rFonts w:ascii="Times New Roman" w:hAnsi="Times New Roman"/>
                <w:sz w:val="24"/>
                <w:szCs w:val="24"/>
              </w:rPr>
              <w:t>April 18</w:t>
            </w:r>
            <w:r w:rsidR="00A37711" w:rsidRPr="007C0B4F">
              <w:rPr>
                <w:rFonts w:ascii="Times New Roman" w:hAnsi="Times New Roman"/>
                <w:sz w:val="24"/>
                <w:szCs w:val="24"/>
              </w:rPr>
              <w:t>,</w:t>
            </w:r>
            <w:r w:rsidR="00046F91" w:rsidRPr="007C0B4F">
              <w:rPr>
                <w:rFonts w:ascii="Times New Roman" w:hAnsi="Times New Roman"/>
                <w:sz w:val="24"/>
                <w:szCs w:val="24"/>
              </w:rPr>
              <w:t xml:space="preserve"> 201</w:t>
            </w:r>
            <w:r w:rsidR="00F54606" w:rsidRPr="007C0B4F">
              <w:rPr>
                <w:rFonts w:ascii="Times New Roman" w:hAnsi="Times New Roman"/>
                <w:sz w:val="24"/>
                <w:szCs w:val="24"/>
              </w:rPr>
              <w:t>4</w:t>
            </w:r>
          </w:p>
        </w:tc>
      </w:tr>
      <w:tr w:rsidR="0033118A" w:rsidRPr="007C0B4F" w:rsidTr="001A0D38">
        <w:tc>
          <w:tcPr>
            <w:tcW w:w="3652" w:type="dxa"/>
            <w:shd w:val="clear" w:color="auto" w:fill="auto"/>
          </w:tcPr>
          <w:p w:rsidR="00046F91" w:rsidRPr="007C0B4F" w:rsidRDefault="00046F91" w:rsidP="00186FD8">
            <w:pPr>
              <w:spacing w:after="0" w:line="240" w:lineRule="auto"/>
              <w:rPr>
                <w:rFonts w:ascii="Times New Roman" w:hAnsi="Times New Roman"/>
                <w:sz w:val="24"/>
                <w:szCs w:val="24"/>
              </w:rPr>
            </w:pPr>
            <w:r w:rsidRPr="007C0B4F">
              <w:rPr>
                <w:rFonts w:ascii="Times New Roman" w:hAnsi="Times New Roman"/>
                <w:sz w:val="24"/>
                <w:szCs w:val="24"/>
              </w:rPr>
              <w:t>Form of holding the meeting</w:t>
            </w:r>
          </w:p>
        </w:tc>
        <w:tc>
          <w:tcPr>
            <w:tcW w:w="6064" w:type="dxa"/>
            <w:shd w:val="clear" w:color="auto" w:fill="auto"/>
          </w:tcPr>
          <w:p w:rsidR="00046F91" w:rsidRPr="007C0B4F" w:rsidRDefault="0052172E" w:rsidP="00186FD8">
            <w:pPr>
              <w:spacing w:after="0" w:line="240" w:lineRule="auto"/>
              <w:rPr>
                <w:rFonts w:ascii="Times New Roman" w:hAnsi="Times New Roman"/>
                <w:sz w:val="24"/>
                <w:szCs w:val="24"/>
              </w:rPr>
            </w:pPr>
            <w:r w:rsidRPr="007C0B4F">
              <w:rPr>
                <w:rFonts w:ascii="Times New Roman" w:hAnsi="Times New Roman"/>
                <w:sz w:val="24"/>
                <w:szCs w:val="24"/>
              </w:rPr>
              <w:t>a</w:t>
            </w:r>
            <w:r w:rsidR="00046F91" w:rsidRPr="007C0B4F">
              <w:rPr>
                <w:rFonts w:ascii="Times New Roman" w:hAnsi="Times New Roman"/>
                <w:sz w:val="24"/>
                <w:szCs w:val="24"/>
              </w:rPr>
              <w:t>bsentee voting (questionnaire)</w:t>
            </w:r>
          </w:p>
        </w:tc>
      </w:tr>
      <w:tr w:rsidR="0033118A" w:rsidRPr="007C0B4F" w:rsidTr="001A0D38">
        <w:tc>
          <w:tcPr>
            <w:tcW w:w="3652" w:type="dxa"/>
            <w:shd w:val="clear" w:color="auto" w:fill="auto"/>
          </w:tcPr>
          <w:p w:rsidR="00046F91" w:rsidRPr="007C0B4F" w:rsidRDefault="00046F91" w:rsidP="00186FD8">
            <w:pPr>
              <w:spacing w:after="0" w:line="240" w:lineRule="auto"/>
              <w:rPr>
                <w:rFonts w:ascii="Times New Roman" w:hAnsi="Times New Roman"/>
                <w:sz w:val="24"/>
                <w:szCs w:val="24"/>
              </w:rPr>
            </w:pPr>
            <w:r w:rsidRPr="007C0B4F">
              <w:rPr>
                <w:rFonts w:ascii="Times New Roman" w:hAnsi="Times New Roman"/>
                <w:sz w:val="24"/>
                <w:szCs w:val="24"/>
              </w:rPr>
              <w:t>Place of vote counting</w:t>
            </w:r>
          </w:p>
        </w:tc>
        <w:tc>
          <w:tcPr>
            <w:tcW w:w="6064" w:type="dxa"/>
            <w:shd w:val="clear" w:color="auto" w:fill="auto"/>
          </w:tcPr>
          <w:p w:rsidR="00046F91" w:rsidRPr="007C0B4F" w:rsidRDefault="00046F91" w:rsidP="00186FD8">
            <w:pPr>
              <w:spacing w:after="0" w:line="240" w:lineRule="auto"/>
              <w:rPr>
                <w:rFonts w:ascii="Times New Roman" w:hAnsi="Times New Roman"/>
                <w:sz w:val="24"/>
                <w:szCs w:val="24"/>
              </w:rPr>
            </w:pPr>
            <w:r w:rsidRPr="007C0B4F">
              <w:rPr>
                <w:rFonts w:ascii="Times New Roman" w:hAnsi="Times New Roman"/>
                <w:sz w:val="24"/>
                <w:szCs w:val="24"/>
              </w:rPr>
              <w:t>Office  105, building 1, 2  Stavropolskaya  St.,  Krasnodar (postal address of “Kubanenergo”, JSC)</w:t>
            </w:r>
          </w:p>
        </w:tc>
      </w:tr>
      <w:tr w:rsidR="0033118A" w:rsidRPr="007C0B4F" w:rsidTr="001A0D38">
        <w:tc>
          <w:tcPr>
            <w:tcW w:w="3652" w:type="dxa"/>
            <w:shd w:val="clear" w:color="auto" w:fill="auto"/>
          </w:tcPr>
          <w:p w:rsidR="00046F91" w:rsidRPr="007C0B4F" w:rsidRDefault="00046F91" w:rsidP="00186FD8">
            <w:pPr>
              <w:spacing w:after="0" w:line="240" w:lineRule="auto"/>
              <w:rPr>
                <w:rFonts w:ascii="Times New Roman" w:hAnsi="Times New Roman"/>
                <w:sz w:val="24"/>
                <w:szCs w:val="24"/>
              </w:rPr>
            </w:pPr>
            <w:r w:rsidRPr="007C0B4F">
              <w:rPr>
                <w:rFonts w:ascii="Times New Roman" w:hAnsi="Times New Roman"/>
                <w:sz w:val="24"/>
                <w:szCs w:val="24"/>
              </w:rPr>
              <w:t>Date of vote counting</w:t>
            </w:r>
          </w:p>
        </w:tc>
        <w:tc>
          <w:tcPr>
            <w:tcW w:w="6064" w:type="dxa"/>
            <w:shd w:val="clear" w:color="auto" w:fill="auto"/>
          </w:tcPr>
          <w:p w:rsidR="00046F91" w:rsidRPr="007C0B4F" w:rsidRDefault="007C0B4F" w:rsidP="007C0B4F">
            <w:pPr>
              <w:spacing w:after="0" w:line="240" w:lineRule="auto"/>
              <w:rPr>
                <w:rFonts w:ascii="Times New Roman" w:hAnsi="Times New Roman"/>
                <w:sz w:val="24"/>
                <w:szCs w:val="24"/>
              </w:rPr>
            </w:pPr>
            <w:r w:rsidRPr="007C0B4F">
              <w:rPr>
                <w:rFonts w:ascii="Times New Roman" w:hAnsi="Times New Roman"/>
                <w:sz w:val="24"/>
                <w:szCs w:val="24"/>
              </w:rPr>
              <w:t>18</w:t>
            </w:r>
            <w:r w:rsidR="00F54606" w:rsidRPr="007C0B4F">
              <w:rPr>
                <w:rFonts w:ascii="Times New Roman" w:hAnsi="Times New Roman"/>
                <w:sz w:val="24"/>
                <w:szCs w:val="24"/>
              </w:rPr>
              <w:t>.0</w:t>
            </w:r>
            <w:r w:rsidRPr="007C0B4F">
              <w:rPr>
                <w:rFonts w:ascii="Times New Roman" w:hAnsi="Times New Roman"/>
                <w:sz w:val="24"/>
                <w:szCs w:val="24"/>
              </w:rPr>
              <w:t>4</w:t>
            </w:r>
            <w:r w:rsidR="00F54606" w:rsidRPr="007C0B4F">
              <w:rPr>
                <w:rFonts w:ascii="Times New Roman" w:hAnsi="Times New Roman"/>
                <w:sz w:val="24"/>
                <w:szCs w:val="24"/>
              </w:rPr>
              <w:t>.2014</w:t>
            </w:r>
            <w:r w:rsidR="00046F91" w:rsidRPr="007C0B4F">
              <w:rPr>
                <w:rFonts w:ascii="Times New Roman" w:hAnsi="Times New Roman"/>
                <w:sz w:val="24"/>
                <w:szCs w:val="24"/>
              </w:rPr>
              <w:t>, 5 p.m.</w:t>
            </w:r>
          </w:p>
        </w:tc>
      </w:tr>
      <w:tr w:rsidR="0033118A" w:rsidRPr="007C0B4F" w:rsidTr="001A0D38">
        <w:tc>
          <w:tcPr>
            <w:tcW w:w="3652" w:type="dxa"/>
            <w:shd w:val="clear" w:color="auto" w:fill="auto"/>
          </w:tcPr>
          <w:p w:rsidR="00046F91" w:rsidRPr="007C0B4F" w:rsidRDefault="00046F91" w:rsidP="00186FD8">
            <w:pPr>
              <w:spacing w:after="0" w:line="240" w:lineRule="auto"/>
              <w:rPr>
                <w:rFonts w:ascii="Times New Roman" w:hAnsi="Times New Roman"/>
                <w:sz w:val="24"/>
                <w:szCs w:val="24"/>
              </w:rPr>
            </w:pPr>
            <w:r w:rsidRPr="007C0B4F">
              <w:rPr>
                <w:rFonts w:ascii="Times New Roman" w:hAnsi="Times New Roman"/>
                <w:sz w:val="24"/>
                <w:szCs w:val="24"/>
              </w:rPr>
              <w:t>Date of drawing up minutes</w:t>
            </w:r>
          </w:p>
        </w:tc>
        <w:tc>
          <w:tcPr>
            <w:tcW w:w="6064" w:type="dxa"/>
            <w:shd w:val="clear" w:color="auto" w:fill="auto"/>
          </w:tcPr>
          <w:p w:rsidR="00046F91" w:rsidRPr="007C0B4F" w:rsidRDefault="006630F0" w:rsidP="007C0B4F">
            <w:pPr>
              <w:spacing w:after="0" w:line="240" w:lineRule="auto"/>
              <w:rPr>
                <w:rFonts w:ascii="Times New Roman" w:hAnsi="Times New Roman"/>
                <w:sz w:val="24"/>
                <w:szCs w:val="24"/>
              </w:rPr>
            </w:pPr>
            <w:r w:rsidRPr="007C0B4F">
              <w:rPr>
                <w:rFonts w:ascii="Times New Roman" w:hAnsi="Times New Roman"/>
                <w:sz w:val="24"/>
                <w:szCs w:val="24"/>
              </w:rPr>
              <w:t>April</w:t>
            </w:r>
            <w:r w:rsidR="006E353A" w:rsidRPr="007C0B4F">
              <w:rPr>
                <w:rFonts w:ascii="Times New Roman" w:hAnsi="Times New Roman"/>
                <w:sz w:val="24"/>
                <w:szCs w:val="24"/>
              </w:rPr>
              <w:t xml:space="preserve"> </w:t>
            </w:r>
            <w:r w:rsidR="007C0B4F" w:rsidRPr="007C0B4F">
              <w:rPr>
                <w:rFonts w:ascii="Times New Roman" w:hAnsi="Times New Roman"/>
                <w:sz w:val="24"/>
                <w:szCs w:val="24"/>
              </w:rPr>
              <w:t>21</w:t>
            </w:r>
            <w:r w:rsidR="00A37711" w:rsidRPr="007C0B4F">
              <w:rPr>
                <w:rFonts w:ascii="Times New Roman" w:hAnsi="Times New Roman"/>
                <w:sz w:val="24"/>
                <w:szCs w:val="24"/>
              </w:rPr>
              <w:t>,</w:t>
            </w:r>
            <w:r w:rsidR="00046F91" w:rsidRPr="007C0B4F">
              <w:rPr>
                <w:rFonts w:ascii="Times New Roman" w:hAnsi="Times New Roman"/>
                <w:sz w:val="24"/>
                <w:szCs w:val="24"/>
              </w:rPr>
              <w:t xml:space="preserve"> 201</w:t>
            </w:r>
            <w:r w:rsidR="00F54606" w:rsidRPr="007C0B4F">
              <w:rPr>
                <w:rFonts w:ascii="Times New Roman" w:hAnsi="Times New Roman"/>
                <w:sz w:val="24"/>
                <w:szCs w:val="24"/>
              </w:rPr>
              <w:t>4</w:t>
            </w:r>
          </w:p>
        </w:tc>
      </w:tr>
    </w:tbl>
    <w:p w:rsidR="00C376EB" w:rsidRPr="007C0B4F" w:rsidRDefault="00C376EB" w:rsidP="00186FD8">
      <w:pPr>
        <w:spacing w:after="0" w:line="240" w:lineRule="auto"/>
        <w:jc w:val="both"/>
        <w:rPr>
          <w:rFonts w:ascii="Times New Roman" w:hAnsi="Times New Roman"/>
          <w:sz w:val="24"/>
          <w:szCs w:val="24"/>
        </w:rPr>
      </w:pPr>
    </w:p>
    <w:p w:rsidR="00FD0D61" w:rsidRPr="007C0B4F" w:rsidRDefault="0030059B" w:rsidP="00186FD8">
      <w:pPr>
        <w:spacing w:after="0" w:line="240" w:lineRule="auto"/>
        <w:jc w:val="both"/>
        <w:rPr>
          <w:rFonts w:ascii="Times New Roman" w:hAnsi="Times New Roman"/>
          <w:sz w:val="24"/>
          <w:szCs w:val="24"/>
        </w:rPr>
      </w:pPr>
      <w:r w:rsidRPr="007C0B4F">
        <w:rPr>
          <w:rFonts w:ascii="Times New Roman" w:hAnsi="Times New Roman"/>
          <w:sz w:val="24"/>
          <w:szCs w:val="24"/>
        </w:rPr>
        <w:t>Board of Directors Members: 11</w:t>
      </w:r>
      <w:bookmarkStart w:id="1" w:name="_GoBack"/>
      <w:bookmarkEnd w:id="1"/>
    </w:p>
    <w:p w:rsidR="00FD0D61" w:rsidRPr="007C0B4F" w:rsidRDefault="0030059B" w:rsidP="00186FD8">
      <w:pPr>
        <w:spacing w:after="0" w:line="240" w:lineRule="auto"/>
        <w:jc w:val="both"/>
        <w:rPr>
          <w:rFonts w:ascii="Times New Roman" w:hAnsi="Times New Roman"/>
          <w:sz w:val="24"/>
          <w:szCs w:val="24"/>
        </w:rPr>
      </w:pPr>
      <w:r w:rsidRPr="007C0B4F">
        <w:rPr>
          <w:rFonts w:ascii="Times New Roman" w:hAnsi="Times New Roman"/>
          <w:sz w:val="24"/>
          <w:szCs w:val="24"/>
        </w:rPr>
        <w:t xml:space="preserve">Questionnaires were submitted by: </w:t>
      </w:r>
      <w:r w:rsidR="00DB669D" w:rsidRPr="007C0B4F">
        <w:rPr>
          <w:rFonts w:ascii="Times New Roman" w:hAnsi="Times New Roman"/>
          <w:sz w:val="24"/>
          <w:szCs w:val="24"/>
        </w:rPr>
        <w:t xml:space="preserve">Magadeyev R.R. (chairperson of Board of Directors), </w:t>
      </w:r>
      <w:r w:rsidR="00232A0C" w:rsidRPr="007C0B4F">
        <w:rPr>
          <w:rFonts w:ascii="Times New Roman" w:hAnsi="Times New Roman"/>
          <w:sz w:val="24"/>
          <w:szCs w:val="24"/>
        </w:rPr>
        <w:t xml:space="preserve">Vagapov S.G., Varvarin A.V., Gaichenya I.A., </w:t>
      </w:r>
      <w:r w:rsidR="00A37711" w:rsidRPr="007C0B4F">
        <w:rPr>
          <w:rFonts w:ascii="Times New Roman" w:hAnsi="Times New Roman"/>
          <w:sz w:val="24"/>
          <w:szCs w:val="24"/>
        </w:rPr>
        <w:t xml:space="preserve">Katina A.Yu., </w:t>
      </w:r>
      <w:r w:rsidR="00DB669D" w:rsidRPr="007C0B4F">
        <w:rPr>
          <w:rFonts w:ascii="Times New Roman" w:hAnsi="Times New Roman"/>
          <w:sz w:val="24"/>
          <w:szCs w:val="24"/>
        </w:rPr>
        <w:t xml:space="preserve">Kolyada A.S., </w:t>
      </w:r>
      <w:r w:rsidR="00232A0C" w:rsidRPr="007C0B4F">
        <w:rPr>
          <w:rFonts w:ascii="Times New Roman" w:hAnsi="Times New Roman"/>
          <w:sz w:val="24"/>
          <w:szCs w:val="24"/>
        </w:rPr>
        <w:t xml:space="preserve">Lavrova M.A., </w:t>
      </w:r>
      <w:r w:rsidR="00A37711" w:rsidRPr="007C0B4F">
        <w:rPr>
          <w:rFonts w:ascii="Times New Roman" w:hAnsi="Times New Roman"/>
          <w:sz w:val="24"/>
          <w:szCs w:val="24"/>
        </w:rPr>
        <w:t>Solod A.V.</w:t>
      </w:r>
    </w:p>
    <w:p w:rsidR="00FD0D61" w:rsidRPr="007C0B4F" w:rsidRDefault="0030059B" w:rsidP="00186FD8">
      <w:pPr>
        <w:spacing w:after="0" w:line="240" w:lineRule="auto"/>
        <w:jc w:val="both"/>
        <w:rPr>
          <w:rFonts w:ascii="Times New Roman" w:hAnsi="Times New Roman"/>
          <w:sz w:val="24"/>
          <w:szCs w:val="24"/>
        </w:rPr>
      </w:pPr>
      <w:r w:rsidRPr="007C0B4F">
        <w:rPr>
          <w:rFonts w:ascii="Times New Roman" w:hAnsi="Times New Roman"/>
          <w:sz w:val="24"/>
          <w:szCs w:val="24"/>
        </w:rPr>
        <w:t>Questionnaires were not submitted by:</w:t>
      </w:r>
      <w:r w:rsidR="00B22D21" w:rsidRPr="007C0B4F">
        <w:rPr>
          <w:rFonts w:ascii="Times New Roman" w:hAnsi="Times New Roman"/>
          <w:sz w:val="24"/>
          <w:szCs w:val="24"/>
        </w:rPr>
        <w:t xml:space="preserve"> </w:t>
      </w:r>
      <w:r w:rsidR="00A37711" w:rsidRPr="007C0B4F">
        <w:rPr>
          <w:rFonts w:ascii="Times New Roman" w:hAnsi="Times New Roman"/>
          <w:sz w:val="24"/>
          <w:szCs w:val="24"/>
        </w:rPr>
        <w:t xml:space="preserve">Likhov Kh.M., </w:t>
      </w:r>
      <w:r w:rsidR="0002313E" w:rsidRPr="007C0B4F">
        <w:rPr>
          <w:rFonts w:ascii="Times New Roman" w:hAnsi="Times New Roman"/>
          <w:sz w:val="24"/>
          <w:szCs w:val="24"/>
        </w:rPr>
        <w:t>Neganov L.V.</w:t>
      </w:r>
      <w:r w:rsidR="00A37711" w:rsidRPr="007C0B4F">
        <w:rPr>
          <w:rFonts w:ascii="Times New Roman" w:hAnsi="Times New Roman"/>
          <w:sz w:val="24"/>
          <w:szCs w:val="24"/>
        </w:rPr>
        <w:t>, Cherezov A.V.</w:t>
      </w:r>
    </w:p>
    <w:p w:rsidR="00FD0D61" w:rsidRPr="007C0B4F" w:rsidRDefault="0030059B" w:rsidP="00186FD8">
      <w:pPr>
        <w:spacing w:after="0" w:line="240" w:lineRule="auto"/>
        <w:jc w:val="both"/>
        <w:rPr>
          <w:rFonts w:ascii="Times New Roman" w:hAnsi="Times New Roman"/>
          <w:sz w:val="24"/>
          <w:szCs w:val="24"/>
        </w:rPr>
      </w:pPr>
      <w:r w:rsidRPr="007C0B4F">
        <w:rPr>
          <w:rFonts w:ascii="Times New Roman" w:hAnsi="Times New Roman"/>
          <w:sz w:val="24"/>
          <w:szCs w:val="24"/>
        </w:rPr>
        <w:t>According to requirements of paragraph 7.3 of Regulation on order of conveying and holding meetings of “Kubanenergo”, JSC Board of Directors approved by decision of annual General meeting of “Kubanenergo”, JSC shareholders dated</w:t>
      </w:r>
      <w:r w:rsidR="00232A0C" w:rsidRPr="007C0B4F">
        <w:rPr>
          <w:rFonts w:ascii="Times New Roman" w:hAnsi="Times New Roman"/>
          <w:sz w:val="24"/>
          <w:szCs w:val="24"/>
        </w:rPr>
        <w:t xml:space="preserve"> </w:t>
      </w:r>
      <w:r w:rsidRPr="007C0B4F">
        <w:rPr>
          <w:rFonts w:ascii="Times New Roman" w:hAnsi="Times New Roman"/>
          <w:sz w:val="24"/>
          <w:szCs w:val="24"/>
        </w:rPr>
        <w:t>22.06.2012, minutes No.31, quorum for holding the meeting should count at least half of elected members of Board of Directors.</w:t>
      </w:r>
    </w:p>
    <w:p w:rsidR="00FD0D61" w:rsidRPr="007C0B4F" w:rsidRDefault="0030059B" w:rsidP="00186FD8">
      <w:pPr>
        <w:spacing w:after="0" w:line="240" w:lineRule="auto"/>
        <w:rPr>
          <w:rFonts w:ascii="Times New Roman" w:hAnsi="Times New Roman"/>
          <w:sz w:val="24"/>
          <w:szCs w:val="24"/>
        </w:rPr>
      </w:pPr>
      <w:r w:rsidRPr="007C0B4F">
        <w:rPr>
          <w:rFonts w:ascii="Times New Roman" w:hAnsi="Times New Roman"/>
          <w:sz w:val="24"/>
          <w:szCs w:val="24"/>
        </w:rPr>
        <w:t>Quorum is present</w:t>
      </w:r>
    </w:p>
    <w:p w:rsidR="00046F91" w:rsidRPr="007C0B4F" w:rsidRDefault="0030059B" w:rsidP="00186FD8">
      <w:pPr>
        <w:spacing w:after="0" w:line="240" w:lineRule="auto"/>
        <w:jc w:val="center"/>
        <w:rPr>
          <w:rFonts w:ascii="Times New Roman" w:hAnsi="Times New Roman"/>
          <w:sz w:val="24"/>
          <w:szCs w:val="24"/>
        </w:rPr>
      </w:pPr>
      <w:r w:rsidRPr="007C0B4F">
        <w:rPr>
          <w:rFonts w:ascii="Times New Roman" w:hAnsi="Times New Roman"/>
          <w:sz w:val="24"/>
          <w:szCs w:val="24"/>
        </w:rPr>
        <w:t>Agenda</w:t>
      </w:r>
    </w:p>
    <w:p w:rsidR="00C376EB" w:rsidRPr="007C0B4F" w:rsidRDefault="007C0B4F" w:rsidP="007C0B4F">
      <w:pPr>
        <w:numPr>
          <w:ilvl w:val="0"/>
          <w:numId w:val="21"/>
        </w:numPr>
        <w:tabs>
          <w:tab w:val="left" w:pos="284"/>
        </w:tabs>
        <w:spacing w:after="0" w:line="240" w:lineRule="auto"/>
        <w:ind w:left="0" w:firstLine="0"/>
        <w:jc w:val="both"/>
        <w:rPr>
          <w:rFonts w:ascii="Times New Roman" w:hAnsi="Times New Roman"/>
          <w:sz w:val="24"/>
          <w:szCs w:val="24"/>
        </w:rPr>
      </w:pPr>
      <w:r w:rsidRPr="007C0B4F">
        <w:rPr>
          <w:rFonts w:ascii="Times New Roman" w:hAnsi="Times New Roman"/>
          <w:sz w:val="24"/>
          <w:szCs w:val="24"/>
        </w:rPr>
        <w:t>On convening General meeting of Company’s shareholders and choosing the form of the meeting</w:t>
      </w:r>
    </w:p>
    <w:p w:rsidR="007C0B4F" w:rsidRPr="007C0B4F" w:rsidRDefault="007C0B4F" w:rsidP="007C0B4F">
      <w:pPr>
        <w:numPr>
          <w:ilvl w:val="0"/>
          <w:numId w:val="21"/>
        </w:numPr>
        <w:tabs>
          <w:tab w:val="left" w:pos="284"/>
        </w:tabs>
        <w:spacing w:after="0" w:line="240" w:lineRule="auto"/>
        <w:ind w:left="0" w:firstLine="0"/>
        <w:jc w:val="both"/>
        <w:rPr>
          <w:rFonts w:ascii="Times New Roman" w:hAnsi="Times New Roman"/>
          <w:sz w:val="24"/>
          <w:szCs w:val="24"/>
        </w:rPr>
      </w:pPr>
      <w:r w:rsidRPr="007C0B4F">
        <w:rPr>
          <w:rFonts w:ascii="Times New Roman" w:hAnsi="Times New Roman"/>
          <w:sz w:val="24"/>
          <w:szCs w:val="24"/>
        </w:rPr>
        <w:t>On fixing the date, place and time of the General meeting of Company’s shareholders, start time of registration of persons participating in the General meeting of Company’s shareholders</w:t>
      </w:r>
    </w:p>
    <w:p w:rsidR="007C0B4F" w:rsidRPr="007C0B4F" w:rsidRDefault="007C0B4F" w:rsidP="007C0B4F">
      <w:pPr>
        <w:numPr>
          <w:ilvl w:val="0"/>
          <w:numId w:val="21"/>
        </w:numPr>
        <w:tabs>
          <w:tab w:val="left" w:pos="284"/>
        </w:tabs>
        <w:spacing w:after="0" w:line="240" w:lineRule="auto"/>
        <w:ind w:left="0" w:firstLine="0"/>
        <w:jc w:val="both"/>
        <w:rPr>
          <w:rFonts w:ascii="Times New Roman" w:hAnsi="Times New Roman"/>
          <w:sz w:val="24"/>
          <w:szCs w:val="24"/>
        </w:rPr>
      </w:pPr>
      <w:r w:rsidRPr="007C0B4F">
        <w:rPr>
          <w:rFonts w:ascii="Times New Roman" w:hAnsi="Times New Roman"/>
          <w:sz w:val="24"/>
          <w:szCs w:val="24"/>
        </w:rPr>
        <w:t>On selecting agenda items for the General meeting of Company’s shareholders</w:t>
      </w:r>
    </w:p>
    <w:p w:rsidR="007C0B4F" w:rsidRPr="007C0B4F" w:rsidRDefault="007C0B4F" w:rsidP="007C0B4F">
      <w:pPr>
        <w:numPr>
          <w:ilvl w:val="0"/>
          <w:numId w:val="21"/>
        </w:numPr>
        <w:tabs>
          <w:tab w:val="left" w:pos="284"/>
        </w:tabs>
        <w:spacing w:after="0" w:line="240" w:lineRule="auto"/>
        <w:ind w:left="0" w:firstLine="0"/>
        <w:jc w:val="both"/>
        <w:rPr>
          <w:rFonts w:ascii="Times New Roman" w:hAnsi="Times New Roman"/>
          <w:sz w:val="24"/>
          <w:szCs w:val="24"/>
        </w:rPr>
      </w:pPr>
      <w:r w:rsidRPr="007C0B4F">
        <w:rPr>
          <w:rFonts w:ascii="Times New Roman" w:hAnsi="Times New Roman"/>
          <w:sz w:val="24"/>
          <w:szCs w:val="24"/>
        </w:rPr>
        <w:t>On fixing the date of making the lists persons entitled to participate in the General meeting of Company’s shareholders</w:t>
      </w:r>
    </w:p>
    <w:p w:rsidR="007C0B4F" w:rsidRPr="007C0B4F" w:rsidRDefault="007C0B4F" w:rsidP="007C0B4F">
      <w:pPr>
        <w:spacing w:after="0" w:line="240" w:lineRule="auto"/>
        <w:jc w:val="both"/>
        <w:rPr>
          <w:rFonts w:ascii="Times New Roman" w:hAnsi="Times New Roman"/>
          <w:b/>
          <w:sz w:val="24"/>
          <w:szCs w:val="24"/>
        </w:rPr>
      </w:pPr>
    </w:p>
    <w:p w:rsidR="00B22D21" w:rsidRPr="007C0B4F" w:rsidRDefault="00B7404B" w:rsidP="006630F0">
      <w:pPr>
        <w:pStyle w:val="a7"/>
        <w:tabs>
          <w:tab w:val="left" w:pos="179"/>
          <w:tab w:val="left" w:pos="255"/>
        </w:tabs>
        <w:ind w:left="0"/>
        <w:jc w:val="both"/>
        <w:rPr>
          <w:color w:val="000000"/>
          <w:lang w:val="en-US"/>
        </w:rPr>
      </w:pPr>
      <w:r w:rsidRPr="007C0B4F">
        <w:rPr>
          <w:b/>
          <w:lang w:val="en-US"/>
        </w:rPr>
        <w:t>I</w:t>
      </w:r>
      <w:r w:rsidR="0030059B" w:rsidRPr="007C0B4F">
        <w:rPr>
          <w:b/>
          <w:lang w:val="en-US"/>
        </w:rPr>
        <w:t>tem 1</w:t>
      </w:r>
      <w:r w:rsidR="00B67F95" w:rsidRPr="007C0B4F">
        <w:rPr>
          <w:b/>
          <w:lang w:val="en-US"/>
        </w:rPr>
        <w:t xml:space="preserve"> </w:t>
      </w:r>
    </w:p>
    <w:p w:rsidR="00D67854" w:rsidRPr="007C0B4F" w:rsidRDefault="007C0B4F" w:rsidP="00186FD8">
      <w:pPr>
        <w:pStyle w:val="a5"/>
        <w:jc w:val="both"/>
        <w:rPr>
          <w:rFonts w:ascii="Times New Roman" w:hAnsi="Times New Roman"/>
          <w:b/>
          <w:color w:val="000000"/>
          <w:sz w:val="24"/>
          <w:szCs w:val="24"/>
          <w:lang w:val="en-US"/>
        </w:rPr>
      </w:pPr>
      <w:bookmarkStart w:id="2" w:name="page5"/>
      <w:bookmarkEnd w:id="2"/>
      <w:r w:rsidRPr="007C0B4F">
        <w:rPr>
          <w:rFonts w:ascii="Times New Roman" w:hAnsi="Times New Roman"/>
          <w:b/>
          <w:sz w:val="24"/>
          <w:szCs w:val="24"/>
          <w:lang w:val="en-US"/>
        </w:rPr>
        <w:t>On convening General meeting of Company’s shareholders and choosing the form of the meeting</w:t>
      </w:r>
    </w:p>
    <w:p w:rsidR="00B7404B" w:rsidRPr="007C0B4F" w:rsidRDefault="00B7404B" w:rsidP="00186FD8">
      <w:pPr>
        <w:pStyle w:val="a5"/>
        <w:jc w:val="both"/>
        <w:rPr>
          <w:rFonts w:ascii="Times New Roman" w:hAnsi="Times New Roman"/>
          <w:sz w:val="24"/>
          <w:szCs w:val="24"/>
          <w:lang w:val="en-US"/>
        </w:rPr>
      </w:pPr>
      <w:r w:rsidRPr="007C0B4F">
        <w:rPr>
          <w:rFonts w:ascii="Times New Roman" w:hAnsi="Times New Roman"/>
          <w:sz w:val="24"/>
          <w:szCs w:val="24"/>
          <w:lang w:val="en-US"/>
        </w:rPr>
        <w:t>The following decision is proposed:</w:t>
      </w:r>
    </w:p>
    <w:p w:rsidR="007C0B4F" w:rsidRPr="007C0B4F" w:rsidRDefault="007C0B4F" w:rsidP="00186FD8">
      <w:pPr>
        <w:tabs>
          <w:tab w:val="left" w:pos="0"/>
        </w:tabs>
        <w:spacing w:after="0" w:line="240" w:lineRule="auto"/>
        <w:jc w:val="both"/>
        <w:rPr>
          <w:rFonts w:ascii="Times New Roman" w:hAnsi="Times New Roman"/>
          <w:sz w:val="24"/>
          <w:szCs w:val="24"/>
        </w:rPr>
      </w:pPr>
      <w:r w:rsidRPr="007C0B4F">
        <w:rPr>
          <w:rFonts w:ascii="Times New Roman" w:hAnsi="Times New Roman"/>
          <w:sz w:val="24"/>
          <w:szCs w:val="24"/>
        </w:rPr>
        <w:t>To convene the General meeting of Company’s shareholders in the form of a meeting (joint presence)</w:t>
      </w:r>
    </w:p>
    <w:p w:rsidR="0082327D" w:rsidRPr="007C0B4F" w:rsidRDefault="00F81639" w:rsidP="00186FD8">
      <w:pPr>
        <w:tabs>
          <w:tab w:val="left" w:pos="0"/>
        </w:tabs>
        <w:spacing w:after="0" w:line="240" w:lineRule="auto"/>
        <w:jc w:val="both"/>
        <w:rPr>
          <w:rFonts w:ascii="Times New Roman" w:hAnsi="Times New Roman"/>
          <w:b/>
          <w:sz w:val="24"/>
          <w:szCs w:val="24"/>
        </w:rPr>
      </w:pPr>
      <w:r w:rsidRPr="007C0B4F">
        <w:rPr>
          <w:rFonts w:ascii="Times New Roman" w:hAnsi="Times New Roman"/>
          <w:b/>
          <w:sz w:val="24"/>
          <w:szCs w:val="24"/>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33118A" w:rsidRPr="007C0B4F" w:rsidTr="00B67F95">
        <w:trPr>
          <w:trHeight w:val="273"/>
        </w:trPr>
        <w:tc>
          <w:tcPr>
            <w:tcW w:w="2020" w:type="dxa"/>
            <w:vAlign w:val="bottom"/>
          </w:tcPr>
          <w:p w:rsidR="00A37711" w:rsidRPr="007C0B4F" w:rsidRDefault="00A37711" w:rsidP="00186FD8">
            <w:pPr>
              <w:spacing w:after="0" w:line="240" w:lineRule="auto"/>
              <w:rPr>
                <w:rFonts w:ascii="Times New Roman" w:hAnsi="Times New Roman"/>
                <w:sz w:val="24"/>
                <w:szCs w:val="24"/>
              </w:rPr>
            </w:pPr>
            <w:r w:rsidRPr="007C0B4F">
              <w:rPr>
                <w:rFonts w:ascii="Times New Roman" w:hAnsi="Times New Roman"/>
                <w:sz w:val="24"/>
                <w:szCs w:val="24"/>
              </w:rPr>
              <w:t>Vagapov S.G.</w:t>
            </w:r>
          </w:p>
        </w:tc>
        <w:tc>
          <w:tcPr>
            <w:tcW w:w="291" w:type="dxa"/>
            <w:vAlign w:val="bottom"/>
          </w:tcPr>
          <w:p w:rsidR="00A37711" w:rsidRPr="007C0B4F" w:rsidRDefault="00A37711" w:rsidP="00186FD8">
            <w:pPr>
              <w:spacing w:after="0" w:line="240" w:lineRule="auto"/>
              <w:rPr>
                <w:rFonts w:ascii="Times New Roman" w:hAnsi="Times New Roman"/>
                <w:sz w:val="24"/>
                <w:szCs w:val="24"/>
              </w:rPr>
            </w:pPr>
            <w:r w:rsidRPr="007C0B4F">
              <w:rPr>
                <w:rFonts w:ascii="Times New Roman" w:hAnsi="Times New Roman"/>
                <w:sz w:val="24"/>
                <w:szCs w:val="24"/>
              </w:rPr>
              <w:t>-</w:t>
            </w:r>
          </w:p>
        </w:tc>
        <w:tc>
          <w:tcPr>
            <w:tcW w:w="2121" w:type="dxa"/>
            <w:vAlign w:val="bottom"/>
          </w:tcPr>
          <w:p w:rsidR="00A37711" w:rsidRPr="007C0B4F" w:rsidRDefault="00A37711" w:rsidP="00186FD8">
            <w:pPr>
              <w:spacing w:after="0" w:line="240" w:lineRule="auto"/>
              <w:rPr>
                <w:rFonts w:ascii="Times New Roman" w:hAnsi="Times New Roman"/>
                <w:sz w:val="24"/>
                <w:szCs w:val="24"/>
              </w:rPr>
            </w:pPr>
            <w:r w:rsidRPr="007C0B4F">
              <w:rPr>
                <w:rFonts w:ascii="Times New Roman" w:hAnsi="Times New Roman"/>
                <w:sz w:val="24"/>
                <w:szCs w:val="24"/>
              </w:rPr>
              <w:t>FOR</w:t>
            </w:r>
          </w:p>
        </w:tc>
        <w:tc>
          <w:tcPr>
            <w:tcW w:w="2273" w:type="dxa"/>
            <w:vAlign w:val="bottom"/>
          </w:tcPr>
          <w:p w:rsidR="00A37711" w:rsidRPr="007C0B4F" w:rsidRDefault="00A37711" w:rsidP="00186FD8">
            <w:pPr>
              <w:spacing w:after="0" w:line="240" w:lineRule="auto"/>
              <w:rPr>
                <w:rFonts w:ascii="Times New Roman" w:hAnsi="Times New Roman"/>
                <w:sz w:val="24"/>
                <w:szCs w:val="24"/>
              </w:rPr>
            </w:pPr>
            <w:r w:rsidRPr="007C0B4F">
              <w:rPr>
                <w:rFonts w:ascii="Times New Roman" w:hAnsi="Times New Roman"/>
                <w:sz w:val="24"/>
                <w:szCs w:val="24"/>
              </w:rPr>
              <w:t>Lavrova M.A.</w:t>
            </w:r>
          </w:p>
        </w:tc>
        <w:tc>
          <w:tcPr>
            <w:tcW w:w="284" w:type="dxa"/>
            <w:vAlign w:val="bottom"/>
          </w:tcPr>
          <w:p w:rsidR="00A37711" w:rsidRPr="007C0B4F" w:rsidRDefault="00A37711" w:rsidP="00186FD8">
            <w:pPr>
              <w:spacing w:after="0" w:line="240" w:lineRule="auto"/>
              <w:rPr>
                <w:rFonts w:ascii="Times New Roman" w:hAnsi="Times New Roman"/>
                <w:sz w:val="24"/>
                <w:szCs w:val="24"/>
              </w:rPr>
            </w:pPr>
            <w:r w:rsidRPr="007C0B4F">
              <w:rPr>
                <w:rFonts w:ascii="Times New Roman" w:hAnsi="Times New Roman"/>
                <w:sz w:val="24"/>
                <w:szCs w:val="24"/>
              </w:rPr>
              <w:t>-</w:t>
            </w:r>
          </w:p>
        </w:tc>
        <w:tc>
          <w:tcPr>
            <w:tcW w:w="1611" w:type="dxa"/>
            <w:vAlign w:val="bottom"/>
          </w:tcPr>
          <w:p w:rsidR="00A37711" w:rsidRPr="007C0B4F" w:rsidRDefault="00A37711" w:rsidP="00186FD8">
            <w:pPr>
              <w:spacing w:after="0" w:line="240" w:lineRule="auto"/>
              <w:rPr>
                <w:rFonts w:ascii="Times New Roman" w:hAnsi="Times New Roman"/>
                <w:sz w:val="24"/>
                <w:szCs w:val="24"/>
              </w:rPr>
            </w:pPr>
            <w:r w:rsidRPr="007C0B4F">
              <w:rPr>
                <w:rFonts w:ascii="Times New Roman" w:hAnsi="Times New Roman"/>
                <w:sz w:val="24"/>
                <w:szCs w:val="24"/>
              </w:rPr>
              <w:t>FOR</w:t>
            </w:r>
          </w:p>
        </w:tc>
      </w:tr>
      <w:tr w:rsidR="0033118A" w:rsidRPr="007C0B4F" w:rsidTr="00B67F95">
        <w:trPr>
          <w:trHeight w:val="391"/>
        </w:trPr>
        <w:tc>
          <w:tcPr>
            <w:tcW w:w="2020" w:type="dxa"/>
            <w:vAlign w:val="bottom"/>
          </w:tcPr>
          <w:p w:rsidR="00A37711" w:rsidRPr="007C0B4F" w:rsidRDefault="00A37711" w:rsidP="00186FD8">
            <w:pPr>
              <w:spacing w:after="0" w:line="240" w:lineRule="auto"/>
              <w:rPr>
                <w:rFonts w:ascii="Times New Roman" w:hAnsi="Times New Roman"/>
                <w:sz w:val="24"/>
                <w:szCs w:val="24"/>
              </w:rPr>
            </w:pPr>
            <w:r w:rsidRPr="007C0B4F">
              <w:rPr>
                <w:rFonts w:ascii="Times New Roman" w:hAnsi="Times New Roman"/>
                <w:sz w:val="24"/>
                <w:szCs w:val="24"/>
              </w:rPr>
              <w:t>Varvarin A.V.</w:t>
            </w:r>
          </w:p>
        </w:tc>
        <w:tc>
          <w:tcPr>
            <w:tcW w:w="291" w:type="dxa"/>
            <w:vAlign w:val="bottom"/>
          </w:tcPr>
          <w:p w:rsidR="00A37711" w:rsidRPr="007C0B4F" w:rsidRDefault="00A37711" w:rsidP="00186FD8">
            <w:pPr>
              <w:spacing w:after="0" w:line="240" w:lineRule="auto"/>
              <w:rPr>
                <w:rFonts w:ascii="Times New Roman" w:hAnsi="Times New Roman"/>
                <w:sz w:val="24"/>
                <w:szCs w:val="24"/>
              </w:rPr>
            </w:pPr>
            <w:r w:rsidRPr="007C0B4F">
              <w:rPr>
                <w:rFonts w:ascii="Times New Roman" w:hAnsi="Times New Roman"/>
                <w:sz w:val="24"/>
                <w:szCs w:val="24"/>
              </w:rPr>
              <w:t>-</w:t>
            </w:r>
          </w:p>
        </w:tc>
        <w:tc>
          <w:tcPr>
            <w:tcW w:w="2121" w:type="dxa"/>
            <w:vAlign w:val="bottom"/>
          </w:tcPr>
          <w:p w:rsidR="00A37711" w:rsidRPr="007C0B4F" w:rsidRDefault="00A37711" w:rsidP="00186FD8">
            <w:pPr>
              <w:spacing w:after="0" w:line="240" w:lineRule="auto"/>
              <w:rPr>
                <w:rFonts w:ascii="Times New Roman" w:hAnsi="Times New Roman"/>
                <w:sz w:val="24"/>
                <w:szCs w:val="24"/>
              </w:rPr>
            </w:pPr>
            <w:r w:rsidRPr="007C0B4F">
              <w:rPr>
                <w:rFonts w:ascii="Times New Roman" w:hAnsi="Times New Roman"/>
                <w:sz w:val="24"/>
                <w:szCs w:val="24"/>
              </w:rPr>
              <w:t>FOR</w:t>
            </w:r>
          </w:p>
        </w:tc>
        <w:tc>
          <w:tcPr>
            <w:tcW w:w="2273" w:type="dxa"/>
            <w:vAlign w:val="bottom"/>
          </w:tcPr>
          <w:p w:rsidR="00A37711" w:rsidRPr="007C0B4F" w:rsidRDefault="00A37711" w:rsidP="00186FD8">
            <w:pPr>
              <w:spacing w:after="0" w:line="240" w:lineRule="auto"/>
              <w:rPr>
                <w:rFonts w:ascii="Times New Roman" w:hAnsi="Times New Roman"/>
                <w:sz w:val="24"/>
                <w:szCs w:val="24"/>
              </w:rPr>
            </w:pPr>
            <w:r w:rsidRPr="007C0B4F">
              <w:rPr>
                <w:rFonts w:ascii="Times New Roman" w:hAnsi="Times New Roman"/>
                <w:sz w:val="24"/>
                <w:szCs w:val="24"/>
              </w:rPr>
              <w:t>Katina A.Yu.</w:t>
            </w:r>
          </w:p>
        </w:tc>
        <w:tc>
          <w:tcPr>
            <w:tcW w:w="284" w:type="dxa"/>
            <w:vAlign w:val="bottom"/>
          </w:tcPr>
          <w:p w:rsidR="00A37711" w:rsidRPr="007C0B4F" w:rsidRDefault="00A37711" w:rsidP="00186FD8">
            <w:pPr>
              <w:spacing w:after="0" w:line="240" w:lineRule="auto"/>
              <w:rPr>
                <w:rFonts w:ascii="Times New Roman" w:hAnsi="Times New Roman"/>
                <w:sz w:val="24"/>
                <w:szCs w:val="24"/>
              </w:rPr>
            </w:pPr>
            <w:r w:rsidRPr="007C0B4F">
              <w:rPr>
                <w:rFonts w:ascii="Times New Roman" w:hAnsi="Times New Roman"/>
                <w:sz w:val="24"/>
                <w:szCs w:val="24"/>
              </w:rPr>
              <w:t>-</w:t>
            </w:r>
          </w:p>
        </w:tc>
        <w:tc>
          <w:tcPr>
            <w:tcW w:w="1611" w:type="dxa"/>
            <w:vAlign w:val="bottom"/>
          </w:tcPr>
          <w:p w:rsidR="00A37711" w:rsidRPr="007C0B4F" w:rsidRDefault="00A37711" w:rsidP="00186FD8">
            <w:pPr>
              <w:spacing w:after="0" w:line="240" w:lineRule="auto"/>
              <w:rPr>
                <w:rFonts w:ascii="Times New Roman" w:hAnsi="Times New Roman"/>
                <w:sz w:val="24"/>
                <w:szCs w:val="24"/>
              </w:rPr>
            </w:pPr>
            <w:r w:rsidRPr="007C0B4F">
              <w:rPr>
                <w:rFonts w:ascii="Times New Roman" w:hAnsi="Times New Roman"/>
                <w:sz w:val="24"/>
                <w:szCs w:val="24"/>
              </w:rPr>
              <w:t>FOR</w:t>
            </w:r>
          </w:p>
        </w:tc>
      </w:tr>
      <w:tr w:rsidR="0033118A" w:rsidRPr="007C0B4F" w:rsidTr="00B67F95">
        <w:trPr>
          <w:trHeight w:val="319"/>
        </w:trPr>
        <w:tc>
          <w:tcPr>
            <w:tcW w:w="2020" w:type="dxa"/>
            <w:vAlign w:val="bottom"/>
          </w:tcPr>
          <w:p w:rsidR="00A37711" w:rsidRPr="007C0B4F" w:rsidRDefault="00A37711" w:rsidP="00186FD8">
            <w:pPr>
              <w:spacing w:after="0" w:line="240" w:lineRule="auto"/>
              <w:rPr>
                <w:rFonts w:ascii="Times New Roman" w:hAnsi="Times New Roman"/>
                <w:sz w:val="24"/>
                <w:szCs w:val="24"/>
              </w:rPr>
            </w:pPr>
            <w:r w:rsidRPr="007C0B4F">
              <w:rPr>
                <w:rFonts w:ascii="Times New Roman" w:hAnsi="Times New Roman"/>
                <w:sz w:val="24"/>
                <w:szCs w:val="24"/>
              </w:rPr>
              <w:t>Gaichenya I.A.</w:t>
            </w:r>
          </w:p>
        </w:tc>
        <w:tc>
          <w:tcPr>
            <w:tcW w:w="291" w:type="dxa"/>
            <w:vAlign w:val="bottom"/>
          </w:tcPr>
          <w:p w:rsidR="00A37711" w:rsidRPr="007C0B4F" w:rsidRDefault="00A37711" w:rsidP="00186FD8">
            <w:pPr>
              <w:spacing w:after="0" w:line="240" w:lineRule="auto"/>
              <w:rPr>
                <w:rFonts w:ascii="Times New Roman" w:hAnsi="Times New Roman"/>
                <w:sz w:val="24"/>
                <w:szCs w:val="24"/>
              </w:rPr>
            </w:pPr>
            <w:r w:rsidRPr="007C0B4F">
              <w:rPr>
                <w:rFonts w:ascii="Times New Roman" w:hAnsi="Times New Roman"/>
                <w:sz w:val="24"/>
                <w:szCs w:val="24"/>
              </w:rPr>
              <w:t>-</w:t>
            </w:r>
          </w:p>
        </w:tc>
        <w:tc>
          <w:tcPr>
            <w:tcW w:w="2121" w:type="dxa"/>
            <w:vAlign w:val="bottom"/>
          </w:tcPr>
          <w:p w:rsidR="00A37711" w:rsidRPr="007C0B4F" w:rsidRDefault="00FA4D19" w:rsidP="00186FD8">
            <w:pPr>
              <w:spacing w:after="0" w:line="240" w:lineRule="auto"/>
              <w:rPr>
                <w:rFonts w:ascii="Times New Roman" w:hAnsi="Times New Roman"/>
                <w:sz w:val="24"/>
                <w:szCs w:val="24"/>
              </w:rPr>
            </w:pPr>
            <w:r w:rsidRPr="007C0B4F">
              <w:rPr>
                <w:rFonts w:ascii="Times New Roman" w:hAnsi="Times New Roman"/>
                <w:sz w:val="24"/>
                <w:szCs w:val="24"/>
              </w:rPr>
              <w:t>FOR</w:t>
            </w:r>
          </w:p>
        </w:tc>
        <w:tc>
          <w:tcPr>
            <w:tcW w:w="2273" w:type="dxa"/>
            <w:vAlign w:val="bottom"/>
          </w:tcPr>
          <w:p w:rsidR="00A37711" w:rsidRPr="007C0B4F" w:rsidRDefault="00A37711" w:rsidP="00186FD8">
            <w:pPr>
              <w:spacing w:after="0" w:line="240" w:lineRule="auto"/>
              <w:rPr>
                <w:rFonts w:ascii="Times New Roman" w:hAnsi="Times New Roman"/>
                <w:sz w:val="24"/>
                <w:szCs w:val="24"/>
              </w:rPr>
            </w:pPr>
            <w:r w:rsidRPr="007C0B4F">
              <w:rPr>
                <w:rFonts w:ascii="Times New Roman" w:hAnsi="Times New Roman"/>
                <w:sz w:val="24"/>
                <w:szCs w:val="24"/>
              </w:rPr>
              <w:t>Magadeyev R.R.</w:t>
            </w:r>
          </w:p>
        </w:tc>
        <w:tc>
          <w:tcPr>
            <w:tcW w:w="284" w:type="dxa"/>
            <w:vAlign w:val="bottom"/>
          </w:tcPr>
          <w:p w:rsidR="00A37711" w:rsidRPr="007C0B4F" w:rsidRDefault="00A37711" w:rsidP="00186FD8">
            <w:pPr>
              <w:spacing w:after="0" w:line="240" w:lineRule="auto"/>
              <w:rPr>
                <w:rFonts w:ascii="Times New Roman" w:hAnsi="Times New Roman"/>
                <w:sz w:val="24"/>
                <w:szCs w:val="24"/>
              </w:rPr>
            </w:pPr>
          </w:p>
        </w:tc>
        <w:tc>
          <w:tcPr>
            <w:tcW w:w="1611" w:type="dxa"/>
            <w:vAlign w:val="bottom"/>
          </w:tcPr>
          <w:p w:rsidR="00A37711" w:rsidRPr="007C0B4F" w:rsidRDefault="00A37711" w:rsidP="00186FD8">
            <w:pPr>
              <w:spacing w:after="0" w:line="240" w:lineRule="auto"/>
              <w:rPr>
                <w:rFonts w:ascii="Times New Roman" w:hAnsi="Times New Roman"/>
                <w:sz w:val="24"/>
                <w:szCs w:val="24"/>
              </w:rPr>
            </w:pPr>
            <w:r w:rsidRPr="007C0B4F">
              <w:rPr>
                <w:rFonts w:ascii="Times New Roman" w:hAnsi="Times New Roman"/>
                <w:sz w:val="24"/>
                <w:szCs w:val="24"/>
              </w:rPr>
              <w:t>FOR</w:t>
            </w:r>
          </w:p>
        </w:tc>
      </w:tr>
      <w:tr w:rsidR="0033118A" w:rsidRPr="007C0B4F" w:rsidTr="00B67F95">
        <w:trPr>
          <w:trHeight w:val="338"/>
        </w:trPr>
        <w:tc>
          <w:tcPr>
            <w:tcW w:w="2020" w:type="dxa"/>
            <w:vAlign w:val="bottom"/>
          </w:tcPr>
          <w:p w:rsidR="00A37711" w:rsidRPr="007C0B4F" w:rsidRDefault="00A37711" w:rsidP="00186FD8">
            <w:pPr>
              <w:spacing w:after="0" w:line="240" w:lineRule="auto"/>
              <w:rPr>
                <w:rFonts w:ascii="Times New Roman" w:hAnsi="Times New Roman"/>
                <w:sz w:val="24"/>
                <w:szCs w:val="24"/>
              </w:rPr>
            </w:pPr>
            <w:r w:rsidRPr="007C0B4F">
              <w:rPr>
                <w:rFonts w:ascii="Times New Roman" w:hAnsi="Times New Roman"/>
                <w:sz w:val="24"/>
                <w:szCs w:val="24"/>
              </w:rPr>
              <w:t>Kolyada A.S.</w:t>
            </w:r>
          </w:p>
        </w:tc>
        <w:tc>
          <w:tcPr>
            <w:tcW w:w="291" w:type="dxa"/>
            <w:vAlign w:val="bottom"/>
          </w:tcPr>
          <w:p w:rsidR="00A37711" w:rsidRPr="007C0B4F" w:rsidRDefault="00A37711" w:rsidP="00186FD8">
            <w:pPr>
              <w:spacing w:after="0" w:line="240" w:lineRule="auto"/>
              <w:rPr>
                <w:rFonts w:ascii="Times New Roman" w:hAnsi="Times New Roman"/>
                <w:sz w:val="24"/>
                <w:szCs w:val="24"/>
              </w:rPr>
            </w:pPr>
            <w:r w:rsidRPr="007C0B4F">
              <w:rPr>
                <w:rFonts w:ascii="Times New Roman" w:hAnsi="Times New Roman"/>
                <w:sz w:val="24"/>
                <w:szCs w:val="24"/>
              </w:rPr>
              <w:t>-</w:t>
            </w:r>
          </w:p>
        </w:tc>
        <w:tc>
          <w:tcPr>
            <w:tcW w:w="2121" w:type="dxa"/>
            <w:vAlign w:val="bottom"/>
          </w:tcPr>
          <w:p w:rsidR="00A37711" w:rsidRPr="007C0B4F" w:rsidRDefault="00A37711" w:rsidP="00186FD8">
            <w:pPr>
              <w:spacing w:after="0" w:line="240" w:lineRule="auto"/>
              <w:rPr>
                <w:rFonts w:ascii="Times New Roman" w:hAnsi="Times New Roman"/>
                <w:sz w:val="24"/>
                <w:szCs w:val="24"/>
              </w:rPr>
            </w:pPr>
            <w:r w:rsidRPr="007C0B4F">
              <w:rPr>
                <w:rFonts w:ascii="Times New Roman" w:hAnsi="Times New Roman"/>
                <w:sz w:val="24"/>
                <w:szCs w:val="24"/>
              </w:rPr>
              <w:t>FOR</w:t>
            </w:r>
          </w:p>
        </w:tc>
        <w:tc>
          <w:tcPr>
            <w:tcW w:w="2273" w:type="dxa"/>
            <w:vAlign w:val="bottom"/>
          </w:tcPr>
          <w:p w:rsidR="00A37711" w:rsidRPr="007C0B4F" w:rsidRDefault="00A37711" w:rsidP="00186FD8">
            <w:pPr>
              <w:spacing w:after="0" w:line="240" w:lineRule="auto"/>
              <w:rPr>
                <w:rFonts w:ascii="Times New Roman" w:hAnsi="Times New Roman"/>
                <w:sz w:val="24"/>
                <w:szCs w:val="24"/>
              </w:rPr>
            </w:pPr>
            <w:r w:rsidRPr="007C0B4F">
              <w:rPr>
                <w:rFonts w:ascii="Times New Roman" w:hAnsi="Times New Roman"/>
                <w:sz w:val="24"/>
                <w:szCs w:val="24"/>
              </w:rPr>
              <w:t>Solod A.V.</w:t>
            </w:r>
          </w:p>
        </w:tc>
        <w:tc>
          <w:tcPr>
            <w:tcW w:w="284" w:type="dxa"/>
            <w:vAlign w:val="bottom"/>
          </w:tcPr>
          <w:p w:rsidR="00A37711" w:rsidRPr="007C0B4F" w:rsidRDefault="00A37711" w:rsidP="00186FD8">
            <w:pPr>
              <w:spacing w:after="0" w:line="240" w:lineRule="auto"/>
              <w:rPr>
                <w:rFonts w:ascii="Times New Roman" w:hAnsi="Times New Roman"/>
                <w:sz w:val="24"/>
                <w:szCs w:val="24"/>
              </w:rPr>
            </w:pPr>
            <w:r w:rsidRPr="007C0B4F">
              <w:rPr>
                <w:rFonts w:ascii="Times New Roman" w:hAnsi="Times New Roman"/>
                <w:sz w:val="24"/>
                <w:szCs w:val="24"/>
              </w:rPr>
              <w:t>-</w:t>
            </w:r>
          </w:p>
        </w:tc>
        <w:tc>
          <w:tcPr>
            <w:tcW w:w="1611" w:type="dxa"/>
            <w:vAlign w:val="bottom"/>
          </w:tcPr>
          <w:p w:rsidR="00A37711" w:rsidRPr="007C0B4F" w:rsidRDefault="00A37711" w:rsidP="00186FD8">
            <w:pPr>
              <w:spacing w:after="0" w:line="240" w:lineRule="auto"/>
              <w:rPr>
                <w:rFonts w:ascii="Times New Roman" w:hAnsi="Times New Roman"/>
                <w:sz w:val="24"/>
                <w:szCs w:val="24"/>
              </w:rPr>
            </w:pPr>
            <w:r w:rsidRPr="007C0B4F">
              <w:rPr>
                <w:rFonts w:ascii="Times New Roman" w:hAnsi="Times New Roman"/>
                <w:sz w:val="24"/>
                <w:szCs w:val="24"/>
              </w:rPr>
              <w:t>FOR</w:t>
            </w:r>
          </w:p>
        </w:tc>
      </w:tr>
    </w:tbl>
    <w:p w:rsidR="007A423B" w:rsidRPr="007C0B4F" w:rsidRDefault="007A423B" w:rsidP="00186FD8">
      <w:pPr>
        <w:tabs>
          <w:tab w:val="left" w:pos="284"/>
        </w:tabs>
        <w:spacing w:after="0" w:line="240" w:lineRule="auto"/>
        <w:jc w:val="both"/>
        <w:rPr>
          <w:rFonts w:ascii="Times New Roman" w:hAnsi="Times New Roman"/>
          <w:b/>
          <w:sz w:val="24"/>
          <w:szCs w:val="24"/>
        </w:rPr>
      </w:pPr>
      <w:r w:rsidRPr="007C0B4F">
        <w:rPr>
          <w:rFonts w:ascii="Times New Roman" w:hAnsi="Times New Roman"/>
          <w:sz w:val="24"/>
          <w:szCs w:val="24"/>
        </w:rPr>
        <w:t xml:space="preserve">Thus, the </w:t>
      </w:r>
      <w:r w:rsidR="00B7404B" w:rsidRPr="007C0B4F">
        <w:rPr>
          <w:rFonts w:ascii="Times New Roman" w:hAnsi="Times New Roman"/>
          <w:sz w:val="24"/>
          <w:szCs w:val="24"/>
        </w:rPr>
        <w:t>BoD members unanimously adopted the decision on the first item</w:t>
      </w:r>
      <w:r w:rsidRPr="007C0B4F">
        <w:rPr>
          <w:rFonts w:ascii="Times New Roman" w:hAnsi="Times New Roman"/>
          <w:b/>
          <w:sz w:val="24"/>
          <w:szCs w:val="24"/>
        </w:rPr>
        <w:t>.</w:t>
      </w:r>
    </w:p>
    <w:p w:rsidR="00E477AC" w:rsidRPr="007C0B4F" w:rsidRDefault="00E477AC" w:rsidP="00186FD8">
      <w:pPr>
        <w:tabs>
          <w:tab w:val="left" w:pos="284"/>
        </w:tabs>
        <w:spacing w:after="0" w:line="240" w:lineRule="auto"/>
        <w:jc w:val="both"/>
        <w:rPr>
          <w:rFonts w:ascii="Times New Roman" w:hAnsi="Times New Roman"/>
          <w:b/>
          <w:sz w:val="24"/>
          <w:szCs w:val="24"/>
        </w:rPr>
      </w:pPr>
    </w:p>
    <w:p w:rsidR="007229DD" w:rsidRPr="007C0B4F" w:rsidRDefault="007229DD" w:rsidP="007229DD">
      <w:pPr>
        <w:pStyle w:val="a7"/>
        <w:tabs>
          <w:tab w:val="left" w:pos="179"/>
          <w:tab w:val="left" w:pos="255"/>
        </w:tabs>
        <w:ind w:left="0"/>
        <w:jc w:val="both"/>
        <w:rPr>
          <w:color w:val="000000"/>
          <w:lang w:val="en-US"/>
        </w:rPr>
      </w:pPr>
      <w:r w:rsidRPr="007C0B4F">
        <w:rPr>
          <w:b/>
          <w:lang w:val="en-US"/>
        </w:rPr>
        <w:t xml:space="preserve">Item 2 </w:t>
      </w:r>
    </w:p>
    <w:p w:rsidR="0052172E" w:rsidRPr="007C0B4F" w:rsidRDefault="007C0B4F" w:rsidP="00186FD8">
      <w:pPr>
        <w:tabs>
          <w:tab w:val="left" w:pos="284"/>
        </w:tabs>
        <w:spacing w:after="0" w:line="240" w:lineRule="auto"/>
        <w:jc w:val="both"/>
        <w:rPr>
          <w:rFonts w:ascii="Times New Roman" w:hAnsi="Times New Roman"/>
          <w:b/>
          <w:sz w:val="24"/>
          <w:szCs w:val="24"/>
        </w:rPr>
      </w:pPr>
      <w:r w:rsidRPr="007C0B4F">
        <w:rPr>
          <w:rFonts w:ascii="Times New Roman" w:hAnsi="Times New Roman"/>
          <w:b/>
          <w:sz w:val="24"/>
          <w:szCs w:val="24"/>
        </w:rPr>
        <w:t>On fixing the date, place and time of the General meeting of Company’s shareholders, start time of registration of persons participating in the General meeting of Company’s shareholders</w:t>
      </w:r>
    </w:p>
    <w:p w:rsidR="007229DD" w:rsidRPr="007C0B4F" w:rsidRDefault="007229DD" w:rsidP="007229DD">
      <w:pPr>
        <w:pStyle w:val="a5"/>
        <w:jc w:val="both"/>
        <w:rPr>
          <w:rFonts w:ascii="Times New Roman" w:hAnsi="Times New Roman"/>
          <w:sz w:val="24"/>
          <w:szCs w:val="24"/>
          <w:lang w:val="en-US"/>
        </w:rPr>
      </w:pPr>
      <w:r w:rsidRPr="007C0B4F">
        <w:rPr>
          <w:rFonts w:ascii="Times New Roman" w:hAnsi="Times New Roman"/>
          <w:sz w:val="24"/>
          <w:szCs w:val="24"/>
          <w:lang w:val="en-US"/>
        </w:rPr>
        <w:t>The following decision is proposed:</w:t>
      </w:r>
    </w:p>
    <w:p w:rsidR="007C0B4F" w:rsidRPr="007C0B4F" w:rsidRDefault="007C0B4F" w:rsidP="007C0B4F">
      <w:pPr>
        <w:pStyle w:val="a7"/>
        <w:widowControl w:val="0"/>
        <w:numPr>
          <w:ilvl w:val="0"/>
          <w:numId w:val="22"/>
        </w:numPr>
        <w:tabs>
          <w:tab w:val="left" w:pos="540"/>
        </w:tabs>
        <w:suppressAutoHyphens/>
        <w:autoSpaceDE/>
        <w:autoSpaceDN/>
        <w:ind w:left="176" w:firstLine="0"/>
        <w:jc w:val="both"/>
        <w:rPr>
          <w:lang w:val="en-US"/>
        </w:rPr>
      </w:pPr>
      <w:r w:rsidRPr="007C0B4F">
        <w:rPr>
          <w:rFonts w:eastAsia="Calibri"/>
          <w:lang w:val="en-US" w:eastAsia="en-US"/>
        </w:rPr>
        <w:t>To fix the date</w:t>
      </w:r>
      <w:r w:rsidRPr="007C0B4F">
        <w:rPr>
          <w:lang w:val="en-US"/>
        </w:rPr>
        <w:t xml:space="preserve"> </w:t>
      </w:r>
      <w:r w:rsidRPr="007C0B4F">
        <w:rPr>
          <w:rFonts w:eastAsia="Calibri"/>
          <w:lang w:val="en-US" w:eastAsia="en-US"/>
        </w:rPr>
        <w:t xml:space="preserve">of holding the General meeting of shareholders of the Company </w:t>
      </w:r>
      <w:r w:rsidRPr="007C0B4F">
        <w:rPr>
          <w:lang w:val="en-US"/>
        </w:rPr>
        <w:t xml:space="preserve">– June 18, </w:t>
      </w:r>
      <w:r w:rsidRPr="007C0B4F">
        <w:rPr>
          <w:lang w:val="en-US"/>
        </w:rPr>
        <w:lastRenderedPageBreak/>
        <w:t>2014.</w:t>
      </w:r>
    </w:p>
    <w:p w:rsidR="007C0B4F" w:rsidRPr="007C0B4F" w:rsidRDefault="007C0B4F" w:rsidP="007C0B4F">
      <w:pPr>
        <w:pStyle w:val="a7"/>
        <w:widowControl w:val="0"/>
        <w:numPr>
          <w:ilvl w:val="0"/>
          <w:numId w:val="22"/>
        </w:numPr>
        <w:tabs>
          <w:tab w:val="left" w:pos="540"/>
        </w:tabs>
        <w:suppressAutoHyphens/>
        <w:autoSpaceDE/>
        <w:autoSpaceDN/>
        <w:ind w:left="176" w:firstLine="0"/>
        <w:jc w:val="both"/>
        <w:rPr>
          <w:lang w:val="en-US"/>
        </w:rPr>
      </w:pPr>
      <w:r w:rsidRPr="007C0B4F">
        <w:rPr>
          <w:rFonts w:eastAsia="Calibri"/>
          <w:lang w:val="en-US" w:eastAsia="en-US"/>
        </w:rPr>
        <w:t>To fix the t</w:t>
      </w:r>
      <w:r w:rsidRPr="007C0B4F">
        <w:rPr>
          <w:lang w:val="en-US"/>
        </w:rPr>
        <w:t xml:space="preserve">ime </w:t>
      </w:r>
      <w:r w:rsidRPr="007C0B4F">
        <w:rPr>
          <w:rFonts w:eastAsia="Calibri"/>
          <w:lang w:val="en-US" w:eastAsia="en-US"/>
        </w:rPr>
        <w:t>of holding the General meeting of shareholders of the Company</w:t>
      </w:r>
      <w:r w:rsidRPr="007C0B4F">
        <w:rPr>
          <w:lang w:val="en-US"/>
        </w:rPr>
        <w:t xml:space="preserve"> – 10:00 a.m. by local time.</w:t>
      </w:r>
    </w:p>
    <w:p w:rsidR="007C0B4F" w:rsidRPr="007C0B4F" w:rsidRDefault="007C0B4F" w:rsidP="007C0B4F">
      <w:pPr>
        <w:pStyle w:val="a7"/>
        <w:widowControl w:val="0"/>
        <w:numPr>
          <w:ilvl w:val="0"/>
          <w:numId w:val="22"/>
        </w:numPr>
        <w:tabs>
          <w:tab w:val="left" w:pos="540"/>
        </w:tabs>
        <w:suppressAutoHyphens/>
        <w:autoSpaceDE/>
        <w:autoSpaceDN/>
        <w:ind w:left="176" w:firstLine="0"/>
        <w:jc w:val="both"/>
        <w:rPr>
          <w:lang w:val="en-US"/>
        </w:rPr>
      </w:pPr>
      <w:r w:rsidRPr="007C0B4F">
        <w:rPr>
          <w:lang w:val="en-US"/>
        </w:rPr>
        <w:t xml:space="preserve">To choose the place </w:t>
      </w:r>
      <w:r w:rsidRPr="007C0B4F">
        <w:rPr>
          <w:rFonts w:eastAsia="Calibri"/>
          <w:lang w:val="en-US" w:eastAsia="en-US"/>
        </w:rPr>
        <w:t>of holding the General meeting of shareholders of the Company</w:t>
      </w:r>
      <w:r w:rsidRPr="007C0B4F">
        <w:rPr>
          <w:lang w:val="en-US"/>
        </w:rPr>
        <w:t xml:space="preserve"> – “Kubanenergo” JSC, 2 Stavropolskaya str., Krasnodar, Krasnodar region 350033.</w:t>
      </w:r>
    </w:p>
    <w:p w:rsidR="007C0B4F" w:rsidRPr="007C0B4F" w:rsidRDefault="007C0B4F" w:rsidP="007C0B4F">
      <w:pPr>
        <w:tabs>
          <w:tab w:val="left" w:pos="0"/>
        </w:tabs>
        <w:spacing w:after="0" w:line="240" w:lineRule="auto"/>
        <w:jc w:val="both"/>
        <w:rPr>
          <w:rFonts w:ascii="Times New Roman" w:hAnsi="Times New Roman"/>
          <w:sz w:val="24"/>
          <w:szCs w:val="24"/>
        </w:rPr>
      </w:pPr>
      <w:r w:rsidRPr="007C0B4F">
        <w:rPr>
          <w:rFonts w:ascii="Times New Roman" w:eastAsia="Calibri" w:hAnsi="Times New Roman"/>
          <w:sz w:val="24"/>
          <w:szCs w:val="24"/>
        </w:rPr>
        <w:t xml:space="preserve">The registration of persons participating in annual general meeting of shareholders starts at </w:t>
      </w:r>
      <w:r w:rsidRPr="007C0B4F">
        <w:rPr>
          <w:rFonts w:ascii="Times New Roman" w:hAnsi="Times New Roman"/>
          <w:sz w:val="24"/>
          <w:szCs w:val="24"/>
        </w:rPr>
        <w:t>09:00 a.m. by local time.</w:t>
      </w:r>
    </w:p>
    <w:p w:rsidR="007229DD" w:rsidRPr="007C0B4F" w:rsidRDefault="007229DD" w:rsidP="007C0B4F">
      <w:pPr>
        <w:tabs>
          <w:tab w:val="left" w:pos="0"/>
        </w:tabs>
        <w:spacing w:after="0" w:line="240" w:lineRule="auto"/>
        <w:jc w:val="both"/>
        <w:rPr>
          <w:rFonts w:ascii="Times New Roman" w:hAnsi="Times New Roman"/>
          <w:b/>
          <w:sz w:val="24"/>
          <w:szCs w:val="24"/>
        </w:rPr>
      </w:pPr>
      <w:r w:rsidRPr="007C0B4F">
        <w:rPr>
          <w:rFonts w:ascii="Times New Roman" w:hAnsi="Times New Roman"/>
          <w:b/>
          <w:sz w:val="24"/>
          <w:szCs w:val="24"/>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7229DD" w:rsidRPr="007C0B4F" w:rsidTr="00452928">
        <w:trPr>
          <w:trHeight w:val="273"/>
        </w:trPr>
        <w:tc>
          <w:tcPr>
            <w:tcW w:w="2020" w:type="dxa"/>
            <w:vAlign w:val="bottom"/>
          </w:tcPr>
          <w:p w:rsidR="007229DD" w:rsidRPr="007C0B4F" w:rsidRDefault="007229DD" w:rsidP="00452928">
            <w:pPr>
              <w:spacing w:after="0" w:line="240" w:lineRule="auto"/>
              <w:rPr>
                <w:rFonts w:ascii="Times New Roman" w:hAnsi="Times New Roman"/>
                <w:sz w:val="24"/>
                <w:szCs w:val="24"/>
              </w:rPr>
            </w:pPr>
            <w:r w:rsidRPr="007C0B4F">
              <w:rPr>
                <w:rFonts w:ascii="Times New Roman" w:hAnsi="Times New Roman"/>
                <w:sz w:val="24"/>
                <w:szCs w:val="24"/>
              </w:rPr>
              <w:t>Vagapov S.G.</w:t>
            </w:r>
          </w:p>
        </w:tc>
        <w:tc>
          <w:tcPr>
            <w:tcW w:w="291" w:type="dxa"/>
            <w:vAlign w:val="bottom"/>
          </w:tcPr>
          <w:p w:rsidR="007229DD" w:rsidRPr="007C0B4F" w:rsidRDefault="007229DD" w:rsidP="00452928">
            <w:pPr>
              <w:spacing w:after="0" w:line="240" w:lineRule="auto"/>
              <w:rPr>
                <w:rFonts w:ascii="Times New Roman" w:hAnsi="Times New Roman"/>
                <w:sz w:val="24"/>
                <w:szCs w:val="24"/>
              </w:rPr>
            </w:pPr>
            <w:r w:rsidRPr="007C0B4F">
              <w:rPr>
                <w:rFonts w:ascii="Times New Roman" w:hAnsi="Times New Roman"/>
                <w:sz w:val="24"/>
                <w:szCs w:val="24"/>
              </w:rPr>
              <w:t>-</w:t>
            </w:r>
          </w:p>
        </w:tc>
        <w:tc>
          <w:tcPr>
            <w:tcW w:w="2121" w:type="dxa"/>
            <w:vAlign w:val="bottom"/>
          </w:tcPr>
          <w:p w:rsidR="007229DD" w:rsidRPr="007C0B4F" w:rsidRDefault="007229DD" w:rsidP="00452928">
            <w:pPr>
              <w:spacing w:after="0" w:line="240" w:lineRule="auto"/>
              <w:rPr>
                <w:rFonts w:ascii="Times New Roman" w:hAnsi="Times New Roman"/>
                <w:sz w:val="24"/>
                <w:szCs w:val="24"/>
              </w:rPr>
            </w:pPr>
            <w:r w:rsidRPr="007C0B4F">
              <w:rPr>
                <w:rFonts w:ascii="Times New Roman" w:hAnsi="Times New Roman"/>
                <w:sz w:val="24"/>
                <w:szCs w:val="24"/>
              </w:rPr>
              <w:t>FOR</w:t>
            </w:r>
          </w:p>
        </w:tc>
        <w:tc>
          <w:tcPr>
            <w:tcW w:w="2273" w:type="dxa"/>
            <w:vAlign w:val="bottom"/>
          </w:tcPr>
          <w:p w:rsidR="007229DD" w:rsidRPr="007C0B4F" w:rsidRDefault="007229DD" w:rsidP="00452928">
            <w:pPr>
              <w:spacing w:after="0" w:line="240" w:lineRule="auto"/>
              <w:rPr>
                <w:rFonts w:ascii="Times New Roman" w:hAnsi="Times New Roman"/>
                <w:sz w:val="24"/>
                <w:szCs w:val="24"/>
              </w:rPr>
            </w:pPr>
            <w:r w:rsidRPr="007C0B4F">
              <w:rPr>
                <w:rFonts w:ascii="Times New Roman" w:hAnsi="Times New Roman"/>
                <w:sz w:val="24"/>
                <w:szCs w:val="24"/>
              </w:rPr>
              <w:t>Lavrova M.A.</w:t>
            </w:r>
          </w:p>
        </w:tc>
        <w:tc>
          <w:tcPr>
            <w:tcW w:w="284" w:type="dxa"/>
            <w:vAlign w:val="bottom"/>
          </w:tcPr>
          <w:p w:rsidR="007229DD" w:rsidRPr="007C0B4F" w:rsidRDefault="007229DD" w:rsidP="00452928">
            <w:pPr>
              <w:spacing w:after="0" w:line="240" w:lineRule="auto"/>
              <w:rPr>
                <w:rFonts w:ascii="Times New Roman" w:hAnsi="Times New Roman"/>
                <w:sz w:val="24"/>
                <w:szCs w:val="24"/>
              </w:rPr>
            </w:pPr>
            <w:r w:rsidRPr="007C0B4F">
              <w:rPr>
                <w:rFonts w:ascii="Times New Roman" w:hAnsi="Times New Roman"/>
                <w:sz w:val="24"/>
                <w:szCs w:val="24"/>
              </w:rPr>
              <w:t>-</w:t>
            </w:r>
          </w:p>
        </w:tc>
        <w:tc>
          <w:tcPr>
            <w:tcW w:w="1611" w:type="dxa"/>
            <w:vAlign w:val="bottom"/>
          </w:tcPr>
          <w:p w:rsidR="007229DD" w:rsidRPr="007C0B4F" w:rsidRDefault="007229DD" w:rsidP="00452928">
            <w:pPr>
              <w:spacing w:after="0" w:line="240" w:lineRule="auto"/>
              <w:rPr>
                <w:rFonts w:ascii="Times New Roman" w:hAnsi="Times New Roman"/>
                <w:sz w:val="24"/>
                <w:szCs w:val="24"/>
              </w:rPr>
            </w:pPr>
            <w:r w:rsidRPr="007C0B4F">
              <w:rPr>
                <w:rFonts w:ascii="Times New Roman" w:hAnsi="Times New Roman"/>
                <w:sz w:val="24"/>
                <w:szCs w:val="24"/>
              </w:rPr>
              <w:t>FOR</w:t>
            </w:r>
          </w:p>
        </w:tc>
      </w:tr>
      <w:tr w:rsidR="007229DD" w:rsidRPr="007C0B4F" w:rsidTr="00452928">
        <w:trPr>
          <w:trHeight w:val="391"/>
        </w:trPr>
        <w:tc>
          <w:tcPr>
            <w:tcW w:w="2020" w:type="dxa"/>
            <w:vAlign w:val="bottom"/>
          </w:tcPr>
          <w:p w:rsidR="007229DD" w:rsidRPr="007C0B4F" w:rsidRDefault="007229DD" w:rsidP="00452928">
            <w:pPr>
              <w:spacing w:after="0" w:line="240" w:lineRule="auto"/>
              <w:rPr>
                <w:rFonts w:ascii="Times New Roman" w:hAnsi="Times New Roman"/>
                <w:sz w:val="24"/>
                <w:szCs w:val="24"/>
              </w:rPr>
            </w:pPr>
            <w:r w:rsidRPr="007C0B4F">
              <w:rPr>
                <w:rFonts w:ascii="Times New Roman" w:hAnsi="Times New Roman"/>
                <w:sz w:val="24"/>
                <w:szCs w:val="24"/>
              </w:rPr>
              <w:t>Varvarin A.V.</w:t>
            </w:r>
          </w:p>
        </w:tc>
        <w:tc>
          <w:tcPr>
            <w:tcW w:w="291" w:type="dxa"/>
            <w:vAlign w:val="bottom"/>
          </w:tcPr>
          <w:p w:rsidR="007229DD" w:rsidRPr="007C0B4F" w:rsidRDefault="007229DD" w:rsidP="00452928">
            <w:pPr>
              <w:spacing w:after="0" w:line="240" w:lineRule="auto"/>
              <w:rPr>
                <w:rFonts w:ascii="Times New Roman" w:hAnsi="Times New Roman"/>
                <w:sz w:val="24"/>
                <w:szCs w:val="24"/>
              </w:rPr>
            </w:pPr>
            <w:r w:rsidRPr="007C0B4F">
              <w:rPr>
                <w:rFonts w:ascii="Times New Roman" w:hAnsi="Times New Roman"/>
                <w:sz w:val="24"/>
                <w:szCs w:val="24"/>
              </w:rPr>
              <w:t>-</w:t>
            </w:r>
          </w:p>
        </w:tc>
        <w:tc>
          <w:tcPr>
            <w:tcW w:w="2121" w:type="dxa"/>
            <w:vAlign w:val="bottom"/>
          </w:tcPr>
          <w:p w:rsidR="007229DD" w:rsidRPr="007C0B4F" w:rsidRDefault="007229DD" w:rsidP="00452928">
            <w:pPr>
              <w:spacing w:after="0" w:line="240" w:lineRule="auto"/>
              <w:rPr>
                <w:rFonts w:ascii="Times New Roman" w:hAnsi="Times New Roman"/>
                <w:sz w:val="24"/>
                <w:szCs w:val="24"/>
              </w:rPr>
            </w:pPr>
            <w:r w:rsidRPr="007C0B4F">
              <w:rPr>
                <w:rFonts w:ascii="Times New Roman" w:hAnsi="Times New Roman"/>
                <w:sz w:val="24"/>
                <w:szCs w:val="24"/>
              </w:rPr>
              <w:t>FOR</w:t>
            </w:r>
          </w:p>
        </w:tc>
        <w:tc>
          <w:tcPr>
            <w:tcW w:w="2273" w:type="dxa"/>
            <w:vAlign w:val="bottom"/>
          </w:tcPr>
          <w:p w:rsidR="007229DD" w:rsidRPr="007C0B4F" w:rsidRDefault="007229DD" w:rsidP="00452928">
            <w:pPr>
              <w:spacing w:after="0" w:line="240" w:lineRule="auto"/>
              <w:rPr>
                <w:rFonts w:ascii="Times New Roman" w:hAnsi="Times New Roman"/>
                <w:sz w:val="24"/>
                <w:szCs w:val="24"/>
              </w:rPr>
            </w:pPr>
            <w:r w:rsidRPr="007C0B4F">
              <w:rPr>
                <w:rFonts w:ascii="Times New Roman" w:hAnsi="Times New Roman"/>
                <w:sz w:val="24"/>
                <w:szCs w:val="24"/>
              </w:rPr>
              <w:t>Katina A.Yu.</w:t>
            </w:r>
          </w:p>
        </w:tc>
        <w:tc>
          <w:tcPr>
            <w:tcW w:w="284" w:type="dxa"/>
            <w:vAlign w:val="bottom"/>
          </w:tcPr>
          <w:p w:rsidR="007229DD" w:rsidRPr="007C0B4F" w:rsidRDefault="007229DD" w:rsidP="00452928">
            <w:pPr>
              <w:spacing w:after="0" w:line="240" w:lineRule="auto"/>
              <w:rPr>
                <w:rFonts w:ascii="Times New Roman" w:hAnsi="Times New Roman"/>
                <w:sz w:val="24"/>
                <w:szCs w:val="24"/>
              </w:rPr>
            </w:pPr>
            <w:r w:rsidRPr="007C0B4F">
              <w:rPr>
                <w:rFonts w:ascii="Times New Roman" w:hAnsi="Times New Roman"/>
                <w:sz w:val="24"/>
                <w:szCs w:val="24"/>
              </w:rPr>
              <w:t>-</w:t>
            </w:r>
          </w:p>
        </w:tc>
        <w:tc>
          <w:tcPr>
            <w:tcW w:w="1611" w:type="dxa"/>
            <w:vAlign w:val="bottom"/>
          </w:tcPr>
          <w:p w:rsidR="007229DD" w:rsidRPr="007C0B4F" w:rsidRDefault="007229DD" w:rsidP="00452928">
            <w:pPr>
              <w:spacing w:after="0" w:line="240" w:lineRule="auto"/>
              <w:rPr>
                <w:rFonts w:ascii="Times New Roman" w:hAnsi="Times New Roman"/>
                <w:sz w:val="24"/>
                <w:szCs w:val="24"/>
              </w:rPr>
            </w:pPr>
            <w:r w:rsidRPr="007C0B4F">
              <w:rPr>
                <w:rFonts w:ascii="Times New Roman" w:hAnsi="Times New Roman"/>
                <w:sz w:val="24"/>
                <w:szCs w:val="24"/>
              </w:rPr>
              <w:t>FOR</w:t>
            </w:r>
          </w:p>
        </w:tc>
      </w:tr>
      <w:tr w:rsidR="007229DD" w:rsidRPr="007C0B4F" w:rsidTr="00452928">
        <w:trPr>
          <w:trHeight w:val="319"/>
        </w:trPr>
        <w:tc>
          <w:tcPr>
            <w:tcW w:w="2020" w:type="dxa"/>
            <w:vAlign w:val="bottom"/>
          </w:tcPr>
          <w:p w:rsidR="007229DD" w:rsidRPr="007C0B4F" w:rsidRDefault="007229DD" w:rsidP="00452928">
            <w:pPr>
              <w:spacing w:after="0" w:line="240" w:lineRule="auto"/>
              <w:rPr>
                <w:rFonts w:ascii="Times New Roman" w:hAnsi="Times New Roman"/>
                <w:sz w:val="24"/>
                <w:szCs w:val="24"/>
              </w:rPr>
            </w:pPr>
            <w:r w:rsidRPr="007C0B4F">
              <w:rPr>
                <w:rFonts w:ascii="Times New Roman" w:hAnsi="Times New Roman"/>
                <w:sz w:val="24"/>
                <w:szCs w:val="24"/>
              </w:rPr>
              <w:t>Gaichenya I.A.</w:t>
            </w:r>
          </w:p>
        </w:tc>
        <w:tc>
          <w:tcPr>
            <w:tcW w:w="291" w:type="dxa"/>
            <w:vAlign w:val="bottom"/>
          </w:tcPr>
          <w:p w:rsidR="007229DD" w:rsidRPr="007C0B4F" w:rsidRDefault="007229DD" w:rsidP="00452928">
            <w:pPr>
              <w:spacing w:after="0" w:line="240" w:lineRule="auto"/>
              <w:rPr>
                <w:rFonts w:ascii="Times New Roman" w:hAnsi="Times New Roman"/>
                <w:sz w:val="24"/>
                <w:szCs w:val="24"/>
              </w:rPr>
            </w:pPr>
            <w:r w:rsidRPr="007C0B4F">
              <w:rPr>
                <w:rFonts w:ascii="Times New Roman" w:hAnsi="Times New Roman"/>
                <w:sz w:val="24"/>
                <w:szCs w:val="24"/>
              </w:rPr>
              <w:t>-</w:t>
            </w:r>
          </w:p>
        </w:tc>
        <w:tc>
          <w:tcPr>
            <w:tcW w:w="2121" w:type="dxa"/>
            <w:vAlign w:val="bottom"/>
          </w:tcPr>
          <w:p w:rsidR="007229DD" w:rsidRPr="007C0B4F" w:rsidRDefault="007229DD" w:rsidP="00452928">
            <w:pPr>
              <w:spacing w:after="0" w:line="240" w:lineRule="auto"/>
              <w:rPr>
                <w:rFonts w:ascii="Times New Roman" w:hAnsi="Times New Roman"/>
                <w:sz w:val="24"/>
                <w:szCs w:val="24"/>
              </w:rPr>
            </w:pPr>
            <w:r w:rsidRPr="007C0B4F">
              <w:rPr>
                <w:rFonts w:ascii="Times New Roman" w:hAnsi="Times New Roman"/>
                <w:sz w:val="24"/>
                <w:szCs w:val="24"/>
              </w:rPr>
              <w:t>FOR</w:t>
            </w:r>
          </w:p>
        </w:tc>
        <w:tc>
          <w:tcPr>
            <w:tcW w:w="2273" w:type="dxa"/>
            <w:vAlign w:val="bottom"/>
          </w:tcPr>
          <w:p w:rsidR="007229DD" w:rsidRPr="007C0B4F" w:rsidRDefault="007229DD" w:rsidP="00452928">
            <w:pPr>
              <w:spacing w:after="0" w:line="240" w:lineRule="auto"/>
              <w:rPr>
                <w:rFonts w:ascii="Times New Roman" w:hAnsi="Times New Roman"/>
                <w:sz w:val="24"/>
                <w:szCs w:val="24"/>
              </w:rPr>
            </w:pPr>
            <w:r w:rsidRPr="007C0B4F">
              <w:rPr>
                <w:rFonts w:ascii="Times New Roman" w:hAnsi="Times New Roman"/>
                <w:sz w:val="24"/>
                <w:szCs w:val="24"/>
              </w:rPr>
              <w:t>Magadeyev R.R.</w:t>
            </w:r>
          </w:p>
        </w:tc>
        <w:tc>
          <w:tcPr>
            <w:tcW w:w="284" w:type="dxa"/>
            <w:vAlign w:val="bottom"/>
          </w:tcPr>
          <w:p w:rsidR="007229DD" w:rsidRPr="007C0B4F" w:rsidRDefault="007229DD" w:rsidP="00452928">
            <w:pPr>
              <w:spacing w:after="0" w:line="240" w:lineRule="auto"/>
              <w:rPr>
                <w:rFonts w:ascii="Times New Roman" w:hAnsi="Times New Roman"/>
                <w:sz w:val="24"/>
                <w:szCs w:val="24"/>
              </w:rPr>
            </w:pPr>
          </w:p>
        </w:tc>
        <w:tc>
          <w:tcPr>
            <w:tcW w:w="1611" w:type="dxa"/>
            <w:vAlign w:val="bottom"/>
          </w:tcPr>
          <w:p w:rsidR="007229DD" w:rsidRPr="007C0B4F" w:rsidRDefault="007229DD" w:rsidP="00452928">
            <w:pPr>
              <w:spacing w:after="0" w:line="240" w:lineRule="auto"/>
              <w:rPr>
                <w:rFonts w:ascii="Times New Roman" w:hAnsi="Times New Roman"/>
                <w:sz w:val="24"/>
                <w:szCs w:val="24"/>
              </w:rPr>
            </w:pPr>
            <w:r w:rsidRPr="007C0B4F">
              <w:rPr>
                <w:rFonts w:ascii="Times New Roman" w:hAnsi="Times New Roman"/>
                <w:sz w:val="24"/>
                <w:szCs w:val="24"/>
              </w:rPr>
              <w:t>FOR</w:t>
            </w:r>
          </w:p>
        </w:tc>
      </w:tr>
      <w:tr w:rsidR="007229DD" w:rsidRPr="007C0B4F" w:rsidTr="00452928">
        <w:trPr>
          <w:trHeight w:val="338"/>
        </w:trPr>
        <w:tc>
          <w:tcPr>
            <w:tcW w:w="2020" w:type="dxa"/>
            <w:vAlign w:val="bottom"/>
          </w:tcPr>
          <w:p w:rsidR="007229DD" w:rsidRPr="007C0B4F" w:rsidRDefault="007229DD" w:rsidP="00452928">
            <w:pPr>
              <w:spacing w:after="0" w:line="240" w:lineRule="auto"/>
              <w:rPr>
                <w:rFonts w:ascii="Times New Roman" w:hAnsi="Times New Roman"/>
                <w:sz w:val="24"/>
                <w:szCs w:val="24"/>
              </w:rPr>
            </w:pPr>
            <w:r w:rsidRPr="007C0B4F">
              <w:rPr>
                <w:rFonts w:ascii="Times New Roman" w:hAnsi="Times New Roman"/>
                <w:sz w:val="24"/>
                <w:szCs w:val="24"/>
              </w:rPr>
              <w:t>Kolyada A.S.</w:t>
            </w:r>
          </w:p>
        </w:tc>
        <w:tc>
          <w:tcPr>
            <w:tcW w:w="291" w:type="dxa"/>
            <w:vAlign w:val="bottom"/>
          </w:tcPr>
          <w:p w:rsidR="007229DD" w:rsidRPr="007C0B4F" w:rsidRDefault="007229DD" w:rsidP="00452928">
            <w:pPr>
              <w:spacing w:after="0" w:line="240" w:lineRule="auto"/>
              <w:rPr>
                <w:rFonts w:ascii="Times New Roman" w:hAnsi="Times New Roman"/>
                <w:sz w:val="24"/>
                <w:szCs w:val="24"/>
              </w:rPr>
            </w:pPr>
            <w:r w:rsidRPr="007C0B4F">
              <w:rPr>
                <w:rFonts w:ascii="Times New Roman" w:hAnsi="Times New Roman"/>
                <w:sz w:val="24"/>
                <w:szCs w:val="24"/>
              </w:rPr>
              <w:t>-</w:t>
            </w:r>
          </w:p>
        </w:tc>
        <w:tc>
          <w:tcPr>
            <w:tcW w:w="2121" w:type="dxa"/>
            <w:vAlign w:val="bottom"/>
          </w:tcPr>
          <w:p w:rsidR="007229DD" w:rsidRPr="007C0B4F" w:rsidRDefault="007229DD" w:rsidP="00452928">
            <w:pPr>
              <w:spacing w:after="0" w:line="240" w:lineRule="auto"/>
              <w:rPr>
                <w:rFonts w:ascii="Times New Roman" w:hAnsi="Times New Roman"/>
                <w:sz w:val="24"/>
                <w:szCs w:val="24"/>
              </w:rPr>
            </w:pPr>
            <w:r w:rsidRPr="007C0B4F">
              <w:rPr>
                <w:rFonts w:ascii="Times New Roman" w:hAnsi="Times New Roman"/>
                <w:sz w:val="24"/>
                <w:szCs w:val="24"/>
              </w:rPr>
              <w:t>FOR</w:t>
            </w:r>
          </w:p>
        </w:tc>
        <w:tc>
          <w:tcPr>
            <w:tcW w:w="2273" w:type="dxa"/>
            <w:vAlign w:val="bottom"/>
          </w:tcPr>
          <w:p w:rsidR="007229DD" w:rsidRPr="007C0B4F" w:rsidRDefault="007229DD" w:rsidP="00452928">
            <w:pPr>
              <w:spacing w:after="0" w:line="240" w:lineRule="auto"/>
              <w:rPr>
                <w:rFonts w:ascii="Times New Roman" w:hAnsi="Times New Roman"/>
                <w:sz w:val="24"/>
                <w:szCs w:val="24"/>
              </w:rPr>
            </w:pPr>
            <w:r w:rsidRPr="007C0B4F">
              <w:rPr>
                <w:rFonts w:ascii="Times New Roman" w:hAnsi="Times New Roman"/>
                <w:sz w:val="24"/>
                <w:szCs w:val="24"/>
              </w:rPr>
              <w:t>Solod A.V.</w:t>
            </w:r>
          </w:p>
        </w:tc>
        <w:tc>
          <w:tcPr>
            <w:tcW w:w="284" w:type="dxa"/>
            <w:vAlign w:val="bottom"/>
          </w:tcPr>
          <w:p w:rsidR="007229DD" w:rsidRPr="007C0B4F" w:rsidRDefault="007229DD" w:rsidP="00452928">
            <w:pPr>
              <w:spacing w:after="0" w:line="240" w:lineRule="auto"/>
              <w:rPr>
                <w:rFonts w:ascii="Times New Roman" w:hAnsi="Times New Roman"/>
                <w:sz w:val="24"/>
                <w:szCs w:val="24"/>
              </w:rPr>
            </w:pPr>
            <w:r w:rsidRPr="007C0B4F">
              <w:rPr>
                <w:rFonts w:ascii="Times New Roman" w:hAnsi="Times New Roman"/>
                <w:sz w:val="24"/>
                <w:szCs w:val="24"/>
              </w:rPr>
              <w:t>-</w:t>
            </w:r>
          </w:p>
        </w:tc>
        <w:tc>
          <w:tcPr>
            <w:tcW w:w="1611" w:type="dxa"/>
            <w:vAlign w:val="bottom"/>
          </w:tcPr>
          <w:p w:rsidR="007229DD" w:rsidRPr="007C0B4F" w:rsidRDefault="007229DD" w:rsidP="00452928">
            <w:pPr>
              <w:spacing w:after="0" w:line="240" w:lineRule="auto"/>
              <w:rPr>
                <w:rFonts w:ascii="Times New Roman" w:hAnsi="Times New Roman"/>
                <w:sz w:val="24"/>
                <w:szCs w:val="24"/>
              </w:rPr>
            </w:pPr>
            <w:r w:rsidRPr="007C0B4F">
              <w:rPr>
                <w:rFonts w:ascii="Times New Roman" w:hAnsi="Times New Roman"/>
                <w:sz w:val="24"/>
                <w:szCs w:val="24"/>
              </w:rPr>
              <w:t>FOR</w:t>
            </w:r>
          </w:p>
        </w:tc>
      </w:tr>
    </w:tbl>
    <w:p w:rsidR="007229DD" w:rsidRPr="007C0B4F" w:rsidRDefault="007229DD" w:rsidP="007229DD">
      <w:pPr>
        <w:tabs>
          <w:tab w:val="left" w:pos="284"/>
        </w:tabs>
        <w:spacing w:after="0" w:line="240" w:lineRule="auto"/>
        <w:jc w:val="both"/>
        <w:rPr>
          <w:rFonts w:ascii="Times New Roman" w:hAnsi="Times New Roman"/>
          <w:b/>
          <w:sz w:val="24"/>
          <w:szCs w:val="24"/>
        </w:rPr>
      </w:pPr>
      <w:r w:rsidRPr="007C0B4F">
        <w:rPr>
          <w:rFonts w:ascii="Times New Roman" w:hAnsi="Times New Roman"/>
          <w:sz w:val="24"/>
          <w:szCs w:val="24"/>
        </w:rPr>
        <w:t>Thus, the BoD members unanimously adopted the decision on the second item</w:t>
      </w:r>
      <w:r w:rsidRPr="007C0B4F">
        <w:rPr>
          <w:rFonts w:ascii="Times New Roman" w:hAnsi="Times New Roman"/>
          <w:b/>
          <w:sz w:val="24"/>
          <w:szCs w:val="24"/>
        </w:rPr>
        <w:t>.</w:t>
      </w:r>
    </w:p>
    <w:p w:rsidR="007229DD" w:rsidRPr="007C0B4F" w:rsidRDefault="007229DD" w:rsidP="007229DD">
      <w:pPr>
        <w:pStyle w:val="a5"/>
        <w:spacing w:before="60"/>
        <w:jc w:val="both"/>
        <w:rPr>
          <w:rFonts w:ascii="Times New Roman" w:hAnsi="Times New Roman"/>
          <w:b/>
          <w:sz w:val="24"/>
          <w:szCs w:val="24"/>
          <w:lang w:val="en-US"/>
        </w:rPr>
      </w:pPr>
      <w:r w:rsidRPr="007C0B4F">
        <w:rPr>
          <w:rFonts w:ascii="Times New Roman" w:hAnsi="Times New Roman"/>
          <w:b/>
          <w:sz w:val="24"/>
          <w:szCs w:val="24"/>
          <w:lang w:val="en-US"/>
        </w:rPr>
        <w:t>Item 3</w:t>
      </w:r>
    </w:p>
    <w:p w:rsidR="007229DD" w:rsidRPr="007C0B4F" w:rsidRDefault="007C0B4F" w:rsidP="007229DD">
      <w:pPr>
        <w:pStyle w:val="a5"/>
        <w:jc w:val="both"/>
        <w:rPr>
          <w:rFonts w:ascii="Times New Roman" w:hAnsi="Times New Roman"/>
          <w:sz w:val="24"/>
          <w:szCs w:val="24"/>
          <w:lang w:val="en-US"/>
        </w:rPr>
      </w:pPr>
      <w:r w:rsidRPr="007C0B4F">
        <w:rPr>
          <w:rFonts w:ascii="Times New Roman" w:hAnsi="Times New Roman"/>
          <w:b/>
          <w:sz w:val="24"/>
          <w:szCs w:val="24"/>
          <w:lang w:val="en-US"/>
        </w:rPr>
        <w:t>On selecting agenda items for the General meeting of Company’s shareholders</w:t>
      </w:r>
      <w:r w:rsidRPr="007C0B4F">
        <w:rPr>
          <w:rFonts w:ascii="Times New Roman" w:hAnsi="Times New Roman"/>
          <w:sz w:val="24"/>
          <w:szCs w:val="24"/>
          <w:lang w:val="en-US"/>
        </w:rPr>
        <w:t xml:space="preserve"> </w:t>
      </w:r>
      <w:r w:rsidR="007229DD" w:rsidRPr="007C0B4F">
        <w:rPr>
          <w:rFonts w:ascii="Times New Roman" w:hAnsi="Times New Roman"/>
          <w:sz w:val="24"/>
          <w:szCs w:val="24"/>
          <w:lang w:val="en-US"/>
        </w:rPr>
        <w:t>The following decision is proposed:</w:t>
      </w:r>
    </w:p>
    <w:p w:rsidR="007C0B4F" w:rsidRPr="007C0B4F" w:rsidRDefault="007C0B4F" w:rsidP="007229DD">
      <w:pPr>
        <w:tabs>
          <w:tab w:val="left" w:pos="0"/>
        </w:tabs>
        <w:spacing w:after="0" w:line="240" w:lineRule="auto"/>
        <w:jc w:val="both"/>
        <w:rPr>
          <w:rFonts w:ascii="Times New Roman" w:hAnsi="Times New Roman"/>
          <w:b/>
          <w:sz w:val="24"/>
          <w:szCs w:val="24"/>
        </w:rPr>
      </w:pPr>
      <w:r w:rsidRPr="007C0B4F">
        <w:rPr>
          <w:rFonts w:ascii="Times New Roman" w:hAnsi="Times New Roman"/>
          <w:color w:val="000000"/>
          <w:sz w:val="24"/>
          <w:szCs w:val="24"/>
        </w:rPr>
        <w:t>To defer the discussion to a later date</w:t>
      </w:r>
      <w:r w:rsidRPr="007C0B4F">
        <w:rPr>
          <w:rFonts w:ascii="Times New Roman" w:hAnsi="Times New Roman"/>
          <w:b/>
          <w:sz w:val="24"/>
          <w:szCs w:val="24"/>
        </w:rPr>
        <w:t xml:space="preserve"> </w:t>
      </w:r>
    </w:p>
    <w:p w:rsidR="007229DD" w:rsidRPr="007C0B4F" w:rsidRDefault="007229DD" w:rsidP="007229DD">
      <w:pPr>
        <w:tabs>
          <w:tab w:val="left" w:pos="0"/>
        </w:tabs>
        <w:spacing w:after="0" w:line="240" w:lineRule="auto"/>
        <w:jc w:val="both"/>
        <w:rPr>
          <w:rFonts w:ascii="Times New Roman" w:hAnsi="Times New Roman"/>
          <w:b/>
          <w:sz w:val="24"/>
          <w:szCs w:val="24"/>
        </w:rPr>
      </w:pPr>
      <w:r w:rsidRPr="007C0B4F">
        <w:rPr>
          <w:rFonts w:ascii="Times New Roman" w:hAnsi="Times New Roman"/>
          <w:b/>
          <w:sz w:val="24"/>
          <w:szCs w:val="24"/>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7229DD" w:rsidRPr="007C0B4F" w:rsidTr="00452928">
        <w:trPr>
          <w:trHeight w:val="273"/>
        </w:trPr>
        <w:tc>
          <w:tcPr>
            <w:tcW w:w="2020" w:type="dxa"/>
            <w:vAlign w:val="bottom"/>
          </w:tcPr>
          <w:p w:rsidR="007229DD" w:rsidRPr="007C0B4F" w:rsidRDefault="007229DD" w:rsidP="00452928">
            <w:pPr>
              <w:spacing w:after="0" w:line="240" w:lineRule="auto"/>
              <w:rPr>
                <w:rFonts w:ascii="Times New Roman" w:hAnsi="Times New Roman"/>
                <w:sz w:val="24"/>
                <w:szCs w:val="24"/>
              </w:rPr>
            </w:pPr>
            <w:r w:rsidRPr="007C0B4F">
              <w:rPr>
                <w:rFonts w:ascii="Times New Roman" w:hAnsi="Times New Roman"/>
                <w:sz w:val="24"/>
                <w:szCs w:val="24"/>
              </w:rPr>
              <w:t>Vagapov S.G.</w:t>
            </w:r>
          </w:p>
        </w:tc>
        <w:tc>
          <w:tcPr>
            <w:tcW w:w="291" w:type="dxa"/>
            <w:vAlign w:val="bottom"/>
          </w:tcPr>
          <w:p w:rsidR="007229DD" w:rsidRPr="007C0B4F" w:rsidRDefault="007229DD" w:rsidP="00452928">
            <w:pPr>
              <w:spacing w:after="0" w:line="240" w:lineRule="auto"/>
              <w:rPr>
                <w:rFonts w:ascii="Times New Roman" w:hAnsi="Times New Roman"/>
                <w:sz w:val="24"/>
                <w:szCs w:val="24"/>
              </w:rPr>
            </w:pPr>
            <w:r w:rsidRPr="007C0B4F">
              <w:rPr>
                <w:rFonts w:ascii="Times New Roman" w:hAnsi="Times New Roman"/>
                <w:sz w:val="24"/>
                <w:szCs w:val="24"/>
              </w:rPr>
              <w:t>-</w:t>
            </w:r>
          </w:p>
        </w:tc>
        <w:tc>
          <w:tcPr>
            <w:tcW w:w="2121" w:type="dxa"/>
            <w:vAlign w:val="bottom"/>
          </w:tcPr>
          <w:p w:rsidR="007229DD" w:rsidRPr="007C0B4F" w:rsidRDefault="007229DD" w:rsidP="00452928">
            <w:pPr>
              <w:spacing w:after="0" w:line="240" w:lineRule="auto"/>
              <w:rPr>
                <w:rFonts w:ascii="Times New Roman" w:hAnsi="Times New Roman"/>
                <w:sz w:val="24"/>
                <w:szCs w:val="24"/>
              </w:rPr>
            </w:pPr>
            <w:r w:rsidRPr="007C0B4F">
              <w:rPr>
                <w:rFonts w:ascii="Times New Roman" w:hAnsi="Times New Roman"/>
                <w:sz w:val="24"/>
                <w:szCs w:val="24"/>
              </w:rPr>
              <w:t>FOR</w:t>
            </w:r>
          </w:p>
        </w:tc>
        <w:tc>
          <w:tcPr>
            <w:tcW w:w="2273" w:type="dxa"/>
            <w:vAlign w:val="bottom"/>
          </w:tcPr>
          <w:p w:rsidR="007229DD" w:rsidRPr="007C0B4F" w:rsidRDefault="007229DD" w:rsidP="00452928">
            <w:pPr>
              <w:spacing w:after="0" w:line="240" w:lineRule="auto"/>
              <w:rPr>
                <w:rFonts w:ascii="Times New Roman" w:hAnsi="Times New Roman"/>
                <w:sz w:val="24"/>
                <w:szCs w:val="24"/>
              </w:rPr>
            </w:pPr>
            <w:r w:rsidRPr="007C0B4F">
              <w:rPr>
                <w:rFonts w:ascii="Times New Roman" w:hAnsi="Times New Roman"/>
                <w:sz w:val="24"/>
                <w:szCs w:val="24"/>
              </w:rPr>
              <w:t>Lavrova M.A.</w:t>
            </w:r>
          </w:p>
        </w:tc>
        <w:tc>
          <w:tcPr>
            <w:tcW w:w="284" w:type="dxa"/>
            <w:vAlign w:val="bottom"/>
          </w:tcPr>
          <w:p w:rsidR="007229DD" w:rsidRPr="007C0B4F" w:rsidRDefault="007229DD" w:rsidP="00452928">
            <w:pPr>
              <w:spacing w:after="0" w:line="240" w:lineRule="auto"/>
              <w:rPr>
                <w:rFonts w:ascii="Times New Roman" w:hAnsi="Times New Roman"/>
                <w:sz w:val="24"/>
                <w:szCs w:val="24"/>
              </w:rPr>
            </w:pPr>
            <w:r w:rsidRPr="007C0B4F">
              <w:rPr>
                <w:rFonts w:ascii="Times New Roman" w:hAnsi="Times New Roman"/>
                <w:sz w:val="24"/>
                <w:szCs w:val="24"/>
              </w:rPr>
              <w:t>-</w:t>
            </w:r>
          </w:p>
        </w:tc>
        <w:tc>
          <w:tcPr>
            <w:tcW w:w="1611" w:type="dxa"/>
            <w:vAlign w:val="bottom"/>
          </w:tcPr>
          <w:p w:rsidR="007229DD" w:rsidRPr="007C0B4F" w:rsidRDefault="007229DD" w:rsidP="00452928">
            <w:pPr>
              <w:spacing w:after="0" w:line="240" w:lineRule="auto"/>
              <w:rPr>
                <w:rFonts w:ascii="Times New Roman" w:hAnsi="Times New Roman"/>
                <w:sz w:val="24"/>
                <w:szCs w:val="24"/>
              </w:rPr>
            </w:pPr>
            <w:r w:rsidRPr="007C0B4F">
              <w:rPr>
                <w:rFonts w:ascii="Times New Roman" w:hAnsi="Times New Roman"/>
                <w:sz w:val="24"/>
                <w:szCs w:val="24"/>
              </w:rPr>
              <w:t>FOR</w:t>
            </w:r>
          </w:p>
        </w:tc>
      </w:tr>
      <w:tr w:rsidR="007229DD" w:rsidRPr="007C0B4F" w:rsidTr="00452928">
        <w:trPr>
          <w:trHeight w:val="391"/>
        </w:trPr>
        <w:tc>
          <w:tcPr>
            <w:tcW w:w="2020" w:type="dxa"/>
            <w:vAlign w:val="bottom"/>
          </w:tcPr>
          <w:p w:rsidR="007229DD" w:rsidRPr="007C0B4F" w:rsidRDefault="007229DD" w:rsidP="00452928">
            <w:pPr>
              <w:spacing w:after="0" w:line="240" w:lineRule="auto"/>
              <w:rPr>
                <w:rFonts w:ascii="Times New Roman" w:hAnsi="Times New Roman"/>
                <w:sz w:val="24"/>
                <w:szCs w:val="24"/>
              </w:rPr>
            </w:pPr>
            <w:r w:rsidRPr="007C0B4F">
              <w:rPr>
                <w:rFonts w:ascii="Times New Roman" w:hAnsi="Times New Roman"/>
                <w:sz w:val="24"/>
                <w:szCs w:val="24"/>
              </w:rPr>
              <w:t>Varvarin A.V.</w:t>
            </w:r>
          </w:p>
        </w:tc>
        <w:tc>
          <w:tcPr>
            <w:tcW w:w="291" w:type="dxa"/>
            <w:vAlign w:val="bottom"/>
          </w:tcPr>
          <w:p w:rsidR="007229DD" w:rsidRPr="007C0B4F" w:rsidRDefault="007229DD" w:rsidP="00452928">
            <w:pPr>
              <w:spacing w:after="0" w:line="240" w:lineRule="auto"/>
              <w:rPr>
                <w:rFonts w:ascii="Times New Roman" w:hAnsi="Times New Roman"/>
                <w:sz w:val="24"/>
                <w:szCs w:val="24"/>
              </w:rPr>
            </w:pPr>
            <w:r w:rsidRPr="007C0B4F">
              <w:rPr>
                <w:rFonts w:ascii="Times New Roman" w:hAnsi="Times New Roman"/>
                <w:sz w:val="24"/>
                <w:szCs w:val="24"/>
              </w:rPr>
              <w:t>-</w:t>
            </w:r>
          </w:p>
        </w:tc>
        <w:tc>
          <w:tcPr>
            <w:tcW w:w="2121" w:type="dxa"/>
            <w:vAlign w:val="bottom"/>
          </w:tcPr>
          <w:p w:rsidR="007229DD" w:rsidRPr="007C0B4F" w:rsidRDefault="007229DD" w:rsidP="00452928">
            <w:pPr>
              <w:spacing w:after="0" w:line="240" w:lineRule="auto"/>
              <w:rPr>
                <w:rFonts w:ascii="Times New Roman" w:hAnsi="Times New Roman"/>
                <w:sz w:val="24"/>
                <w:szCs w:val="24"/>
              </w:rPr>
            </w:pPr>
            <w:r w:rsidRPr="007C0B4F">
              <w:rPr>
                <w:rFonts w:ascii="Times New Roman" w:hAnsi="Times New Roman"/>
                <w:sz w:val="24"/>
                <w:szCs w:val="24"/>
              </w:rPr>
              <w:t>FOR</w:t>
            </w:r>
          </w:p>
        </w:tc>
        <w:tc>
          <w:tcPr>
            <w:tcW w:w="2273" w:type="dxa"/>
            <w:vAlign w:val="bottom"/>
          </w:tcPr>
          <w:p w:rsidR="007229DD" w:rsidRPr="007C0B4F" w:rsidRDefault="007229DD" w:rsidP="00452928">
            <w:pPr>
              <w:spacing w:after="0" w:line="240" w:lineRule="auto"/>
              <w:rPr>
                <w:rFonts w:ascii="Times New Roman" w:hAnsi="Times New Roman"/>
                <w:sz w:val="24"/>
                <w:szCs w:val="24"/>
              </w:rPr>
            </w:pPr>
            <w:r w:rsidRPr="007C0B4F">
              <w:rPr>
                <w:rFonts w:ascii="Times New Roman" w:hAnsi="Times New Roman"/>
                <w:sz w:val="24"/>
                <w:szCs w:val="24"/>
              </w:rPr>
              <w:t>Katina A.Yu.</w:t>
            </w:r>
          </w:p>
        </w:tc>
        <w:tc>
          <w:tcPr>
            <w:tcW w:w="284" w:type="dxa"/>
            <w:vAlign w:val="bottom"/>
          </w:tcPr>
          <w:p w:rsidR="007229DD" w:rsidRPr="007C0B4F" w:rsidRDefault="007229DD" w:rsidP="00452928">
            <w:pPr>
              <w:spacing w:after="0" w:line="240" w:lineRule="auto"/>
              <w:rPr>
                <w:rFonts w:ascii="Times New Roman" w:hAnsi="Times New Roman"/>
                <w:sz w:val="24"/>
                <w:szCs w:val="24"/>
              </w:rPr>
            </w:pPr>
            <w:r w:rsidRPr="007C0B4F">
              <w:rPr>
                <w:rFonts w:ascii="Times New Roman" w:hAnsi="Times New Roman"/>
                <w:sz w:val="24"/>
                <w:szCs w:val="24"/>
              </w:rPr>
              <w:t>-</w:t>
            </w:r>
          </w:p>
        </w:tc>
        <w:tc>
          <w:tcPr>
            <w:tcW w:w="1611" w:type="dxa"/>
            <w:vAlign w:val="bottom"/>
          </w:tcPr>
          <w:p w:rsidR="007229DD" w:rsidRPr="007C0B4F" w:rsidRDefault="007229DD" w:rsidP="00452928">
            <w:pPr>
              <w:spacing w:after="0" w:line="240" w:lineRule="auto"/>
              <w:rPr>
                <w:rFonts w:ascii="Times New Roman" w:hAnsi="Times New Roman"/>
                <w:sz w:val="24"/>
                <w:szCs w:val="24"/>
              </w:rPr>
            </w:pPr>
            <w:r w:rsidRPr="007C0B4F">
              <w:rPr>
                <w:rFonts w:ascii="Times New Roman" w:hAnsi="Times New Roman"/>
                <w:sz w:val="24"/>
                <w:szCs w:val="24"/>
              </w:rPr>
              <w:t>FOR</w:t>
            </w:r>
          </w:p>
        </w:tc>
      </w:tr>
      <w:tr w:rsidR="007229DD" w:rsidRPr="007C0B4F" w:rsidTr="00452928">
        <w:trPr>
          <w:trHeight w:val="319"/>
        </w:trPr>
        <w:tc>
          <w:tcPr>
            <w:tcW w:w="2020" w:type="dxa"/>
            <w:vAlign w:val="bottom"/>
          </w:tcPr>
          <w:p w:rsidR="007229DD" w:rsidRPr="007C0B4F" w:rsidRDefault="007229DD" w:rsidP="00452928">
            <w:pPr>
              <w:spacing w:after="0" w:line="240" w:lineRule="auto"/>
              <w:rPr>
                <w:rFonts w:ascii="Times New Roman" w:hAnsi="Times New Roman"/>
                <w:sz w:val="24"/>
                <w:szCs w:val="24"/>
              </w:rPr>
            </w:pPr>
            <w:r w:rsidRPr="007C0B4F">
              <w:rPr>
                <w:rFonts w:ascii="Times New Roman" w:hAnsi="Times New Roman"/>
                <w:sz w:val="24"/>
                <w:szCs w:val="24"/>
              </w:rPr>
              <w:t>Gaichenya I.A.</w:t>
            </w:r>
          </w:p>
        </w:tc>
        <w:tc>
          <w:tcPr>
            <w:tcW w:w="291" w:type="dxa"/>
            <w:vAlign w:val="bottom"/>
          </w:tcPr>
          <w:p w:rsidR="007229DD" w:rsidRPr="007C0B4F" w:rsidRDefault="007229DD" w:rsidP="00452928">
            <w:pPr>
              <w:spacing w:after="0" w:line="240" w:lineRule="auto"/>
              <w:rPr>
                <w:rFonts w:ascii="Times New Roman" w:hAnsi="Times New Roman"/>
                <w:sz w:val="24"/>
                <w:szCs w:val="24"/>
              </w:rPr>
            </w:pPr>
            <w:r w:rsidRPr="007C0B4F">
              <w:rPr>
                <w:rFonts w:ascii="Times New Roman" w:hAnsi="Times New Roman"/>
                <w:sz w:val="24"/>
                <w:szCs w:val="24"/>
              </w:rPr>
              <w:t>-</w:t>
            </w:r>
          </w:p>
        </w:tc>
        <w:tc>
          <w:tcPr>
            <w:tcW w:w="2121" w:type="dxa"/>
            <w:vAlign w:val="bottom"/>
          </w:tcPr>
          <w:p w:rsidR="007229DD" w:rsidRPr="007C0B4F" w:rsidRDefault="007229DD" w:rsidP="00452928">
            <w:pPr>
              <w:spacing w:after="0" w:line="240" w:lineRule="auto"/>
              <w:rPr>
                <w:rFonts w:ascii="Times New Roman" w:hAnsi="Times New Roman"/>
                <w:sz w:val="24"/>
                <w:szCs w:val="24"/>
              </w:rPr>
            </w:pPr>
            <w:r w:rsidRPr="007C0B4F">
              <w:rPr>
                <w:rFonts w:ascii="Times New Roman" w:hAnsi="Times New Roman"/>
                <w:sz w:val="24"/>
                <w:szCs w:val="24"/>
              </w:rPr>
              <w:t>FOR</w:t>
            </w:r>
          </w:p>
        </w:tc>
        <w:tc>
          <w:tcPr>
            <w:tcW w:w="2273" w:type="dxa"/>
            <w:vAlign w:val="bottom"/>
          </w:tcPr>
          <w:p w:rsidR="007229DD" w:rsidRPr="007C0B4F" w:rsidRDefault="007229DD" w:rsidP="00452928">
            <w:pPr>
              <w:spacing w:after="0" w:line="240" w:lineRule="auto"/>
              <w:rPr>
                <w:rFonts w:ascii="Times New Roman" w:hAnsi="Times New Roman"/>
                <w:sz w:val="24"/>
                <w:szCs w:val="24"/>
              </w:rPr>
            </w:pPr>
            <w:r w:rsidRPr="007C0B4F">
              <w:rPr>
                <w:rFonts w:ascii="Times New Roman" w:hAnsi="Times New Roman"/>
                <w:sz w:val="24"/>
                <w:szCs w:val="24"/>
              </w:rPr>
              <w:t>Magadeyev R.R.</w:t>
            </w:r>
          </w:p>
        </w:tc>
        <w:tc>
          <w:tcPr>
            <w:tcW w:w="284" w:type="dxa"/>
            <w:vAlign w:val="bottom"/>
          </w:tcPr>
          <w:p w:rsidR="007229DD" w:rsidRPr="007C0B4F" w:rsidRDefault="007229DD" w:rsidP="00452928">
            <w:pPr>
              <w:spacing w:after="0" w:line="240" w:lineRule="auto"/>
              <w:rPr>
                <w:rFonts w:ascii="Times New Roman" w:hAnsi="Times New Roman"/>
                <w:sz w:val="24"/>
                <w:szCs w:val="24"/>
              </w:rPr>
            </w:pPr>
          </w:p>
        </w:tc>
        <w:tc>
          <w:tcPr>
            <w:tcW w:w="1611" w:type="dxa"/>
            <w:vAlign w:val="bottom"/>
          </w:tcPr>
          <w:p w:rsidR="007229DD" w:rsidRPr="007C0B4F" w:rsidRDefault="007229DD" w:rsidP="00452928">
            <w:pPr>
              <w:spacing w:after="0" w:line="240" w:lineRule="auto"/>
              <w:rPr>
                <w:rFonts w:ascii="Times New Roman" w:hAnsi="Times New Roman"/>
                <w:sz w:val="24"/>
                <w:szCs w:val="24"/>
              </w:rPr>
            </w:pPr>
            <w:r w:rsidRPr="007C0B4F">
              <w:rPr>
                <w:rFonts w:ascii="Times New Roman" w:hAnsi="Times New Roman"/>
                <w:sz w:val="24"/>
                <w:szCs w:val="24"/>
              </w:rPr>
              <w:t>FOR</w:t>
            </w:r>
          </w:p>
        </w:tc>
      </w:tr>
      <w:tr w:rsidR="007229DD" w:rsidRPr="007C0B4F" w:rsidTr="00452928">
        <w:trPr>
          <w:trHeight w:val="338"/>
        </w:trPr>
        <w:tc>
          <w:tcPr>
            <w:tcW w:w="2020" w:type="dxa"/>
            <w:vAlign w:val="bottom"/>
          </w:tcPr>
          <w:p w:rsidR="007229DD" w:rsidRPr="007C0B4F" w:rsidRDefault="007229DD" w:rsidP="00452928">
            <w:pPr>
              <w:spacing w:after="0" w:line="240" w:lineRule="auto"/>
              <w:rPr>
                <w:rFonts w:ascii="Times New Roman" w:hAnsi="Times New Roman"/>
                <w:sz w:val="24"/>
                <w:szCs w:val="24"/>
              </w:rPr>
            </w:pPr>
            <w:r w:rsidRPr="007C0B4F">
              <w:rPr>
                <w:rFonts w:ascii="Times New Roman" w:hAnsi="Times New Roman"/>
                <w:sz w:val="24"/>
                <w:szCs w:val="24"/>
              </w:rPr>
              <w:t>Kolyada A.S.</w:t>
            </w:r>
          </w:p>
        </w:tc>
        <w:tc>
          <w:tcPr>
            <w:tcW w:w="291" w:type="dxa"/>
            <w:vAlign w:val="bottom"/>
          </w:tcPr>
          <w:p w:rsidR="007229DD" w:rsidRPr="007C0B4F" w:rsidRDefault="007229DD" w:rsidP="00452928">
            <w:pPr>
              <w:spacing w:after="0" w:line="240" w:lineRule="auto"/>
              <w:rPr>
                <w:rFonts w:ascii="Times New Roman" w:hAnsi="Times New Roman"/>
                <w:sz w:val="24"/>
                <w:szCs w:val="24"/>
              </w:rPr>
            </w:pPr>
            <w:r w:rsidRPr="007C0B4F">
              <w:rPr>
                <w:rFonts w:ascii="Times New Roman" w:hAnsi="Times New Roman"/>
                <w:sz w:val="24"/>
                <w:szCs w:val="24"/>
              </w:rPr>
              <w:t>-</w:t>
            </w:r>
          </w:p>
        </w:tc>
        <w:tc>
          <w:tcPr>
            <w:tcW w:w="2121" w:type="dxa"/>
            <w:vAlign w:val="bottom"/>
          </w:tcPr>
          <w:p w:rsidR="007229DD" w:rsidRPr="007C0B4F" w:rsidRDefault="007229DD" w:rsidP="00452928">
            <w:pPr>
              <w:spacing w:after="0" w:line="240" w:lineRule="auto"/>
              <w:rPr>
                <w:rFonts w:ascii="Times New Roman" w:hAnsi="Times New Roman"/>
                <w:sz w:val="24"/>
                <w:szCs w:val="24"/>
              </w:rPr>
            </w:pPr>
            <w:r w:rsidRPr="007C0B4F">
              <w:rPr>
                <w:rFonts w:ascii="Times New Roman" w:hAnsi="Times New Roman"/>
                <w:sz w:val="24"/>
                <w:szCs w:val="24"/>
              </w:rPr>
              <w:t>FOR</w:t>
            </w:r>
          </w:p>
        </w:tc>
        <w:tc>
          <w:tcPr>
            <w:tcW w:w="2273" w:type="dxa"/>
            <w:vAlign w:val="bottom"/>
          </w:tcPr>
          <w:p w:rsidR="007229DD" w:rsidRPr="007C0B4F" w:rsidRDefault="007229DD" w:rsidP="00452928">
            <w:pPr>
              <w:spacing w:after="0" w:line="240" w:lineRule="auto"/>
              <w:rPr>
                <w:rFonts w:ascii="Times New Roman" w:hAnsi="Times New Roman"/>
                <w:sz w:val="24"/>
                <w:szCs w:val="24"/>
              </w:rPr>
            </w:pPr>
            <w:r w:rsidRPr="007C0B4F">
              <w:rPr>
                <w:rFonts w:ascii="Times New Roman" w:hAnsi="Times New Roman"/>
                <w:sz w:val="24"/>
                <w:szCs w:val="24"/>
              </w:rPr>
              <w:t>Solod A.V.</w:t>
            </w:r>
          </w:p>
        </w:tc>
        <w:tc>
          <w:tcPr>
            <w:tcW w:w="284" w:type="dxa"/>
            <w:vAlign w:val="bottom"/>
          </w:tcPr>
          <w:p w:rsidR="007229DD" w:rsidRPr="007C0B4F" w:rsidRDefault="007229DD" w:rsidP="00452928">
            <w:pPr>
              <w:spacing w:after="0" w:line="240" w:lineRule="auto"/>
              <w:rPr>
                <w:rFonts w:ascii="Times New Roman" w:hAnsi="Times New Roman"/>
                <w:sz w:val="24"/>
                <w:szCs w:val="24"/>
              </w:rPr>
            </w:pPr>
            <w:r w:rsidRPr="007C0B4F">
              <w:rPr>
                <w:rFonts w:ascii="Times New Roman" w:hAnsi="Times New Roman"/>
                <w:sz w:val="24"/>
                <w:szCs w:val="24"/>
              </w:rPr>
              <w:t>-</w:t>
            </w:r>
          </w:p>
        </w:tc>
        <w:tc>
          <w:tcPr>
            <w:tcW w:w="1611" w:type="dxa"/>
            <w:vAlign w:val="bottom"/>
          </w:tcPr>
          <w:p w:rsidR="007229DD" w:rsidRPr="007C0B4F" w:rsidRDefault="007229DD" w:rsidP="00452928">
            <w:pPr>
              <w:spacing w:after="0" w:line="240" w:lineRule="auto"/>
              <w:rPr>
                <w:rFonts w:ascii="Times New Roman" w:hAnsi="Times New Roman"/>
                <w:sz w:val="24"/>
                <w:szCs w:val="24"/>
              </w:rPr>
            </w:pPr>
            <w:r w:rsidRPr="007C0B4F">
              <w:rPr>
                <w:rFonts w:ascii="Times New Roman" w:hAnsi="Times New Roman"/>
                <w:sz w:val="24"/>
                <w:szCs w:val="24"/>
              </w:rPr>
              <w:t>FOR</w:t>
            </w:r>
          </w:p>
        </w:tc>
      </w:tr>
    </w:tbl>
    <w:p w:rsidR="007229DD" w:rsidRPr="007C0B4F" w:rsidRDefault="007229DD" w:rsidP="007229DD">
      <w:pPr>
        <w:tabs>
          <w:tab w:val="left" w:pos="284"/>
        </w:tabs>
        <w:spacing w:after="0" w:line="240" w:lineRule="auto"/>
        <w:jc w:val="both"/>
        <w:rPr>
          <w:rFonts w:ascii="Times New Roman" w:hAnsi="Times New Roman"/>
          <w:b/>
          <w:sz w:val="24"/>
          <w:szCs w:val="24"/>
        </w:rPr>
      </w:pPr>
      <w:r w:rsidRPr="007C0B4F">
        <w:rPr>
          <w:rFonts w:ascii="Times New Roman" w:hAnsi="Times New Roman"/>
          <w:sz w:val="24"/>
          <w:szCs w:val="24"/>
        </w:rPr>
        <w:t>Thus, the BoD members unanimously adopted the decision on the third item</w:t>
      </w:r>
      <w:r w:rsidRPr="007C0B4F">
        <w:rPr>
          <w:rFonts w:ascii="Times New Roman" w:hAnsi="Times New Roman"/>
          <w:b/>
          <w:sz w:val="24"/>
          <w:szCs w:val="24"/>
        </w:rPr>
        <w:t>.</w:t>
      </w:r>
    </w:p>
    <w:p w:rsidR="00C376EB" w:rsidRPr="007C0B4F" w:rsidRDefault="00C376EB" w:rsidP="00186FD8">
      <w:pPr>
        <w:tabs>
          <w:tab w:val="left" w:pos="284"/>
        </w:tabs>
        <w:spacing w:after="0" w:line="240" w:lineRule="auto"/>
        <w:jc w:val="both"/>
        <w:rPr>
          <w:rFonts w:ascii="Times New Roman" w:hAnsi="Times New Roman"/>
          <w:b/>
          <w:color w:val="000000"/>
          <w:sz w:val="24"/>
          <w:szCs w:val="24"/>
        </w:rPr>
      </w:pPr>
    </w:p>
    <w:p w:rsidR="007229DD" w:rsidRPr="007C0B4F" w:rsidRDefault="00C376EB" w:rsidP="00186FD8">
      <w:pPr>
        <w:tabs>
          <w:tab w:val="left" w:pos="284"/>
        </w:tabs>
        <w:spacing w:after="0" w:line="240" w:lineRule="auto"/>
        <w:jc w:val="both"/>
        <w:rPr>
          <w:rFonts w:ascii="Times New Roman" w:hAnsi="Times New Roman"/>
          <w:b/>
          <w:color w:val="000000"/>
          <w:sz w:val="24"/>
          <w:szCs w:val="24"/>
        </w:rPr>
      </w:pPr>
      <w:r w:rsidRPr="007C0B4F">
        <w:rPr>
          <w:rFonts w:ascii="Times New Roman" w:hAnsi="Times New Roman"/>
          <w:b/>
          <w:color w:val="000000"/>
          <w:sz w:val="24"/>
          <w:szCs w:val="24"/>
        </w:rPr>
        <w:t>Item 4</w:t>
      </w:r>
    </w:p>
    <w:p w:rsidR="007C0B4F" w:rsidRPr="007C0B4F" w:rsidRDefault="007C0B4F" w:rsidP="00C376EB">
      <w:pPr>
        <w:pStyle w:val="a5"/>
        <w:jc w:val="both"/>
        <w:rPr>
          <w:rFonts w:ascii="Times New Roman" w:hAnsi="Times New Roman"/>
          <w:sz w:val="24"/>
          <w:szCs w:val="24"/>
          <w:lang w:val="en-US"/>
        </w:rPr>
      </w:pPr>
      <w:r w:rsidRPr="007C0B4F">
        <w:rPr>
          <w:rFonts w:ascii="Times New Roman" w:hAnsi="Times New Roman"/>
          <w:b/>
          <w:sz w:val="24"/>
          <w:szCs w:val="24"/>
          <w:lang w:val="en-US"/>
        </w:rPr>
        <w:t>On fixing the date of making the lists persons entitled to participate in the General meeting of Company’s shareholders</w:t>
      </w:r>
      <w:r w:rsidRPr="007C0B4F">
        <w:rPr>
          <w:rFonts w:ascii="Times New Roman" w:hAnsi="Times New Roman"/>
          <w:sz w:val="24"/>
          <w:szCs w:val="24"/>
          <w:lang w:val="en-US"/>
        </w:rPr>
        <w:t xml:space="preserve"> </w:t>
      </w:r>
    </w:p>
    <w:p w:rsidR="00C376EB" w:rsidRPr="007C0B4F" w:rsidRDefault="00C376EB" w:rsidP="00C376EB">
      <w:pPr>
        <w:pStyle w:val="a5"/>
        <w:jc w:val="both"/>
        <w:rPr>
          <w:rFonts w:ascii="Times New Roman" w:hAnsi="Times New Roman"/>
          <w:sz w:val="24"/>
          <w:szCs w:val="24"/>
          <w:lang w:val="en-US"/>
        </w:rPr>
      </w:pPr>
      <w:r w:rsidRPr="007C0B4F">
        <w:rPr>
          <w:rFonts w:ascii="Times New Roman" w:hAnsi="Times New Roman"/>
          <w:sz w:val="24"/>
          <w:szCs w:val="24"/>
          <w:lang w:val="en-US"/>
        </w:rPr>
        <w:t>The following decision is proposed:</w:t>
      </w:r>
    </w:p>
    <w:p w:rsidR="007C0B4F" w:rsidRPr="007C0B4F" w:rsidRDefault="007C0B4F" w:rsidP="00C376EB">
      <w:pPr>
        <w:tabs>
          <w:tab w:val="left" w:pos="0"/>
        </w:tabs>
        <w:spacing w:after="0" w:line="240" w:lineRule="auto"/>
        <w:jc w:val="both"/>
        <w:rPr>
          <w:rFonts w:ascii="Times New Roman" w:hAnsi="Times New Roman"/>
          <w:sz w:val="24"/>
          <w:szCs w:val="24"/>
        </w:rPr>
      </w:pPr>
      <w:r w:rsidRPr="007C0B4F">
        <w:rPr>
          <w:rFonts w:ascii="Times New Roman" w:hAnsi="Times New Roman"/>
          <w:sz w:val="24"/>
          <w:szCs w:val="24"/>
        </w:rPr>
        <w:t>The date of making the lists persons entitled to participate in the General meeting of Company’s shareholders is 30April 2014.</w:t>
      </w:r>
    </w:p>
    <w:p w:rsidR="00C376EB" w:rsidRPr="007C0B4F" w:rsidRDefault="00C376EB" w:rsidP="00C376EB">
      <w:pPr>
        <w:tabs>
          <w:tab w:val="left" w:pos="0"/>
        </w:tabs>
        <w:spacing w:after="0" w:line="240" w:lineRule="auto"/>
        <w:jc w:val="both"/>
        <w:rPr>
          <w:rFonts w:ascii="Times New Roman" w:hAnsi="Times New Roman"/>
          <w:b/>
          <w:sz w:val="24"/>
          <w:szCs w:val="24"/>
        </w:rPr>
      </w:pPr>
      <w:r w:rsidRPr="007C0B4F">
        <w:rPr>
          <w:rFonts w:ascii="Times New Roman" w:hAnsi="Times New Roman"/>
          <w:b/>
          <w:sz w:val="24"/>
          <w:szCs w:val="24"/>
        </w:rPr>
        <w:t>Voting results</w:t>
      </w:r>
    </w:p>
    <w:tbl>
      <w:tblPr>
        <w:tblW w:w="0" w:type="auto"/>
        <w:tblLayout w:type="fixed"/>
        <w:tblCellMar>
          <w:left w:w="0" w:type="dxa"/>
          <w:right w:w="0" w:type="dxa"/>
        </w:tblCellMar>
        <w:tblLook w:val="0000" w:firstRow="0" w:lastRow="0" w:firstColumn="0" w:lastColumn="0" w:noHBand="0" w:noVBand="0"/>
      </w:tblPr>
      <w:tblGrid>
        <w:gridCol w:w="2020"/>
        <w:gridCol w:w="291"/>
        <w:gridCol w:w="2121"/>
        <w:gridCol w:w="2273"/>
        <w:gridCol w:w="284"/>
        <w:gridCol w:w="1611"/>
      </w:tblGrid>
      <w:tr w:rsidR="00C376EB" w:rsidRPr="007C0B4F" w:rsidTr="00452928">
        <w:trPr>
          <w:trHeight w:val="273"/>
        </w:trPr>
        <w:tc>
          <w:tcPr>
            <w:tcW w:w="2020" w:type="dxa"/>
            <w:vAlign w:val="bottom"/>
          </w:tcPr>
          <w:p w:rsidR="00C376EB" w:rsidRPr="007C0B4F" w:rsidRDefault="00C376EB" w:rsidP="00452928">
            <w:pPr>
              <w:spacing w:after="0" w:line="240" w:lineRule="auto"/>
              <w:rPr>
                <w:rFonts w:ascii="Times New Roman" w:hAnsi="Times New Roman"/>
                <w:sz w:val="24"/>
                <w:szCs w:val="24"/>
              </w:rPr>
            </w:pPr>
            <w:r w:rsidRPr="007C0B4F">
              <w:rPr>
                <w:rFonts w:ascii="Times New Roman" w:hAnsi="Times New Roman"/>
                <w:sz w:val="24"/>
                <w:szCs w:val="24"/>
              </w:rPr>
              <w:t>Vagapov S.G.</w:t>
            </w:r>
          </w:p>
        </w:tc>
        <w:tc>
          <w:tcPr>
            <w:tcW w:w="291" w:type="dxa"/>
            <w:vAlign w:val="bottom"/>
          </w:tcPr>
          <w:p w:rsidR="00C376EB" w:rsidRPr="007C0B4F" w:rsidRDefault="00C376EB" w:rsidP="00452928">
            <w:pPr>
              <w:spacing w:after="0" w:line="240" w:lineRule="auto"/>
              <w:rPr>
                <w:rFonts w:ascii="Times New Roman" w:hAnsi="Times New Roman"/>
                <w:sz w:val="24"/>
                <w:szCs w:val="24"/>
              </w:rPr>
            </w:pPr>
            <w:r w:rsidRPr="007C0B4F">
              <w:rPr>
                <w:rFonts w:ascii="Times New Roman" w:hAnsi="Times New Roman"/>
                <w:sz w:val="24"/>
                <w:szCs w:val="24"/>
              </w:rPr>
              <w:t>-</w:t>
            </w:r>
          </w:p>
        </w:tc>
        <w:tc>
          <w:tcPr>
            <w:tcW w:w="2121" w:type="dxa"/>
            <w:vAlign w:val="bottom"/>
          </w:tcPr>
          <w:p w:rsidR="00C376EB" w:rsidRPr="007C0B4F" w:rsidRDefault="00C376EB" w:rsidP="00452928">
            <w:pPr>
              <w:spacing w:after="0" w:line="240" w:lineRule="auto"/>
              <w:rPr>
                <w:rFonts w:ascii="Times New Roman" w:hAnsi="Times New Roman"/>
                <w:sz w:val="24"/>
                <w:szCs w:val="24"/>
              </w:rPr>
            </w:pPr>
            <w:r w:rsidRPr="007C0B4F">
              <w:rPr>
                <w:rFonts w:ascii="Times New Roman" w:hAnsi="Times New Roman"/>
                <w:sz w:val="24"/>
                <w:szCs w:val="24"/>
              </w:rPr>
              <w:t>FOR</w:t>
            </w:r>
          </w:p>
        </w:tc>
        <w:tc>
          <w:tcPr>
            <w:tcW w:w="2273" w:type="dxa"/>
            <w:vAlign w:val="bottom"/>
          </w:tcPr>
          <w:p w:rsidR="00C376EB" w:rsidRPr="007C0B4F" w:rsidRDefault="00C376EB" w:rsidP="00452928">
            <w:pPr>
              <w:spacing w:after="0" w:line="240" w:lineRule="auto"/>
              <w:rPr>
                <w:rFonts w:ascii="Times New Roman" w:hAnsi="Times New Roman"/>
                <w:sz w:val="24"/>
                <w:szCs w:val="24"/>
              </w:rPr>
            </w:pPr>
            <w:r w:rsidRPr="007C0B4F">
              <w:rPr>
                <w:rFonts w:ascii="Times New Roman" w:hAnsi="Times New Roman"/>
                <w:sz w:val="24"/>
                <w:szCs w:val="24"/>
              </w:rPr>
              <w:t>Lavrova M.A.</w:t>
            </w:r>
          </w:p>
        </w:tc>
        <w:tc>
          <w:tcPr>
            <w:tcW w:w="284" w:type="dxa"/>
            <w:vAlign w:val="bottom"/>
          </w:tcPr>
          <w:p w:rsidR="00C376EB" w:rsidRPr="007C0B4F" w:rsidRDefault="00C376EB" w:rsidP="00452928">
            <w:pPr>
              <w:spacing w:after="0" w:line="240" w:lineRule="auto"/>
              <w:rPr>
                <w:rFonts w:ascii="Times New Roman" w:hAnsi="Times New Roman"/>
                <w:sz w:val="24"/>
                <w:szCs w:val="24"/>
              </w:rPr>
            </w:pPr>
            <w:r w:rsidRPr="007C0B4F">
              <w:rPr>
                <w:rFonts w:ascii="Times New Roman" w:hAnsi="Times New Roman"/>
                <w:sz w:val="24"/>
                <w:szCs w:val="24"/>
              </w:rPr>
              <w:t>-</w:t>
            </w:r>
          </w:p>
        </w:tc>
        <w:tc>
          <w:tcPr>
            <w:tcW w:w="1611" w:type="dxa"/>
            <w:vAlign w:val="bottom"/>
          </w:tcPr>
          <w:p w:rsidR="00C376EB" w:rsidRPr="007C0B4F" w:rsidRDefault="00C376EB" w:rsidP="00452928">
            <w:pPr>
              <w:spacing w:after="0" w:line="240" w:lineRule="auto"/>
              <w:rPr>
                <w:rFonts w:ascii="Times New Roman" w:hAnsi="Times New Roman"/>
                <w:sz w:val="24"/>
                <w:szCs w:val="24"/>
              </w:rPr>
            </w:pPr>
            <w:r w:rsidRPr="007C0B4F">
              <w:rPr>
                <w:rFonts w:ascii="Times New Roman" w:hAnsi="Times New Roman"/>
                <w:sz w:val="24"/>
                <w:szCs w:val="24"/>
              </w:rPr>
              <w:t>FOR</w:t>
            </w:r>
          </w:p>
        </w:tc>
      </w:tr>
      <w:tr w:rsidR="00C376EB" w:rsidRPr="007C0B4F" w:rsidTr="00452928">
        <w:trPr>
          <w:trHeight w:val="391"/>
        </w:trPr>
        <w:tc>
          <w:tcPr>
            <w:tcW w:w="2020" w:type="dxa"/>
            <w:vAlign w:val="bottom"/>
          </w:tcPr>
          <w:p w:rsidR="00C376EB" w:rsidRPr="007C0B4F" w:rsidRDefault="00C376EB" w:rsidP="00452928">
            <w:pPr>
              <w:spacing w:after="0" w:line="240" w:lineRule="auto"/>
              <w:rPr>
                <w:rFonts w:ascii="Times New Roman" w:hAnsi="Times New Roman"/>
                <w:sz w:val="24"/>
                <w:szCs w:val="24"/>
              </w:rPr>
            </w:pPr>
            <w:r w:rsidRPr="007C0B4F">
              <w:rPr>
                <w:rFonts w:ascii="Times New Roman" w:hAnsi="Times New Roman"/>
                <w:sz w:val="24"/>
                <w:szCs w:val="24"/>
              </w:rPr>
              <w:t>Varvarin A.V.</w:t>
            </w:r>
          </w:p>
        </w:tc>
        <w:tc>
          <w:tcPr>
            <w:tcW w:w="291" w:type="dxa"/>
            <w:vAlign w:val="bottom"/>
          </w:tcPr>
          <w:p w:rsidR="00C376EB" w:rsidRPr="007C0B4F" w:rsidRDefault="00C376EB" w:rsidP="00452928">
            <w:pPr>
              <w:spacing w:after="0" w:line="240" w:lineRule="auto"/>
              <w:rPr>
                <w:rFonts w:ascii="Times New Roman" w:hAnsi="Times New Roman"/>
                <w:sz w:val="24"/>
                <w:szCs w:val="24"/>
              </w:rPr>
            </w:pPr>
            <w:r w:rsidRPr="007C0B4F">
              <w:rPr>
                <w:rFonts w:ascii="Times New Roman" w:hAnsi="Times New Roman"/>
                <w:sz w:val="24"/>
                <w:szCs w:val="24"/>
              </w:rPr>
              <w:t>-</w:t>
            </w:r>
          </w:p>
        </w:tc>
        <w:tc>
          <w:tcPr>
            <w:tcW w:w="2121" w:type="dxa"/>
            <w:vAlign w:val="bottom"/>
          </w:tcPr>
          <w:p w:rsidR="00C376EB" w:rsidRPr="007C0B4F" w:rsidRDefault="00C376EB" w:rsidP="00452928">
            <w:pPr>
              <w:spacing w:after="0" w:line="240" w:lineRule="auto"/>
              <w:rPr>
                <w:rFonts w:ascii="Times New Roman" w:hAnsi="Times New Roman"/>
                <w:sz w:val="24"/>
                <w:szCs w:val="24"/>
              </w:rPr>
            </w:pPr>
            <w:r w:rsidRPr="007C0B4F">
              <w:rPr>
                <w:rFonts w:ascii="Times New Roman" w:hAnsi="Times New Roman"/>
                <w:sz w:val="24"/>
                <w:szCs w:val="24"/>
              </w:rPr>
              <w:t>FOR</w:t>
            </w:r>
          </w:p>
        </w:tc>
        <w:tc>
          <w:tcPr>
            <w:tcW w:w="2273" w:type="dxa"/>
            <w:vAlign w:val="bottom"/>
          </w:tcPr>
          <w:p w:rsidR="00C376EB" w:rsidRPr="007C0B4F" w:rsidRDefault="00C376EB" w:rsidP="00452928">
            <w:pPr>
              <w:spacing w:after="0" w:line="240" w:lineRule="auto"/>
              <w:rPr>
                <w:rFonts w:ascii="Times New Roman" w:hAnsi="Times New Roman"/>
                <w:sz w:val="24"/>
                <w:szCs w:val="24"/>
              </w:rPr>
            </w:pPr>
            <w:r w:rsidRPr="007C0B4F">
              <w:rPr>
                <w:rFonts w:ascii="Times New Roman" w:hAnsi="Times New Roman"/>
                <w:sz w:val="24"/>
                <w:szCs w:val="24"/>
              </w:rPr>
              <w:t>Katina A.Yu.</w:t>
            </w:r>
          </w:p>
        </w:tc>
        <w:tc>
          <w:tcPr>
            <w:tcW w:w="284" w:type="dxa"/>
            <w:vAlign w:val="bottom"/>
          </w:tcPr>
          <w:p w:rsidR="00C376EB" w:rsidRPr="007C0B4F" w:rsidRDefault="00C376EB" w:rsidP="00452928">
            <w:pPr>
              <w:spacing w:after="0" w:line="240" w:lineRule="auto"/>
              <w:rPr>
                <w:rFonts w:ascii="Times New Roman" w:hAnsi="Times New Roman"/>
                <w:sz w:val="24"/>
                <w:szCs w:val="24"/>
              </w:rPr>
            </w:pPr>
            <w:r w:rsidRPr="007C0B4F">
              <w:rPr>
                <w:rFonts w:ascii="Times New Roman" w:hAnsi="Times New Roman"/>
                <w:sz w:val="24"/>
                <w:szCs w:val="24"/>
              </w:rPr>
              <w:t>-</w:t>
            </w:r>
          </w:p>
        </w:tc>
        <w:tc>
          <w:tcPr>
            <w:tcW w:w="1611" w:type="dxa"/>
            <w:vAlign w:val="bottom"/>
          </w:tcPr>
          <w:p w:rsidR="00C376EB" w:rsidRPr="007C0B4F" w:rsidRDefault="00C376EB" w:rsidP="00452928">
            <w:pPr>
              <w:spacing w:after="0" w:line="240" w:lineRule="auto"/>
              <w:rPr>
                <w:rFonts w:ascii="Times New Roman" w:hAnsi="Times New Roman"/>
                <w:sz w:val="24"/>
                <w:szCs w:val="24"/>
              </w:rPr>
            </w:pPr>
            <w:r w:rsidRPr="007C0B4F">
              <w:rPr>
                <w:rFonts w:ascii="Times New Roman" w:hAnsi="Times New Roman"/>
                <w:sz w:val="24"/>
                <w:szCs w:val="24"/>
              </w:rPr>
              <w:t>FOR</w:t>
            </w:r>
          </w:p>
        </w:tc>
      </w:tr>
      <w:tr w:rsidR="00C376EB" w:rsidRPr="007C0B4F" w:rsidTr="00452928">
        <w:trPr>
          <w:trHeight w:val="319"/>
        </w:trPr>
        <w:tc>
          <w:tcPr>
            <w:tcW w:w="2020" w:type="dxa"/>
            <w:vAlign w:val="bottom"/>
          </w:tcPr>
          <w:p w:rsidR="00C376EB" w:rsidRPr="007C0B4F" w:rsidRDefault="00C376EB" w:rsidP="00452928">
            <w:pPr>
              <w:spacing w:after="0" w:line="240" w:lineRule="auto"/>
              <w:rPr>
                <w:rFonts w:ascii="Times New Roman" w:hAnsi="Times New Roman"/>
                <w:sz w:val="24"/>
                <w:szCs w:val="24"/>
              </w:rPr>
            </w:pPr>
            <w:r w:rsidRPr="007C0B4F">
              <w:rPr>
                <w:rFonts w:ascii="Times New Roman" w:hAnsi="Times New Roman"/>
                <w:sz w:val="24"/>
                <w:szCs w:val="24"/>
              </w:rPr>
              <w:t>Gaichenya I.A.</w:t>
            </w:r>
          </w:p>
        </w:tc>
        <w:tc>
          <w:tcPr>
            <w:tcW w:w="291" w:type="dxa"/>
            <w:vAlign w:val="bottom"/>
          </w:tcPr>
          <w:p w:rsidR="00C376EB" w:rsidRPr="007C0B4F" w:rsidRDefault="00C376EB" w:rsidP="00452928">
            <w:pPr>
              <w:spacing w:after="0" w:line="240" w:lineRule="auto"/>
              <w:rPr>
                <w:rFonts w:ascii="Times New Roman" w:hAnsi="Times New Roman"/>
                <w:sz w:val="24"/>
                <w:szCs w:val="24"/>
              </w:rPr>
            </w:pPr>
            <w:r w:rsidRPr="007C0B4F">
              <w:rPr>
                <w:rFonts w:ascii="Times New Roman" w:hAnsi="Times New Roman"/>
                <w:sz w:val="24"/>
                <w:szCs w:val="24"/>
              </w:rPr>
              <w:t>-</w:t>
            </w:r>
          </w:p>
        </w:tc>
        <w:tc>
          <w:tcPr>
            <w:tcW w:w="2121" w:type="dxa"/>
            <w:vAlign w:val="bottom"/>
          </w:tcPr>
          <w:p w:rsidR="00C376EB" w:rsidRPr="007C0B4F" w:rsidRDefault="00C376EB" w:rsidP="00452928">
            <w:pPr>
              <w:spacing w:after="0" w:line="240" w:lineRule="auto"/>
              <w:rPr>
                <w:rFonts w:ascii="Times New Roman" w:hAnsi="Times New Roman"/>
                <w:sz w:val="24"/>
                <w:szCs w:val="24"/>
              </w:rPr>
            </w:pPr>
            <w:r w:rsidRPr="007C0B4F">
              <w:rPr>
                <w:rFonts w:ascii="Times New Roman" w:hAnsi="Times New Roman"/>
                <w:sz w:val="24"/>
                <w:szCs w:val="24"/>
              </w:rPr>
              <w:t>FOR</w:t>
            </w:r>
          </w:p>
        </w:tc>
        <w:tc>
          <w:tcPr>
            <w:tcW w:w="2273" w:type="dxa"/>
            <w:vAlign w:val="bottom"/>
          </w:tcPr>
          <w:p w:rsidR="00C376EB" w:rsidRPr="007C0B4F" w:rsidRDefault="00C376EB" w:rsidP="00452928">
            <w:pPr>
              <w:spacing w:after="0" w:line="240" w:lineRule="auto"/>
              <w:rPr>
                <w:rFonts w:ascii="Times New Roman" w:hAnsi="Times New Roman"/>
                <w:sz w:val="24"/>
                <w:szCs w:val="24"/>
              </w:rPr>
            </w:pPr>
            <w:r w:rsidRPr="007C0B4F">
              <w:rPr>
                <w:rFonts w:ascii="Times New Roman" w:hAnsi="Times New Roman"/>
                <w:sz w:val="24"/>
                <w:szCs w:val="24"/>
              </w:rPr>
              <w:t>Magadeyev R.R.</w:t>
            </w:r>
          </w:p>
        </w:tc>
        <w:tc>
          <w:tcPr>
            <w:tcW w:w="284" w:type="dxa"/>
            <w:vAlign w:val="bottom"/>
          </w:tcPr>
          <w:p w:rsidR="00C376EB" w:rsidRPr="007C0B4F" w:rsidRDefault="00C376EB" w:rsidP="00452928">
            <w:pPr>
              <w:spacing w:after="0" w:line="240" w:lineRule="auto"/>
              <w:rPr>
                <w:rFonts w:ascii="Times New Roman" w:hAnsi="Times New Roman"/>
                <w:sz w:val="24"/>
                <w:szCs w:val="24"/>
              </w:rPr>
            </w:pPr>
          </w:p>
        </w:tc>
        <w:tc>
          <w:tcPr>
            <w:tcW w:w="1611" w:type="dxa"/>
            <w:vAlign w:val="bottom"/>
          </w:tcPr>
          <w:p w:rsidR="00C376EB" w:rsidRPr="007C0B4F" w:rsidRDefault="00C376EB" w:rsidP="00452928">
            <w:pPr>
              <w:spacing w:after="0" w:line="240" w:lineRule="auto"/>
              <w:rPr>
                <w:rFonts w:ascii="Times New Roman" w:hAnsi="Times New Roman"/>
                <w:sz w:val="24"/>
                <w:szCs w:val="24"/>
              </w:rPr>
            </w:pPr>
            <w:r w:rsidRPr="007C0B4F">
              <w:rPr>
                <w:rFonts w:ascii="Times New Roman" w:hAnsi="Times New Roman"/>
                <w:sz w:val="24"/>
                <w:szCs w:val="24"/>
              </w:rPr>
              <w:t>FOR</w:t>
            </w:r>
          </w:p>
        </w:tc>
      </w:tr>
      <w:tr w:rsidR="00C376EB" w:rsidRPr="007C0B4F" w:rsidTr="00452928">
        <w:trPr>
          <w:trHeight w:val="338"/>
        </w:trPr>
        <w:tc>
          <w:tcPr>
            <w:tcW w:w="2020" w:type="dxa"/>
            <w:vAlign w:val="bottom"/>
          </w:tcPr>
          <w:p w:rsidR="00C376EB" w:rsidRPr="007C0B4F" w:rsidRDefault="00C376EB" w:rsidP="00452928">
            <w:pPr>
              <w:spacing w:after="0" w:line="240" w:lineRule="auto"/>
              <w:rPr>
                <w:rFonts w:ascii="Times New Roman" w:hAnsi="Times New Roman"/>
                <w:sz w:val="24"/>
                <w:szCs w:val="24"/>
              </w:rPr>
            </w:pPr>
            <w:r w:rsidRPr="007C0B4F">
              <w:rPr>
                <w:rFonts w:ascii="Times New Roman" w:hAnsi="Times New Roman"/>
                <w:sz w:val="24"/>
                <w:szCs w:val="24"/>
              </w:rPr>
              <w:t>Kolyada A.S.</w:t>
            </w:r>
          </w:p>
        </w:tc>
        <w:tc>
          <w:tcPr>
            <w:tcW w:w="291" w:type="dxa"/>
            <w:vAlign w:val="bottom"/>
          </w:tcPr>
          <w:p w:rsidR="00C376EB" w:rsidRPr="007C0B4F" w:rsidRDefault="00C376EB" w:rsidP="00452928">
            <w:pPr>
              <w:spacing w:after="0" w:line="240" w:lineRule="auto"/>
              <w:rPr>
                <w:rFonts w:ascii="Times New Roman" w:hAnsi="Times New Roman"/>
                <w:sz w:val="24"/>
                <w:szCs w:val="24"/>
              </w:rPr>
            </w:pPr>
            <w:r w:rsidRPr="007C0B4F">
              <w:rPr>
                <w:rFonts w:ascii="Times New Roman" w:hAnsi="Times New Roman"/>
                <w:sz w:val="24"/>
                <w:szCs w:val="24"/>
              </w:rPr>
              <w:t>-</w:t>
            </w:r>
          </w:p>
        </w:tc>
        <w:tc>
          <w:tcPr>
            <w:tcW w:w="2121" w:type="dxa"/>
            <w:vAlign w:val="bottom"/>
          </w:tcPr>
          <w:p w:rsidR="00C376EB" w:rsidRPr="007C0B4F" w:rsidRDefault="00C376EB" w:rsidP="00452928">
            <w:pPr>
              <w:spacing w:after="0" w:line="240" w:lineRule="auto"/>
              <w:rPr>
                <w:rFonts w:ascii="Times New Roman" w:hAnsi="Times New Roman"/>
                <w:sz w:val="24"/>
                <w:szCs w:val="24"/>
              </w:rPr>
            </w:pPr>
            <w:r w:rsidRPr="007C0B4F">
              <w:rPr>
                <w:rFonts w:ascii="Times New Roman" w:hAnsi="Times New Roman"/>
                <w:sz w:val="24"/>
                <w:szCs w:val="24"/>
              </w:rPr>
              <w:t>FOR</w:t>
            </w:r>
          </w:p>
        </w:tc>
        <w:tc>
          <w:tcPr>
            <w:tcW w:w="2273" w:type="dxa"/>
            <w:vAlign w:val="bottom"/>
          </w:tcPr>
          <w:p w:rsidR="00C376EB" w:rsidRPr="007C0B4F" w:rsidRDefault="00C376EB" w:rsidP="00452928">
            <w:pPr>
              <w:spacing w:after="0" w:line="240" w:lineRule="auto"/>
              <w:rPr>
                <w:rFonts w:ascii="Times New Roman" w:hAnsi="Times New Roman"/>
                <w:sz w:val="24"/>
                <w:szCs w:val="24"/>
              </w:rPr>
            </w:pPr>
            <w:r w:rsidRPr="007C0B4F">
              <w:rPr>
                <w:rFonts w:ascii="Times New Roman" w:hAnsi="Times New Roman"/>
                <w:sz w:val="24"/>
                <w:szCs w:val="24"/>
              </w:rPr>
              <w:t>Solod A.V.</w:t>
            </w:r>
          </w:p>
        </w:tc>
        <w:tc>
          <w:tcPr>
            <w:tcW w:w="284" w:type="dxa"/>
            <w:vAlign w:val="bottom"/>
          </w:tcPr>
          <w:p w:rsidR="00C376EB" w:rsidRPr="007C0B4F" w:rsidRDefault="00C376EB" w:rsidP="00452928">
            <w:pPr>
              <w:spacing w:after="0" w:line="240" w:lineRule="auto"/>
              <w:rPr>
                <w:rFonts w:ascii="Times New Roman" w:hAnsi="Times New Roman"/>
                <w:sz w:val="24"/>
                <w:szCs w:val="24"/>
              </w:rPr>
            </w:pPr>
            <w:r w:rsidRPr="007C0B4F">
              <w:rPr>
                <w:rFonts w:ascii="Times New Roman" w:hAnsi="Times New Roman"/>
                <w:sz w:val="24"/>
                <w:szCs w:val="24"/>
              </w:rPr>
              <w:t>-</w:t>
            </w:r>
          </w:p>
        </w:tc>
        <w:tc>
          <w:tcPr>
            <w:tcW w:w="1611" w:type="dxa"/>
            <w:vAlign w:val="bottom"/>
          </w:tcPr>
          <w:p w:rsidR="00C376EB" w:rsidRPr="007C0B4F" w:rsidRDefault="00C376EB" w:rsidP="00452928">
            <w:pPr>
              <w:spacing w:after="0" w:line="240" w:lineRule="auto"/>
              <w:rPr>
                <w:rFonts w:ascii="Times New Roman" w:hAnsi="Times New Roman"/>
                <w:sz w:val="24"/>
                <w:szCs w:val="24"/>
              </w:rPr>
            </w:pPr>
            <w:r w:rsidRPr="007C0B4F">
              <w:rPr>
                <w:rFonts w:ascii="Times New Roman" w:hAnsi="Times New Roman"/>
                <w:sz w:val="24"/>
                <w:szCs w:val="24"/>
              </w:rPr>
              <w:t>FOR</w:t>
            </w:r>
          </w:p>
        </w:tc>
      </w:tr>
    </w:tbl>
    <w:p w:rsidR="00C376EB" w:rsidRPr="007C0B4F" w:rsidRDefault="00C376EB" w:rsidP="00C376EB">
      <w:pPr>
        <w:tabs>
          <w:tab w:val="left" w:pos="284"/>
        </w:tabs>
        <w:spacing w:after="0" w:line="240" w:lineRule="auto"/>
        <w:jc w:val="both"/>
        <w:rPr>
          <w:rFonts w:ascii="Times New Roman" w:hAnsi="Times New Roman"/>
          <w:b/>
          <w:sz w:val="24"/>
          <w:szCs w:val="24"/>
        </w:rPr>
      </w:pPr>
      <w:r w:rsidRPr="007C0B4F">
        <w:rPr>
          <w:rFonts w:ascii="Times New Roman" w:hAnsi="Times New Roman"/>
          <w:sz w:val="24"/>
          <w:szCs w:val="24"/>
        </w:rPr>
        <w:t>Thus, the BoD members unanimously adopted the decision on the third item</w:t>
      </w:r>
      <w:r w:rsidRPr="007C0B4F">
        <w:rPr>
          <w:rFonts w:ascii="Times New Roman" w:hAnsi="Times New Roman"/>
          <w:b/>
          <w:sz w:val="24"/>
          <w:szCs w:val="24"/>
        </w:rPr>
        <w:t>.</w:t>
      </w:r>
    </w:p>
    <w:p w:rsidR="00C376EB" w:rsidRPr="007C0B4F" w:rsidRDefault="00C376EB" w:rsidP="00C376EB">
      <w:pPr>
        <w:tabs>
          <w:tab w:val="left" w:pos="284"/>
        </w:tabs>
        <w:spacing w:after="0" w:line="240" w:lineRule="auto"/>
        <w:jc w:val="both"/>
        <w:rPr>
          <w:rFonts w:ascii="Times New Roman" w:hAnsi="Times New Roman"/>
          <w:color w:val="000000"/>
          <w:sz w:val="24"/>
          <w:szCs w:val="24"/>
        </w:rPr>
      </w:pPr>
    </w:p>
    <w:p w:rsidR="007229DD" w:rsidRPr="007C0B4F" w:rsidRDefault="007229DD" w:rsidP="00186FD8">
      <w:pPr>
        <w:tabs>
          <w:tab w:val="left" w:pos="284"/>
        </w:tabs>
        <w:spacing w:after="0" w:line="240" w:lineRule="auto"/>
        <w:jc w:val="both"/>
        <w:rPr>
          <w:rFonts w:ascii="Times New Roman" w:hAnsi="Times New Roman"/>
          <w:b/>
          <w:sz w:val="24"/>
          <w:szCs w:val="24"/>
        </w:rPr>
      </w:pPr>
    </w:p>
    <w:tbl>
      <w:tblPr>
        <w:tblW w:w="0" w:type="auto"/>
        <w:tblLook w:val="04A0" w:firstRow="1" w:lastRow="0" w:firstColumn="1" w:lastColumn="0" w:noHBand="0" w:noVBand="1"/>
      </w:tblPr>
      <w:tblGrid>
        <w:gridCol w:w="4858"/>
        <w:gridCol w:w="4858"/>
      </w:tblGrid>
      <w:tr w:rsidR="0033118A" w:rsidRPr="007C0B4F" w:rsidTr="00B22D21">
        <w:tc>
          <w:tcPr>
            <w:tcW w:w="4858" w:type="dxa"/>
            <w:shd w:val="clear" w:color="auto" w:fill="auto"/>
          </w:tcPr>
          <w:p w:rsidR="00B22D21" w:rsidRPr="007C0B4F" w:rsidRDefault="00B22D21" w:rsidP="00186FD8">
            <w:pPr>
              <w:spacing w:after="0" w:line="240" w:lineRule="auto"/>
              <w:rPr>
                <w:rFonts w:ascii="Times New Roman" w:hAnsi="Times New Roman"/>
                <w:sz w:val="24"/>
                <w:szCs w:val="24"/>
              </w:rPr>
            </w:pPr>
            <w:r w:rsidRPr="007C0B4F">
              <w:rPr>
                <w:rFonts w:ascii="Times New Roman" w:hAnsi="Times New Roman"/>
                <w:sz w:val="24"/>
                <w:szCs w:val="24"/>
              </w:rPr>
              <w:t xml:space="preserve">Chairperson </w:t>
            </w:r>
          </w:p>
          <w:p w:rsidR="00CF124C" w:rsidRPr="007C0B4F" w:rsidRDefault="00CF124C" w:rsidP="00186FD8">
            <w:pPr>
              <w:spacing w:after="0" w:line="240" w:lineRule="auto"/>
              <w:rPr>
                <w:rFonts w:ascii="Times New Roman" w:hAnsi="Times New Roman"/>
                <w:sz w:val="24"/>
                <w:szCs w:val="24"/>
              </w:rPr>
            </w:pPr>
          </w:p>
          <w:p w:rsidR="001171A3" w:rsidRPr="007C0B4F" w:rsidRDefault="001171A3" w:rsidP="00186FD8">
            <w:pPr>
              <w:spacing w:after="0" w:line="240" w:lineRule="auto"/>
              <w:rPr>
                <w:rFonts w:ascii="Times New Roman" w:hAnsi="Times New Roman"/>
                <w:sz w:val="24"/>
                <w:szCs w:val="24"/>
              </w:rPr>
            </w:pPr>
          </w:p>
          <w:p w:rsidR="007C0B4F" w:rsidRPr="007C0B4F" w:rsidRDefault="007C0B4F" w:rsidP="00186FD8">
            <w:pPr>
              <w:spacing w:after="0" w:line="240" w:lineRule="auto"/>
              <w:rPr>
                <w:rFonts w:ascii="Times New Roman" w:hAnsi="Times New Roman"/>
                <w:sz w:val="24"/>
                <w:szCs w:val="24"/>
              </w:rPr>
            </w:pPr>
          </w:p>
        </w:tc>
        <w:tc>
          <w:tcPr>
            <w:tcW w:w="4858" w:type="dxa"/>
            <w:shd w:val="clear" w:color="auto" w:fill="auto"/>
          </w:tcPr>
          <w:p w:rsidR="00B22D21" w:rsidRPr="007C0B4F" w:rsidRDefault="00B22D21" w:rsidP="00186FD8">
            <w:pPr>
              <w:spacing w:after="0" w:line="240" w:lineRule="auto"/>
              <w:jc w:val="right"/>
              <w:rPr>
                <w:rFonts w:ascii="Times New Roman" w:hAnsi="Times New Roman"/>
                <w:sz w:val="24"/>
                <w:szCs w:val="24"/>
              </w:rPr>
            </w:pPr>
            <w:r w:rsidRPr="007C0B4F">
              <w:rPr>
                <w:rFonts w:ascii="Times New Roman" w:hAnsi="Times New Roman"/>
                <w:sz w:val="24"/>
                <w:szCs w:val="24"/>
              </w:rPr>
              <w:t>Magadeyev R.R.</w:t>
            </w:r>
          </w:p>
        </w:tc>
      </w:tr>
      <w:tr w:rsidR="00B22D21" w:rsidRPr="007C0B4F" w:rsidTr="00B22D21">
        <w:tc>
          <w:tcPr>
            <w:tcW w:w="4858" w:type="dxa"/>
            <w:shd w:val="clear" w:color="auto" w:fill="auto"/>
          </w:tcPr>
          <w:p w:rsidR="00B22D21" w:rsidRPr="007C0B4F" w:rsidRDefault="00B22D21" w:rsidP="00186FD8">
            <w:pPr>
              <w:spacing w:after="0" w:line="240" w:lineRule="auto"/>
              <w:rPr>
                <w:rFonts w:ascii="Times New Roman" w:hAnsi="Times New Roman"/>
                <w:sz w:val="24"/>
                <w:szCs w:val="24"/>
              </w:rPr>
            </w:pPr>
            <w:r w:rsidRPr="007C0B4F">
              <w:rPr>
                <w:rFonts w:ascii="Times New Roman" w:hAnsi="Times New Roman"/>
                <w:sz w:val="24"/>
                <w:szCs w:val="24"/>
              </w:rPr>
              <w:t>Corporate secretary</w:t>
            </w:r>
          </w:p>
        </w:tc>
        <w:tc>
          <w:tcPr>
            <w:tcW w:w="4858" w:type="dxa"/>
            <w:shd w:val="clear" w:color="auto" w:fill="auto"/>
          </w:tcPr>
          <w:p w:rsidR="00B22D21" w:rsidRPr="007C0B4F" w:rsidRDefault="00B22D21" w:rsidP="00186FD8">
            <w:pPr>
              <w:spacing w:after="0" w:line="240" w:lineRule="auto"/>
              <w:jc w:val="right"/>
              <w:rPr>
                <w:rFonts w:ascii="Times New Roman" w:hAnsi="Times New Roman"/>
                <w:sz w:val="24"/>
                <w:szCs w:val="24"/>
              </w:rPr>
            </w:pPr>
            <w:r w:rsidRPr="007C0B4F">
              <w:rPr>
                <w:rFonts w:ascii="Times New Roman" w:hAnsi="Times New Roman"/>
                <w:sz w:val="24"/>
                <w:szCs w:val="24"/>
              </w:rPr>
              <w:t>Russu O.V.</w:t>
            </w:r>
          </w:p>
        </w:tc>
      </w:tr>
    </w:tbl>
    <w:p w:rsidR="00B22D21" w:rsidRPr="007C0B4F" w:rsidRDefault="00B22D21" w:rsidP="0046594E">
      <w:pPr>
        <w:spacing w:after="0" w:line="240" w:lineRule="auto"/>
        <w:rPr>
          <w:rFonts w:ascii="Times New Roman" w:hAnsi="Times New Roman"/>
          <w:sz w:val="24"/>
          <w:szCs w:val="24"/>
        </w:rPr>
      </w:pPr>
    </w:p>
    <w:sectPr w:rsidR="00B22D21" w:rsidRPr="007C0B4F" w:rsidSect="00C376EB">
      <w:footerReference w:type="default" r:id="rId10"/>
      <w:pgSz w:w="11906" w:h="16838"/>
      <w:pgMar w:top="993" w:right="849" w:bottom="973" w:left="1418" w:header="720" w:footer="720" w:gutter="0"/>
      <w:cols w:space="720" w:equalWidth="0">
        <w:col w:w="963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C7E" w:rsidRDefault="001B4C7E" w:rsidP="002A7BB8">
      <w:pPr>
        <w:spacing w:after="0" w:line="240" w:lineRule="auto"/>
      </w:pPr>
      <w:r>
        <w:separator/>
      </w:r>
    </w:p>
  </w:endnote>
  <w:endnote w:type="continuationSeparator" w:id="0">
    <w:p w:rsidR="001B4C7E" w:rsidRDefault="001B4C7E" w:rsidP="002A7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BB8" w:rsidRDefault="002A7BB8">
    <w:pPr>
      <w:pStyle w:val="ab"/>
      <w:jc w:val="right"/>
    </w:pPr>
    <w:r>
      <w:fldChar w:fldCharType="begin"/>
    </w:r>
    <w:r>
      <w:instrText>PAGE   \* MERGEFORMAT</w:instrText>
    </w:r>
    <w:r>
      <w:fldChar w:fldCharType="separate"/>
    </w:r>
    <w:r w:rsidR="007C0B4F" w:rsidRPr="007C0B4F">
      <w:rPr>
        <w:noProof/>
        <w:lang w:val="ru-RU"/>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C7E" w:rsidRDefault="001B4C7E" w:rsidP="002A7BB8">
      <w:pPr>
        <w:spacing w:after="0" w:line="240" w:lineRule="auto"/>
      </w:pPr>
      <w:r>
        <w:separator/>
      </w:r>
    </w:p>
  </w:footnote>
  <w:footnote w:type="continuationSeparator" w:id="0">
    <w:p w:rsidR="001B4C7E" w:rsidRDefault="001B4C7E" w:rsidP="002A7B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E7EDD"/>
    <w:multiLevelType w:val="multilevel"/>
    <w:tmpl w:val="85D47D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56035F9"/>
    <w:multiLevelType w:val="hybridMultilevel"/>
    <w:tmpl w:val="752E0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774CAE"/>
    <w:multiLevelType w:val="hybridMultilevel"/>
    <w:tmpl w:val="E38879C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2F2A2A12"/>
    <w:multiLevelType w:val="hybridMultilevel"/>
    <w:tmpl w:val="65BEBA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4E42A9"/>
    <w:multiLevelType w:val="hybridMultilevel"/>
    <w:tmpl w:val="2BF8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A14751"/>
    <w:multiLevelType w:val="hybridMultilevel"/>
    <w:tmpl w:val="5C6E850E"/>
    <w:lvl w:ilvl="0" w:tplc="235CD4EE">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3D564BEE"/>
    <w:multiLevelType w:val="hybridMultilevel"/>
    <w:tmpl w:val="68A4BF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610FFD"/>
    <w:multiLevelType w:val="hybridMultilevel"/>
    <w:tmpl w:val="A6080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1E61AA"/>
    <w:multiLevelType w:val="hybridMultilevel"/>
    <w:tmpl w:val="0CEAD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3B1106"/>
    <w:multiLevelType w:val="hybridMultilevel"/>
    <w:tmpl w:val="F0D00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EAF63DC"/>
    <w:multiLevelType w:val="hybridMultilevel"/>
    <w:tmpl w:val="9C20FB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09F2AA8"/>
    <w:multiLevelType w:val="hybridMultilevel"/>
    <w:tmpl w:val="39E47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4FB5B9F"/>
    <w:multiLevelType w:val="hybridMultilevel"/>
    <w:tmpl w:val="8D100BC4"/>
    <w:lvl w:ilvl="0" w:tplc="6FD6D002">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07070B"/>
    <w:multiLevelType w:val="hybridMultilevel"/>
    <w:tmpl w:val="C4800A5E"/>
    <w:lvl w:ilvl="0" w:tplc="1880527C">
      <w:start w:val="7"/>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B6202ED"/>
    <w:multiLevelType w:val="hybridMultilevel"/>
    <w:tmpl w:val="D4624974"/>
    <w:lvl w:ilvl="0" w:tplc="6582B45C">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15A722D"/>
    <w:multiLevelType w:val="multilevel"/>
    <w:tmpl w:val="491885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4AC6B6D"/>
    <w:multiLevelType w:val="hybridMultilevel"/>
    <w:tmpl w:val="72BCFB4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2A2734"/>
    <w:multiLevelType w:val="hybridMultilevel"/>
    <w:tmpl w:val="58D8D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04F5F24"/>
    <w:multiLevelType w:val="hybridMultilevel"/>
    <w:tmpl w:val="21D0A6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70EC4B5F"/>
    <w:multiLevelType w:val="hybridMultilevel"/>
    <w:tmpl w:val="7BD06ECA"/>
    <w:lvl w:ilvl="0" w:tplc="7BE0A996">
      <w:start w:val="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75EC36F8"/>
    <w:multiLevelType w:val="hybridMultilevel"/>
    <w:tmpl w:val="0408ED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0"/>
  </w:num>
  <w:num w:numId="3">
    <w:abstractNumId w:val="1"/>
  </w:num>
  <w:num w:numId="4">
    <w:abstractNumId w:val="7"/>
  </w:num>
  <w:num w:numId="5">
    <w:abstractNumId w:val="2"/>
  </w:num>
  <w:num w:numId="6">
    <w:abstractNumId w:val="11"/>
  </w:num>
  <w:num w:numId="7">
    <w:abstractNumId w:val="8"/>
  </w:num>
  <w:num w:numId="8">
    <w:abstractNumId w:val="21"/>
  </w:num>
  <w:num w:numId="9">
    <w:abstractNumId w:val="19"/>
  </w:num>
  <w:num w:numId="10">
    <w:abstractNumId w:val="5"/>
  </w:num>
  <w:num w:numId="11">
    <w:abstractNumId w:val="18"/>
  </w:num>
  <w:num w:numId="12">
    <w:abstractNumId w:val="9"/>
  </w:num>
  <w:num w:numId="13">
    <w:abstractNumId w:val="3"/>
  </w:num>
  <w:num w:numId="14">
    <w:abstractNumId w:val="10"/>
  </w:num>
  <w:num w:numId="15">
    <w:abstractNumId w:val="16"/>
  </w:num>
  <w:num w:numId="16">
    <w:abstractNumId w:val="13"/>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7"/>
  </w:num>
  <w:num w:numId="21">
    <w:abstractNumId w:val="6"/>
  </w:num>
  <w:num w:numId="22">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059B"/>
    <w:rsid w:val="00016E46"/>
    <w:rsid w:val="0002313E"/>
    <w:rsid w:val="00026FAF"/>
    <w:rsid w:val="00046F91"/>
    <w:rsid w:val="000571F6"/>
    <w:rsid w:val="00073B82"/>
    <w:rsid w:val="00082204"/>
    <w:rsid w:val="00085138"/>
    <w:rsid w:val="000A7385"/>
    <w:rsid w:val="000B074A"/>
    <w:rsid w:val="000C54E3"/>
    <w:rsid w:val="000D7DC0"/>
    <w:rsid w:val="000F1718"/>
    <w:rsid w:val="0010584A"/>
    <w:rsid w:val="001171A3"/>
    <w:rsid w:val="00152B52"/>
    <w:rsid w:val="00170231"/>
    <w:rsid w:val="00184024"/>
    <w:rsid w:val="00186FD8"/>
    <w:rsid w:val="00196FA9"/>
    <w:rsid w:val="001A0D38"/>
    <w:rsid w:val="001B4C7E"/>
    <w:rsid w:val="001B7834"/>
    <w:rsid w:val="001C49C6"/>
    <w:rsid w:val="001C7A7A"/>
    <w:rsid w:val="001E111B"/>
    <w:rsid w:val="001E21F6"/>
    <w:rsid w:val="001E5CDE"/>
    <w:rsid w:val="00205246"/>
    <w:rsid w:val="00211DBA"/>
    <w:rsid w:val="00212DCE"/>
    <w:rsid w:val="00215F5A"/>
    <w:rsid w:val="0022386E"/>
    <w:rsid w:val="00232A0C"/>
    <w:rsid w:val="00242442"/>
    <w:rsid w:val="002429CD"/>
    <w:rsid w:val="00292487"/>
    <w:rsid w:val="002A7BB8"/>
    <w:rsid w:val="002A7D6F"/>
    <w:rsid w:val="002F1D2A"/>
    <w:rsid w:val="002F250F"/>
    <w:rsid w:val="0030059B"/>
    <w:rsid w:val="003021C3"/>
    <w:rsid w:val="0031062C"/>
    <w:rsid w:val="00315B27"/>
    <w:rsid w:val="0033118A"/>
    <w:rsid w:val="00347554"/>
    <w:rsid w:val="00347698"/>
    <w:rsid w:val="003543E5"/>
    <w:rsid w:val="003649AB"/>
    <w:rsid w:val="0038620A"/>
    <w:rsid w:val="003B2AEA"/>
    <w:rsid w:val="003B38F3"/>
    <w:rsid w:val="003F49AC"/>
    <w:rsid w:val="003F7745"/>
    <w:rsid w:val="004355C1"/>
    <w:rsid w:val="004358CD"/>
    <w:rsid w:val="00441056"/>
    <w:rsid w:val="004454E2"/>
    <w:rsid w:val="00455220"/>
    <w:rsid w:val="0046331A"/>
    <w:rsid w:val="00464719"/>
    <w:rsid w:val="00464B8B"/>
    <w:rsid w:val="0046594E"/>
    <w:rsid w:val="00465AF8"/>
    <w:rsid w:val="00475A2F"/>
    <w:rsid w:val="0048052D"/>
    <w:rsid w:val="004A0CEA"/>
    <w:rsid w:val="004B3841"/>
    <w:rsid w:val="004C1057"/>
    <w:rsid w:val="0052172E"/>
    <w:rsid w:val="00525E96"/>
    <w:rsid w:val="00526666"/>
    <w:rsid w:val="0053465A"/>
    <w:rsid w:val="00535F48"/>
    <w:rsid w:val="00536B41"/>
    <w:rsid w:val="00552D23"/>
    <w:rsid w:val="005753D1"/>
    <w:rsid w:val="00575865"/>
    <w:rsid w:val="00585D35"/>
    <w:rsid w:val="00594FA3"/>
    <w:rsid w:val="005A2BC0"/>
    <w:rsid w:val="005A3EDC"/>
    <w:rsid w:val="005B5C0F"/>
    <w:rsid w:val="005C3ED3"/>
    <w:rsid w:val="005C694F"/>
    <w:rsid w:val="005D2672"/>
    <w:rsid w:val="005E343F"/>
    <w:rsid w:val="005F6AD4"/>
    <w:rsid w:val="00617108"/>
    <w:rsid w:val="006179D6"/>
    <w:rsid w:val="00626AF2"/>
    <w:rsid w:val="0062718E"/>
    <w:rsid w:val="006438D6"/>
    <w:rsid w:val="006548A4"/>
    <w:rsid w:val="006630F0"/>
    <w:rsid w:val="00686F19"/>
    <w:rsid w:val="006A74C3"/>
    <w:rsid w:val="006B0B1C"/>
    <w:rsid w:val="006B5BF9"/>
    <w:rsid w:val="006E353A"/>
    <w:rsid w:val="006E50CF"/>
    <w:rsid w:val="00700725"/>
    <w:rsid w:val="007229DD"/>
    <w:rsid w:val="00730BC8"/>
    <w:rsid w:val="00733008"/>
    <w:rsid w:val="00733C5D"/>
    <w:rsid w:val="007501F0"/>
    <w:rsid w:val="0076699B"/>
    <w:rsid w:val="00773B75"/>
    <w:rsid w:val="007A423B"/>
    <w:rsid w:val="007A6295"/>
    <w:rsid w:val="007C0B4F"/>
    <w:rsid w:val="007D321B"/>
    <w:rsid w:val="007E0149"/>
    <w:rsid w:val="007E01CA"/>
    <w:rsid w:val="007E0C9C"/>
    <w:rsid w:val="007F224E"/>
    <w:rsid w:val="008201FC"/>
    <w:rsid w:val="0082327D"/>
    <w:rsid w:val="0083148A"/>
    <w:rsid w:val="00850DFB"/>
    <w:rsid w:val="0087302C"/>
    <w:rsid w:val="00880B0F"/>
    <w:rsid w:val="0088268C"/>
    <w:rsid w:val="00883FA4"/>
    <w:rsid w:val="00884350"/>
    <w:rsid w:val="008924C2"/>
    <w:rsid w:val="008A47B7"/>
    <w:rsid w:val="008A68B0"/>
    <w:rsid w:val="008C345A"/>
    <w:rsid w:val="008E0562"/>
    <w:rsid w:val="008F0161"/>
    <w:rsid w:val="008F2E18"/>
    <w:rsid w:val="008F6FCF"/>
    <w:rsid w:val="00906588"/>
    <w:rsid w:val="00920BB4"/>
    <w:rsid w:val="0092594A"/>
    <w:rsid w:val="00931CB7"/>
    <w:rsid w:val="0093401B"/>
    <w:rsid w:val="00965885"/>
    <w:rsid w:val="009F192F"/>
    <w:rsid w:val="00A13204"/>
    <w:rsid w:val="00A13952"/>
    <w:rsid w:val="00A20CB7"/>
    <w:rsid w:val="00A36263"/>
    <w:rsid w:val="00A37711"/>
    <w:rsid w:val="00A47474"/>
    <w:rsid w:val="00A701BC"/>
    <w:rsid w:val="00A70650"/>
    <w:rsid w:val="00A74D84"/>
    <w:rsid w:val="00A8098F"/>
    <w:rsid w:val="00AA21B0"/>
    <w:rsid w:val="00AC079C"/>
    <w:rsid w:val="00AC40E6"/>
    <w:rsid w:val="00AD08E4"/>
    <w:rsid w:val="00AD2553"/>
    <w:rsid w:val="00B17B4B"/>
    <w:rsid w:val="00B22D21"/>
    <w:rsid w:val="00B31FD0"/>
    <w:rsid w:val="00B4656A"/>
    <w:rsid w:val="00B500D7"/>
    <w:rsid w:val="00B52927"/>
    <w:rsid w:val="00B53D76"/>
    <w:rsid w:val="00B56A3D"/>
    <w:rsid w:val="00B63236"/>
    <w:rsid w:val="00B63690"/>
    <w:rsid w:val="00B67F95"/>
    <w:rsid w:val="00B7404B"/>
    <w:rsid w:val="00BA4488"/>
    <w:rsid w:val="00BC2317"/>
    <w:rsid w:val="00BE3082"/>
    <w:rsid w:val="00BE6B40"/>
    <w:rsid w:val="00BF2CFA"/>
    <w:rsid w:val="00C02825"/>
    <w:rsid w:val="00C02ED5"/>
    <w:rsid w:val="00C12C3B"/>
    <w:rsid w:val="00C13118"/>
    <w:rsid w:val="00C23B7A"/>
    <w:rsid w:val="00C30722"/>
    <w:rsid w:val="00C376EB"/>
    <w:rsid w:val="00C459A0"/>
    <w:rsid w:val="00C74932"/>
    <w:rsid w:val="00C77B7B"/>
    <w:rsid w:val="00CB1F0A"/>
    <w:rsid w:val="00CB550F"/>
    <w:rsid w:val="00CB749B"/>
    <w:rsid w:val="00CC395A"/>
    <w:rsid w:val="00CC5F7F"/>
    <w:rsid w:val="00CD6277"/>
    <w:rsid w:val="00CD6DA4"/>
    <w:rsid w:val="00CE1081"/>
    <w:rsid w:val="00CE11E4"/>
    <w:rsid w:val="00CE4C65"/>
    <w:rsid w:val="00CE5F1C"/>
    <w:rsid w:val="00CF124C"/>
    <w:rsid w:val="00D00131"/>
    <w:rsid w:val="00D03A6E"/>
    <w:rsid w:val="00D134FE"/>
    <w:rsid w:val="00D14396"/>
    <w:rsid w:val="00D21F05"/>
    <w:rsid w:val="00D300F7"/>
    <w:rsid w:val="00D44A97"/>
    <w:rsid w:val="00D61F55"/>
    <w:rsid w:val="00D62A5F"/>
    <w:rsid w:val="00D641C6"/>
    <w:rsid w:val="00D67854"/>
    <w:rsid w:val="00D70BD8"/>
    <w:rsid w:val="00D7324B"/>
    <w:rsid w:val="00DB3B58"/>
    <w:rsid w:val="00DB669D"/>
    <w:rsid w:val="00DC682D"/>
    <w:rsid w:val="00DF1BA3"/>
    <w:rsid w:val="00DF75E1"/>
    <w:rsid w:val="00E277F4"/>
    <w:rsid w:val="00E308BC"/>
    <w:rsid w:val="00E40B3C"/>
    <w:rsid w:val="00E40CE1"/>
    <w:rsid w:val="00E4133C"/>
    <w:rsid w:val="00E477AC"/>
    <w:rsid w:val="00E52506"/>
    <w:rsid w:val="00E81080"/>
    <w:rsid w:val="00E84FA0"/>
    <w:rsid w:val="00E976A8"/>
    <w:rsid w:val="00EC1457"/>
    <w:rsid w:val="00ED7C24"/>
    <w:rsid w:val="00EF7E32"/>
    <w:rsid w:val="00F13314"/>
    <w:rsid w:val="00F26123"/>
    <w:rsid w:val="00F2722A"/>
    <w:rsid w:val="00F446EF"/>
    <w:rsid w:val="00F50EF8"/>
    <w:rsid w:val="00F54606"/>
    <w:rsid w:val="00F81639"/>
    <w:rsid w:val="00F846F7"/>
    <w:rsid w:val="00F87AA0"/>
    <w:rsid w:val="00FA4D19"/>
    <w:rsid w:val="00FA4F10"/>
    <w:rsid w:val="00FA663E"/>
    <w:rsid w:val="00FB5F5F"/>
    <w:rsid w:val="00FC1AEA"/>
    <w:rsid w:val="00FD0D61"/>
    <w:rsid w:val="00FD348D"/>
    <w:rsid w:val="00FD7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6F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B22D21"/>
    <w:pPr>
      <w:spacing w:before="100" w:beforeAutospacing="1" w:after="100" w:afterAutospacing="1" w:line="240" w:lineRule="auto"/>
    </w:pPr>
    <w:rPr>
      <w:rFonts w:ascii="Times New Roman" w:hAnsi="Times New Roman"/>
      <w:sz w:val="24"/>
      <w:szCs w:val="24"/>
      <w:lang w:val="ru-RU" w:eastAsia="ru-RU"/>
    </w:rPr>
  </w:style>
  <w:style w:type="paragraph" w:styleId="a5">
    <w:name w:val="No Spacing"/>
    <w:uiPriority w:val="1"/>
    <w:qFormat/>
    <w:rsid w:val="00D44A97"/>
    <w:rPr>
      <w:rFonts w:eastAsia="Calibri"/>
      <w:sz w:val="22"/>
      <w:szCs w:val="22"/>
      <w:lang w:eastAsia="en-US"/>
    </w:rPr>
  </w:style>
  <w:style w:type="character" w:customStyle="1" w:styleId="apple-converted-space">
    <w:name w:val="apple-converted-space"/>
    <w:rsid w:val="00B63236"/>
  </w:style>
  <w:style w:type="character" w:styleId="a6">
    <w:name w:val="Hyperlink"/>
    <w:uiPriority w:val="99"/>
    <w:unhideWhenUsed/>
    <w:rsid w:val="00242442"/>
    <w:rPr>
      <w:color w:val="0000FF"/>
      <w:u w:val="single"/>
    </w:rPr>
  </w:style>
  <w:style w:type="paragraph" w:styleId="a7">
    <w:name w:val="List Paragraph"/>
    <w:basedOn w:val="a"/>
    <w:uiPriority w:val="34"/>
    <w:qFormat/>
    <w:rsid w:val="00A13952"/>
    <w:pPr>
      <w:autoSpaceDE w:val="0"/>
      <w:autoSpaceDN w:val="0"/>
      <w:spacing w:after="0" w:line="240" w:lineRule="auto"/>
      <w:ind w:left="720"/>
      <w:contextualSpacing/>
    </w:pPr>
    <w:rPr>
      <w:rFonts w:ascii="Times New Roman" w:hAnsi="Times New Roman"/>
      <w:sz w:val="24"/>
      <w:szCs w:val="24"/>
      <w:lang w:val="ru-RU" w:eastAsia="ru-RU"/>
    </w:rPr>
  </w:style>
  <w:style w:type="character" w:styleId="a8">
    <w:name w:val="Strong"/>
    <w:uiPriority w:val="22"/>
    <w:qFormat/>
    <w:rsid w:val="00A13952"/>
    <w:rPr>
      <w:b/>
      <w:bCs/>
    </w:rPr>
  </w:style>
  <w:style w:type="character" w:customStyle="1" w:styleId="subst">
    <w:name w:val="subst"/>
    <w:rsid w:val="00A13952"/>
  </w:style>
  <w:style w:type="character" w:customStyle="1" w:styleId="apple-style-span">
    <w:name w:val="apple-style-span"/>
    <w:rsid w:val="00A13952"/>
  </w:style>
  <w:style w:type="paragraph" w:styleId="a9">
    <w:name w:val="header"/>
    <w:basedOn w:val="a"/>
    <w:link w:val="aa"/>
    <w:uiPriority w:val="99"/>
    <w:unhideWhenUsed/>
    <w:rsid w:val="002A7BB8"/>
    <w:pPr>
      <w:tabs>
        <w:tab w:val="center" w:pos="4677"/>
        <w:tab w:val="right" w:pos="9355"/>
      </w:tabs>
    </w:pPr>
  </w:style>
  <w:style w:type="character" w:customStyle="1" w:styleId="aa">
    <w:name w:val="Верхний колонтитул Знак"/>
    <w:link w:val="a9"/>
    <w:uiPriority w:val="99"/>
    <w:rsid w:val="002A7BB8"/>
    <w:rPr>
      <w:sz w:val="22"/>
      <w:szCs w:val="22"/>
      <w:lang w:val="en-US" w:eastAsia="en-US"/>
    </w:rPr>
  </w:style>
  <w:style w:type="paragraph" w:styleId="ab">
    <w:name w:val="footer"/>
    <w:basedOn w:val="a"/>
    <w:link w:val="ac"/>
    <w:uiPriority w:val="99"/>
    <w:unhideWhenUsed/>
    <w:rsid w:val="002A7BB8"/>
    <w:pPr>
      <w:tabs>
        <w:tab w:val="center" w:pos="4677"/>
        <w:tab w:val="right" w:pos="9355"/>
      </w:tabs>
    </w:pPr>
  </w:style>
  <w:style w:type="character" w:customStyle="1" w:styleId="ac">
    <w:name w:val="Нижний колонтитул Знак"/>
    <w:link w:val="ab"/>
    <w:uiPriority w:val="99"/>
    <w:rsid w:val="002A7BB8"/>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39384">
      <w:bodyDiv w:val="1"/>
      <w:marLeft w:val="0"/>
      <w:marRight w:val="0"/>
      <w:marTop w:val="0"/>
      <w:marBottom w:val="0"/>
      <w:divBdr>
        <w:top w:val="none" w:sz="0" w:space="0" w:color="auto"/>
        <w:left w:val="none" w:sz="0" w:space="0" w:color="auto"/>
        <w:bottom w:val="none" w:sz="0" w:space="0" w:color="auto"/>
        <w:right w:val="none" w:sz="0" w:space="0" w:color="auto"/>
      </w:divBdr>
    </w:div>
    <w:div w:id="324013409">
      <w:bodyDiv w:val="1"/>
      <w:marLeft w:val="0"/>
      <w:marRight w:val="0"/>
      <w:marTop w:val="0"/>
      <w:marBottom w:val="0"/>
      <w:divBdr>
        <w:top w:val="none" w:sz="0" w:space="0" w:color="auto"/>
        <w:left w:val="none" w:sz="0" w:space="0" w:color="auto"/>
        <w:bottom w:val="none" w:sz="0" w:space="0" w:color="auto"/>
        <w:right w:val="none" w:sz="0" w:space="0" w:color="auto"/>
      </w:divBdr>
    </w:div>
    <w:div w:id="420838633">
      <w:bodyDiv w:val="1"/>
      <w:marLeft w:val="0"/>
      <w:marRight w:val="0"/>
      <w:marTop w:val="0"/>
      <w:marBottom w:val="0"/>
      <w:divBdr>
        <w:top w:val="none" w:sz="0" w:space="0" w:color="auto"/>
        <w:left w:val="none" w:sz="0" w:space="0" w:color="auto"/>
        <w:bottom w:val="none" w:sz="0" w:space="0" w:color="auto"/>
        <w:right w:val="none" w:sz="0" w:space="0" w:color="auto"/>
      </w:divBdr>
    </w:div>
    <w:div w:id="551430590">
      <w:bodyDiv w:val="1"/>
      <w:marLeft w:val="0"/>
      <w:marRight w:val="0"/>
      <w:marTop w:val="0"/>
      <w:marBottom w:val="0"/>
      <w:divBdr>
        <w:top w:val="none" w:sz="0" w:space="0" w:color="auto"/>
        <w:left w:val="none" w:sz="0" w:space="0" w:color="auto"/>
        <w:bottom w:val="none" w:sz="0" w:space="0" w:color="auto"/>
        <w:right w:val="none" w:sz="0" w:space="0" w:color="auto"/>
      </w:divBdr>
    </w:div>
    <w:div w:id="563638457">
      <w:bodyDiv w:val="1"/>
      <w:marLeft w:val="0"/>
      <w:marRight w:val="0"/>
      <w:marTop w:val="0"/>
      <w:marBottom w:val="0"/>
      <w:divBdr>
        <w:top w:val="none" w:sz="0" w:space="0" w:color="auto"/>
        <w:left w:val="none" w:sz="0" w:space="0" w:color="auto"/>
        <w:bottom w:val="none" w:sz="0" w:space="0" w:color="auto"/>
        <w:right w:val="none" w:sz="0" w:space="0" w:color="auto"/>
      </w:divBdr>
    </w:div>
    <w:div w:id="683477684">
      <w:bodyDiv w:val="1"/>
      <w:marLeft w:val="0"/>
      <w:marRight w:val="0"/>
      <w:marTop w:val="0"/>
      <w:marBottom w:val="0"/>
      <w:divBdr>
        <w:top w:val="none" w:sz="0" w:space="0" w:color="auto"/>
        <w:left w:val="none" w:sz="0" w:space="0" w:color="auto"/>
        <w:bottom w:val="none" w:sz="0" w:space="0" w:color="auto"/>
        <w:right w:val="none" w:sz="0" w:space="0" w:color="auto"/>
      </w:divBdr>
    </w:div>
    <w:div w:id="1352342848">
      <w:bodyDiv w:val="1"/>
      <w:marLeft w:val="0"/>
      <w:marRight w:val="0"/>
      <w:marTop w:val="0"/>
      <w:marBottom w:val="0"/>
      <w:divBdr>
        <w:top w:val="none" w:sz="0" w:space="0" w:color="auto"/>
        <w:left w:val="none" w:sz="0" w:space="0" w:color="auto"/>
        <w:bottom w:val="none" w:sz="0" w:space="0" w:color="auto"/>
        <w:right w:val="none" w:sz="0" w:space="0" w:color="auto"/>
      </w:divBdr>
    </w:div>
    <w:div w:id="1747725434">
      <w:bodyDiv w:val="1"/>
      <w:marLeft w:val="0"/>
      <w:marRight w:val="0"/>
      <w:marTop w:val="0"/>
      <w:marBottom w:val="0"/>
      <w:divBdr>
        <w:top w:val="none" w:sz="0" w:space="0" w:color="auto"/>
        <w:left w:val="none" w:sz="0" w:space="0" w:color="auto"/>
        <w:bottom w:val="none" w:sz="0" w:space="0" w:color="auto"/>
        <w:right w:val="none" w:sz="0" w:space="0" w:color="auto"/>
      </w:divBdr>
    </w:div>
    <w:div w:id="210514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telet@kuben.elektr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5CAFD-2648-49D1-A939-307FB104B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2</Pages>
  <Words>632</Words>
  <Characters>3606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211</cp:revision>
  <cp:lastPrinted>2014-03-26T19:36:00Z</cp:lastPrinted>
  <dcterms:created xsi:type="dcterms:W3CDTF">2013-09-08T09:46:00Z</dcterms:created>
  <dcterms:modified xsi:type="dcterms:W3CDTF">2014-04-29T23:15:00Z</dcterms:modified>
</cp:coreProperties>
</file>