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7C4" w:rsidRPr="0055344B" w:rsidRDefault="00E017C4" w:rsidP="00E017C4">
      <w:pPr>
        <w:jc w:val="right"/>
        <w:rPr>
          <w:lang w:val="en-US"/>
        </w:rPr>
      </w:pPr>
      <w:r w:rsidRPr="0055344B">
        <w:rPr>
          <w:lang w:val="en-US"/>
        </w:rPr>
        <w:t xml:space="preserve">2 Stavropolskaya </w:t>
      </w:r>
      <w:proofErr w:type="gramStart"/>
      <w:r w:rsidRPr="0055344B">
        <w:rPr>
          <w:lang w:val="en-US"/>
        </w:rPr>
        <w:t>street</w:t>
      </w:r>
      <w:proofErr w:type="gramEnd"/>
      <w:r w:rsidRPr="0055344B">
        <w:rPr>
          <w:lang w:val="en-US"/>
        </w:rPr>
        <w:t>, Krasnodar 350033</w:t>
      </w:r>
    </w:p>
    <w:p w:rsidR="00E017C4" w:rsidRPr="0055344B" w:rsidRDefault="00E017C4" w:rsidP="00E017C4">
      <w:pPr>
        <w:jc w:val="right"/>
        <w:rPr>
          <w:lang w:val="en-US"/>
        </w:rPr>
      </w:pPr>
      <w:proofErr w:type="gramStart"/>
      <w:r w:rsidRPr="0055344B">
        <w:rPr>
          <w:lang w:val="en-US"/>
        </w:rPr>
        <w:t>phone</w:t>
      </w:r>
      <w:proofErr w:type="gramEnd"/>
      <w:r w:rsidRPr="0055344B">
        <w:rPr>
          <w:lang w:val="en-US"/>
        </w:rPr>
        <w:t>: (861) 268-59-13, fax (861) 268-24-93</w:t>
      </w:r>
    </w:p>
    <w:p w:rsidR="00E017C4" w:rsidRPr="0055344B" w:rsidRDefault="00E017C4" w:rsidP="00E017C4">
      <w:pPr>
        <w:jc w:val="right"/>
        <w:rPr>
          <w:lang w:val="en-US"/>
        </w:rPr>
      </w:pPr>
      <w:proofErr w:type="gramStart"/>
      <w:r w:rsidRPr="0055344B">
        <w:rPr>
          <w:lang w:val="en-US"/>
        </w:rPr>
        <w:t>teletype</w:t>
      </w:r>
      <w:proofErr w:type="gramEnd"/>
      <w:r w:rsidRPr="0055344B">
        <w:rPr>
          <w:lang w:val="en-US"/>
        </w:rPr>
        <w:t xml:space="preserve">: 221292 KAHBA, </w:t>
      </w:r>
      <w:hyperlink r:id="rId6" w:history="1">
        <w:r w:rsidRPr="0055344B">
          <w:rPr>
            <w:rStyle w:val="a3"/>
            <w:color w:val="auto"/>
            <w:lang w:val="en-US"/>
          </w:rPr>
          <w:t>telet@kuben.elektra.ru</w:t>
        </w:r>
      </w:hyperlink>
    </w:p>
    <w:p w:rsidR="00E017C4" w:rsidRPr="0055344B" w:rsidRDefault="00E017C4" w:rsidP="00E017C4">
      <w:pPr>
        <w:jc w:val="right"/>
        <w:rPr>
          <w:lang w:val="en-US"/>
        </w:rPr>
      </w:pPr>
      <w:r w:rsidRPr="0055344B">
        <w:rPr>
          <w:lang w:val="en-US"/>
        </w:rPr>
        <w:t xml:space="preserve"> </w:t>
      </w:r>
    </w:p>
    <w:p w:rsidR="00E017C4" w:rsidRPr="0055344B" w:rsidRDefault="00E017C4" w:rsidP="00E017C4">
      <w:pPr>
        <w:jc w:val="center"/>
        <w:rPr>
          <w:b/>
          <w:sz w:val="28"/>
          <w:szCs w:val="28"/>
          <w:lang w:val="en-US"/>
        </w:rPr>
      </w:pPr>
      <w:r w:rsidRPr="0055344B">
        <w:rPr>
          <w:b/>
          <w:sz w:val="28"/>
          <w:szCs w:val="28"/>
          <w:lang w:val="en-US"/>
        </w:rPr>
        <w:t xml:space="preserve">Minutes of Board of Directors Meeting No. </w:t>
      </w:r>
      <w:r w:rsidR="0082394B" w:rsidRPr="0055344B">
        <w:rPr>
          <w:b/>
          <w:sz w:val="28"/>
          <w:szCs w:val="28"/>
          <w:lang w:val="en-US"/>
        </w:rPr>
        <w:t>15</w:t>
      </w:r>
      <w:r w:rsidR="00160DEF" w:rsidRPr="0055344B">
        <w:rPr>
          <w:b/>
          <w:sz w:val="28"/>
          <w:szCs w:val="28"/>
          <w:lang w:val="en-US"/>
        </w:rPr>
        <w:t>1</w:t>
      </w:r>
      <w:r w:rsidRPr="0055344B">
        <w:rPr>
          <w:b/>
          <w:sz w:val="28"/>
          <w:szCs w:val="28"/>
          <w:lang w:val="en-US"/>
        </w:rPr>
        <w:t>/201</w:t>
      </w:r>
      <w:r w:rsidR="00235F13" w:rsidRPr="0055344B">
        <w:rPr>
          <w:b/>
          <w:sz w:val="28"/>
          <w:szCs w:val="28"/>
          <w:lang w:val="en-US"/>
        </w:rPr>
        <w:t>3</w:t>
      </w:r>
      <w:r w:rsidRPr="0055344B">
        <w:rPr>
          <w:b/>
          <w:sz w:val="28"/>
          <w:szCs w:val="28"/>
          <w:lang w:val="en-US"/>
        </w:rPr>
        <w:t xml:space="preserve"> </w:t>
      </w:r>
    </w:p>
    <w:p w:rsidR="00E017C4" w:rsidRPr="0055344B" w:rsidRDefault="00E017C4" w:rsidP="00E017C4">
      <w:pPr>
        <w:jc w:val="center"/>
        <w:rPr>
          <w:b/>
          <w:sz w:val="28"/>
          <w:szCs w:val="28"/>
          <w:lang w:val="en-US"/>
        </w:rPr>
      </w:pPr>
      <w:r w:rsidRPr="0055344B">
        <w:rPr>
          <w:b/>
          <w:sz w:val="28"/>
          <w:szCs w:val="28"/>
          <w:lang w:val="en-US"/>
        </w:rPr>
        <w:t xml:space="preserve">Open joint stock </w:t>
      </w:r>
      <w:proofErr w:type="gramStart"/>
      <w:r w:rsidRPr="0055344B">
        <w:rPr>
          <w:b/>
          <w:sz w:val="28"/>
          <w:szCs w:val="28"/>
          <w:lang w:val="en-US"/>
        </w:rPr>
        <w:t>company</w:t>
      </w:r>
      <w:proofErr w:type="gramEnd"/>
    </w:p>
    <w:p w:rsidR="00E017C4" w:rsidRPr="0055344B" w:rsidRDefault="00E017C4" w:rsidP="00E017C4">
      <w:pPr>
        <w:jc w:val="center"/>
        <w:rPr>
          <w:b/>
          <w:sz w:val="28"/>
          <w:szCs w:val="28"/>
          <w:lang w:val="en-US"/>
        </w:rPr>
      </w:pPr>
      <w:proofErr w:type="gramStart"/>
      <w:r w:rsidRPr="0055344B">
        <w:rPr>
          <w:b/>
          <w:sz w:val="28"/>
          <w:szCs w:val="28"/>
          <w:lang w:val="en-US"/>
        </w:rPr>
        <w:t>of</w:t>
      </w:r>
      <w:proofErr w:type="gramEnd"/>
      <w:r w:rsidRPr="0055344B">
        <w:rPr>
          <w:b/>
          <w:sz w:val="28"/>
          <w:szCs w:val="28"/>
          <w:lang w:val="en-US"/>
        </w:rPr>
        <w:t xml:space="preserve"> power industry and electrification of Kuban</w:t>
      </w:r>
      <w:r w:rsidR="00970CC2" w:rsidRPr="0055344B">
        <w:rPr>
          <w:b/>
          <w:sz w:val="28"/>
          <w:szCs w:val="28"/>
          <w:lang w:val="en-US"/>
        </w:rPr>
        <w:t xml:space="preserve"> (“Kubanenergo” JSC)</w:t>
      </w:r>
    </w:p>
    <w:p w:rsidR="00E017C4" w:rsidRPr="0055344B" w:rsidRDefault="00E017C4" w:rsidP="00E017C4">
      <w:pPr>
        <w:jc w:val="both"/>
        <w:rPr>
          <w:sz w:val="28"/>
          <w:szCs w:val="28"/>
          <w:lang w:val="en-US"/>
        </w:rPr>
      </w:pPr>
    </w:p>
    <w:tbl>
      <w:tblPr>
        <w:tblW w:w="0" w:type="auto"/>
        <w:tblLook w:val="01E0" w:firstRow="1" w:lastRow="1" w:firstColumn="1" w:lastColumn="1" w:noHBand="0" w:noVBand="0"/>
      </w:tblPr>
      <w:tblGrid>
        <w:gridCol w:w="3576"/>
        <w:gridCol w:w="4786"/>
      </w:tblGrid>
      <w:tr w:rsidR="0055344B" w:rsidRPr="0055344B" w:rsidTr="00E017C4">
        <w:tc>
          <w:tcPr>
            <w:tcW w:w="3576" w:type="dxa"/>
            <w:hideMark/>
          </w:tcPr>
          <w:p w:rsidR="00E017C4" w:rsidRPr="0055344B" w:rsidRDefault="00E017C4">
            <w:pPr>
              <w:spacing w:before="120" w:line="276" w:lineRule="auto"/>
              <w:jc w:val="both"/>
              <w:rPr>
                <w:lang w:val="en-US" w:eastAsia="en-US"/>
              </w:rPr>
            </w:pPr>
            <w:r w:rsidRPr="0055344B">
              <w:rPr>
                <w:lang w:val="en-US" w:eastAsia="en-US"/>
              </w:rPr>
              <w:t>Date of meeting</w:t>
            </w:r>
          </w:p>
        </w:tc>
        <w:tc>
          <w:tcPr>
            <w:tcW w:w="4786" w:type="dxa"/>
            <w:hideMark/>
          </w:tcPr>
          <w:p w:rsidR="00E017C4" w:rsidRPr="0055344B" w:rsidRDefault="0082394B" w:rsidP="00160DEF">
            <w:pPr>
              <w:spacing w:before="120" w:line="276" w:lineRule="auto"/>
              <w:jc w:val="both"/>
              <w:rPr>
                <w:lang w:val="en-US" w:eastAsia="en-US"/>
              </w:rPr>
            </w:pPr>
            <w:r w:rsidRPr="0055344B">
              <w:rPr>
                <w:lang w:val="en-US" w:eastAsia="en-US"/>
              </w:rPr>
              <w:t>February</w:t>
            </w:r>
            <w:r w:rsidR="00970CC2" w:rsidRPr="0055344B">
              <w:rPr>
                <w:lang w:val="en-US" w:eastAsia="en-US"/>
              </w:rPr>
              <w:t xml:space="preserve"> </w:t>
            </w:r>
            <w:r w:rsidR="00160DEF" w:rsidRPr="0055344B">
              <w:rPr>
                <w:lang w:val="en-US" w:eastAsia="en-US"/>
              </w:rPr>
              <w:t>08</w:t>
            </w:r>
            <w:r w:rsidR="00E017C4" w:rsidRPr="0055344B">
              <w:rPr>
                <w:lang w:val="en-US" w:eastAsia="en-US"/>
              </w:rPr>
              <w:t>, 201</w:t>
            </w:r>
            <w:r w:rsidR="00970CC2" w:rsidRPr="0055344B">
              <w:rPr>
                <w:lang w:val="en-US" w:eastAsia="en-US"/>
              </w:rPr>
              <w:t>3</w:t>
            </w:r>
          </w:p>
        </w:tc>
      </w:tr>
      <w:tr w:rsidR="0055344B" w:rsidRPr="0055344B" w:rsidTr="00E017C4">
        <w:tc>
          <w:tcPr>
            <w:tcW w:w="3576" w:type="dxa"/>
            <w:hideMark/>
          </w:tcPr>
          <w:p w:rsidR="00E017C4" w:rsidRPr="0055344B" w:rsidRDefault="00E017C4">
            <w:pPr>
              <w:spacing w:before="120" w:line="276" w:lineRule="auto"/>
              <w:jc w:val="both"/>
              <w:rPr>
                <w:lang w:val="en-US" w:eastAsia="en-US"/>
              </w:rPr>
            </w:pPr>
            <w:r w:rsidRPr="0055344B">
              <w:rPr>
                <w:lang w:val="en-US" w:eastAsia="en-US"/>
              </w:rPr>
              <w:t>Form of holding the meeting</w:t>
            </w:r>
          </w:p>
        </w:tc>
        <w:tc>
          <w:tcPr>
            <w:tcW w:w="4786" w:type="dxa"/>
            <w:hideMark/>
          </w:tcPr>
          <w:p w:rsidR="00E017C4" w:rsidRPr="0055344B" w:rsidRDefault="00E017C4">
            <w:pPr>
              <w:spacing w:before="120" w:line="276" w:lineRule="auto"/>
              <w:jc w:val="both"/>
              <w:rPr>
                <w:lang w:val="en-US" w:eastAsia="en-US"/>
              </w:rPr>
            </w:pPr>
            <w:r w:rsidRPr="0055344B">
              <w:rPr>
                <w:lang w:val="en-US" w:eastAsia="en-US"/>
              </w:rPr>
              <w:t>Absentee voting (questionnaire)</w:t>
            </w:r>
          </w:p>
        </w:tc>
      </w:tr>
      <w:tr w:rsidR="0055344B" w:rsidRPr="0055344B" w:rsidTr="00E017C4">
        <w:tc>
          <w:tcPr>
            <w:tcW w:w="3576" w:type="dxa"/>
            <w:hideMark/>
          </w:tcPr>
          <w:p w:rsidR="00E017C4" w:rsidRPr="0055344B" w:rsidRDefault="00E017C4">
            <w:pPr>
              <w:spacing w:before="120" w:line="276" w:lineRule="auto"/>
              <w:jc w:val="both"/>
              <w:rPr>
                <w:lang w:val="en-US" w:eastAsia="en-US"/>
              </w:rPr>
            </w:pPr>
            <w:r w:rsidRPr="0055344B">
              <w:rPr>
                <w:lang w:val="en-US" w:eastAsia="en-US"/>
              </w:rPr>
              <w:t>Place of vote counting</w:t>
            </w:r>
          </w:p>
        </w:tc>
        <w:tc>
          <w:tcPr>
            <w:tcW w:w="4786" w:type="dxa"/>
            <w:hideMark/>
          </w:tcPr>
          <w:p w:rsidR="00E017C4" w:rsidRPr="0055344B" w:rsidRDefault="00E017C4" w:rsidP="00E769D4">
            <w:pPr>
              <w:spacing w:before="120" w:line="276" w:lineRule="auto"/>
              <w:jc w:val="both"/>
              <w:rPr>
                <w:lang w:val="en-US" w:eastAsia="en-US"/>
              </w:rPr>
            </w:pPr>
            <w:r w:rsidRPr="0055344B">
              <w:rPr>
                <w:lang w:val="en-US" w:eastAsia="en-US"/>
              </w:rPr>
              <w:t>Office 10</w:t>
            </w:r>
            <w:r w:rsidR="00E769D4" w:rsidRPr="0055344B">
              <w:rPr>
                <w:lang w:val="en-US" w:eastAsia="en-US"/>
              </w:rPr>
              <w:t>5</w:t>
            </w:r>
            <w:r w:rsidRPr="0055344B">
              <w:rPr>
                <w:lang w:val="en-US" w:eastAsia="en-US"/>
              </w:rPr>
              <w:t>, 2 Stavropolskaya St., Krasnodar (postal address of “Kubanenergo”, JSC)</w:t>
            </w:r>
          </w:p>
        </w:tc>
      </w:tr>
      <w:tr w:rsidR="0055344B" w:rsidRPr="0055344B" w:rsidTr="00E017C4">
        <w:tc>
          <w:tcPr>
            <w:tcW w:w="3576" w:type="dxa"/>
            <w:hideMark/>
          </w:tcPr>
          <w:p w:rsidR="00E017C4" w:rsidRPr="0055344B" w:rsidRDefault="00E017C4">
            <w:pPr>
              <w:spacing w:before="120" w:line="276" w:lineRule="auto"/>
              <w:jc w:val="both"/>
              <w:rPr>
                <w:lang w:val="en-US" w:eastAsia="en-US"/>
              </w:rPr>
            </w:pPr>
            <w:r w:rsidRPr="0055344B">
              <w:rPr>
                <w:lang w:val="en-US" w:eastAsia="en-US"/>
              </w:rPr>
              <w:t>Date of vote counting</w:t>
            </w:r>
          </w:p>
        </w:tc>
        <w:tc>
          <w:tcPr>
            <w:tcW w:w="4786" w:type="dxa"/>
            <w:hideMark/>
          </w:tcPr>
          <w:p w:rsidR="00E017C4" w:rsidRPr="0055344B" w:rsidRDefault="00160DEF" w:rsidP="0082394B">
            <w:pPr>
              <w:spacing w:before="120" w:line="276" w:lineRule="auto"/>
              <w:jc w:val="both"/>
              <w:rPr>
                <w:lang w:val="en-US" w:eastAsia="en-US"/>
              </w:rPr>
            </w:pPr>
            <w:r w:rsidRPr="0055344B">
              <w:rPr>
                <w:lang w:val="en-US" w:eastAsia="en-US"/>
              </w:rPr>
              <w:t>08</w:t>
            </w:r>
            <w:r w:rsidR="00E017C4" w:rsidRPr="0055344B">
              <w:rPr>
                <w:lang w:val="en-US" w:eastAsia="en-US"/>
              </w:rPr>
              <w:t>.</w:t>
            </w:r>
            <w:r w:rsidR="00235F13" w:rsidRPr="0055344B">
              <w:rPr>
                <w:lang w:val="en-US" w:eastAsia="en-US"/>
              </w:rPr>
              <w:t>0</w:t>
            </w:r>
            <w:r w:rsidR="0082394B" w:rsidRPr="0055344B">
              <w:rPr>
                <w:lang w:val="en-US" w:eastAsia="en-US"/>
              </w:rPr>
              <w:t>2</w:t>
            </w:r>
            <w:r w:rsidR="00E017C4" w:rsidRPr="0055344B">
              <w:rPr>
                <w:lang w:val="en-US" w:eastAsia="en-US"/>
              </w:rPr>
              <w:t>.201</w:t>
            </w:r>
            <w:r w:rsidR="00235F13" w:rsidRPr="0055344B">
              <w:rPr>
                <w:lang w:val="en-US" w:eastAsia="en-US"/>
              </w:rPr>
              <w:t>3</w:t>
            </w:r>
            <w:r w:rsidR="00E017C4" w:rsidRPr="0055344B">
              <w:rPr>
                <w:lang w:val="en-US" w:eastAsia="en-US"/>
              </w:rPr>
              <w:t xml:space="preserve"> 1</w:t>
            </w:r>
            <w:r w:rsidR="00970CC2" w:rsidRPr="0055344B">
              <w:rPr>
                <w:lang w:val="en-US" w:eastAsia="en-US"/>
              </w:rPr>
              <w:t>7</w:t>
            </w:r>
            <w:r w:rsidR="00E017C4" w:rsidRPr="0055344B">
              <w:rPr>
                <w:lang w:val="en-US" w:eastAsia="en-US"/>
              </w:rPr>
              <w:t>:00</w:t>
            </w:r>
          </w:p>
        </w:tc>
      </w:tr>
      <w:tr w:rsidR="00E017C4" w:rsidRPr="0055344B" w:rsidTr="00E017C4">
        <w:tc>
          <w:tcPr>
            <w:tcW w:w="3576" w:type="dxa"/>
            <w:hideMark/>
          </w:tcPr>
          <w:p w:rsidR="00E017C4" w:rsidRPr="0055344B" w:rsidRDefault="00E017C4">
            <w:pPr>
              <w:spacing w:before="120" w:line="276" w:lineRule="auto"/>
              <w:jc w:val="both"/>
              <w:rPr>
                <w:lang w:val="en-US" w:eastAsia="en-US"/>
              </w:rPr>
            </w:pPr>
            <w:r w:rsidRPr="0055344B">
              <w:rPr>
                <w:lang w:val="en-US" w:eastAsia="en-US"/>
              </w:rPr>
              <w:t>Date of drawing up minutes</w:t>
            </w:r>
          </w:p>
        </w:tc>
        <w:tc>
          <w:tcPr>
            <w:tcW w:w="4786" w:type="dxa"/>
            <w:hideMark/>
          </w:tcPr>
          <w:p w:rsidR="00E017C4" w:rsidRPr="0055344B" w:rsidRDefault="0082394B" w:rsidP="00160DEF">
            <w:pPr>
              <w:spacing w:before="120" w:line="276" w:lineRule="auto"/>
              <w:jc w:val="both"/>
              <w:rPr>
                <w:lang w:val="en-US" w:eastAsia="en-US"/>
              </w:rPr>
            </w:pPr>
            <w:r w:rsidRPr="0055344B">
              <w:rPr>
                <w:lang w:val="en-US" w:eastAsia="en-US"/>
              </w:rPr>
              <w:t>February</w:t>
            </w:r>
            <w:r w:rsidR="007F6F9C" w:rsidRPr="0055344B">
              <w:rPr>
                <w:lang w:val="en-US" w:eastAsia="en-US"/>
              </w:rPr>
              <w:t xml:space="preserve"> </w:t>
            </w:r>
            <w:r w:rsidR="00160DEF" w:rsidRPr="0055344B">
              <w:rPr>
                <w:lang w:val="en-US" w:eastAsia="en-US"/>
              </w:rPr>
              <w:t>11</w:t>
            </w:r>
            <w:r w:rsidR="00E017C4" w:rsidRPr="0055344B">
              <w:rPr>
                <w:lang w:val="en-US" w:eastAsia="en-US"/>
              </w:rPr>
              <w:t>, 201</w:t>
            </w:r>
            <w:r w:rsidR="00235F13" w:rsidRPr="0055344B">
              <w:rPr>
                <w:lang w:val="en-US" w:eastAsia="en-US"/>
              </w:rPr>
              <w:t>3</w:t>
            </w:r>
          </w:p>
        </w:tc>
      </w:tr>
    </w:tbl>
    <w:p w:rsidR="00E017C4" w:rsidRPr="0055344B" w:rsidRDefault="00E017C4" w:rsidP="00E017C4">
      <w:pPr>
        <w:jc w:val="both"/>
        <w:rPr>
          <w:sz w:val="28"/>
          <w:szCs w:val="28"/>
          <w:lang w:val="en-US"/>
        </w:rPr>
      </w:pPr>
    </w:p>
    <w:p w:rsidR="00E017C4" w:rsidRPr="0055344B" w:rsidRDefault="00E017C4" w:rsidP="00E017C4">
      <w:pPr>
        <w:jc w:val="both"/>
        <w:rPr>
          <w:sz w:val="28"/>
          <w:szCs w:val="28"/>
          <w:lang w:val="en-US"/>
        </w:rPr>
      </w:pPr>
      <w:r w:rsidRPr="0055344B">
        <w:rPr>
          <w:b/>
          <w:sz w:val="28"/>
          <w:szCs w:val="28"/>
          <w:lang w:val="en-US"/>
        </w:rPr>
        <w:t>Number of Board of Directors Members:</w:t>
      </w:r>
      <w:r w:rsidRPr="0055344B">
        <w:rPr>
          <w:sz w:val="28"/>
          <w:szCs w:val="28"/>
          <w:lang w:val="en-US"/>
        </w:rPr>
        <w:t xml:space="preserve"> 11</w:t>
      </w:r>
    </w:p>
    <w:p w:rsidR="00E017C4" w:rsidRPr="0055344B" w:rsidRDefault="00E017C4" w:rsidP="00E017C4">
      <w:pPr>
        <w:jc w:val="both"/>
        <w:rPr>
          <w:sz w:val="28"/>
          <w:szCs w:val="28"/>
          <w:lang w:val="en-US"/>
        </w:rPr>
      </w:pPr>
    </w:p>
    <w:p w:rsidR="00235F13" w:rsidRPr="0055344B" w:rsidRDefault="00E017C4" w:rsidP="00E017C4">
      <w:pPr>
        <w:tabs>
          <w:tab w:val="left" w:pos="5529"/>
        </w:tabs>
        <w:jc w:val="both"/>
        <w:rPr>
          <w:sz w:val="28"/>
          <w:szCs w:val="28"/>
          <w:lang w:val="en-US"/>
        </w:rPr>
      </w:pPr>
      <w:r w:rsidRPr="0055344B">
        <w:rPr>
          <w:b/>
          <w:sz w:val="28"/>
          <w:szCs w:val="28"/>
          <w:lang w:val="en-US"/>
        </w:rPr>
        <w:t>Questionnaires were submitted by:</w:t>
      </w:r>
      <w:r w:rsidR="00DF77DC" w:rsidRPr="0055344B">
        <w:rPr>
          <w:sz w:val="28"/>
          <w:szCs w:val="28"/>
          <w:lang w:val="en-US"/>
        </w:rPr>
        <w:t xml:space="preserve"> </w:t>
      </w:r>
      <w:proofErr w:type="spellStart"/>
      <w:r w:rsidR="00DF77DC" w:rsidRPr="0055344B">
        <w:rPr>
          <w:sz w:val="28"/>
          <w:szCs w:val="28"/>
          <w:lang w:val="en-US"/>
        </w:rPr>
        <w:t>Buda</w:t>
      </w:r>
      <w:r w:rsidRPr="0055344B">
        <w:rPr>
          <w:sz w:val="28"/>
          <w:szCs w:val="28"/>
          <w:lang w:val="en-US"/>
        </w:rPr>
        <w:t>r</w:t>
      </w:r>
      <w:r w:rsidR="00DF77DC" w:rsidRPr="0055344B">
        <w:rPr>
          <w:sz w:val="28"/>
          <w:szCs w:val="28"/>
          <w:lang w:val="en-US"/>
        </w:rPr>
        <w:t>g</w:t>
      </w:r>
      <w:r w:rsidRPr="0055344B">
        <w:rPr>
          <w:sz w:val="28"/>
          <w:szCs w:val="28"/>
          <w:lang w:val="en-US"/>
        </w:rPr>
        <w:t>in</w:t>
      </w:r>
      <w:proofErr w:type="spellEnd"/>
      <w:r w:rsidRPr="0055344B">
        <w:rPr>
          <w:sz w:val="28"/>
          <w:szCs w:val="28"/>
          <w:lang w:val="en-US"/>
        </w:rPr>
        <w:t xml:space="preserve"> O.M., </w:t>
      </w:r>
      <w:proofErr w:type="spellStart"/>
      <w:r w:rsidRPr="0055344B">
        <w:rPr>
          <w:sz w:val="28"/>
          <w:szCs w:val="28"/>
          <w:lang w:val="en-US"/>
        </w:rPr>
        <w:t>Goncharov</w:t>
      </w:r>
      <w:proofErr w:type="spellEnd"/>
      <w:r w:rsidRPr="0055344B">
        <w:rPr>
          <w:sz w:val="28"/>
          <w:szCs w:val="28"/>
          <w:lang w:val="en-US"/>
        </w:rPr>
        <w:t xml:space="preserve"> V.A., </w:t>
      </w:r>
      <w:proofErr w:type="spellStart"/>
      <w:r w:rsidRPr="0055344B">
        <w:rPr>
          <w:sz w:val="28"/>
          <w:szCs w:val="28"/>
          <w:lang w:val="en-US"/>
        </w:rPr>
        <w:t>Demidov</w:t>
      </w:r>
      <w:proofErr w:type="spellEnd"/>
      <w:r w:rsidRPr="0055344B">
        <w:rPr>
          <w:sz w:val="28"/>
          <w:szCs w:val="28"/>
          <w:lang w:val="en-US"/>
        </w:rPr>
        <w:t xml:space="preserve"> A.V.,</w:t>
      </w:r>
      <w:r w:rsidR="0082394B" w:rsidRPr="0055344B">
        <w:rPr>
          <w:sz w:val="28"/>
          <w:szCs w:val="28"/>
          <w:lang w:val="en-US"/>
        </w:rPr>
        <w:t xml:space="preserve"> </w:t>
      </w:r>
      <w:proofErr w:type="spellStart"/>
      <w:r w:rsidR="0082394B" w:rsidRPr="0055344B">
        <w:rPr>
          <w:sz w:val="28"/>
          <w:szCs w:val="28"/>
          <w:lang w:val="en-US"/>
        </w:rPr>
        <w:t>Diyakov</w:t>
      </w:r>
      <w:proofErr w:type="spellEnd"/>
      <w:r w:rsidR="0082394B" w:rsidRPr="0055344B">
        <w:rPr>
          <w:sz w:val="28"/>
          <w:szCs w:val="28"/>
          <w:lang w:val="en-US"/>
        </w:rPr>
        <w:t xml:space="preserve"> F.A.,</w:t>
      </w:r>
      <w:r w:rsidRPr="0055344B">
        <w:rPr>
          <w:sz w:val="28"/>
          <w:szCs w:val="28"/>
          <w:lang w:val="en-US"/>
        </w:rPr>
        <w:t xml:space="preserve"> </w:t>
      </w:r>
      <w:proofErr w:type="spellStart"/>
      <w:r w:rsidRPr="0055344B">
        <w:rPr>
          <w:sz w:val="28"/>
          <w:szCs w:val="28"/>
          <w:lang w:val="en-US"/>
        </w:rPr>
        <w:t>Murov</w:t>
      </w:r>
      <w:proofErr w:type="spellEnd"/>
      <w:r w:rsidRPr="0055344B">
        <w:rPr>
          <w:sz w:val="28"/>
          <w:szCs w:val="28"/>
          <w:lang w:val="en-US"/>
        </w:rPr>
        <w:t xml:space="preserve"> A.E., </w:t>
      </w:r>
      <w:proofErr w:type="spellStart"/>
      <w:r w:rsidR="0082394B" w:rsidRPr="0055344B">
        <w:rPr>
          <w:sz w:val="28"/>
          <w:szCs w:val="28"/>
          <w:lang w:val="en-US"/>
        </w:rPr>
        <w:t>Nikonov</w:t>
      </w:r>
      <w:proofErr w:type="spellEnd"/>
      <w:r w:rsidR="0082394B" w:rsidRPr="0055344B">
        <w:rPr>
          <w:sz w:val="28"/>
          <w:szCs w:val="28"/>
          <w:lang w:val="en-US"/>
        </w:rPr>
        <w:t xml:space="preserve"> V.V., </w:t>
      </w:r>
      <w:r w:rsidRPr="0055344B">
        <w:rPr>
          <w:sz w:val="28"/>
          <w:szCs w:val="28"/>
          <w:lang w:val="en-US"/>
        </w:rPr>
        <w:t xml:space="preserve">Prokhorov </w:t>
      </w:r>
      <w:proofErr w:type="spellStart"/>
      <w:r w:rsidRPr="0055344B">
        <w:rPr>
          <w:sz w:val="28"/>
          <w:szCs w:val="28"/>
          <w:lang w:val="en-US"/>
        </w:rPr>
        <w:t>Ye.V</w:t>
      </w:r>
      <w:proofErr w:type="spellEnd"/>
      <w:r w:rsidRPr="0055344B">
        <w:rPr>
          <w:sz w:val="28"/>
          <w:szCs w:val="28"/>
          <w:lang w:val="en-US"/>
        </w:rPr>
        <w:t xml:space="preserve">., </w:t>
      </w:r>
      <w:proofErr w:type="spellStart"/>
      <w:r w:rsidRPr="0055344B">
        <w:rPr>
          <w:sz w:val="28"/>
          <w:szCs w:val="28"/>
          <w:lang w:val="en-US"/>
        </w:rPr>
        <w:t>Romeiko</w:t>
      </w:r>
      <w:proofErr w:type="spellEnd"/>
      <w:r w:rsidRPr="0055344B">
        <w:rPr>
          <w:sz w:val="28"/>
          <w:szCs w:val="28"/>
          <w:lang w:val="en-US"/>
        </w:rPr>
        <w:t xml:space="preserve"> D.I., </w:t>
      </w:r>
      <w:proofErr w:type="spellStart"/>
      <w:r w:rsidR="00235F13" w:rsidRPr="0055344B">
        <w:rPr>
          <w:sz w:val="28"/>
          <w:szCs w:val="28"/>
          <w:lang w:val="en-US"/>
        </w:rPr>
        <w:t>Sultanov</w:t>
      </w:r>
      <w:proofErr w:type="spellEnd"/>
      <w:r w:rsidR="00235F13" w:rsidRPr="0055344B">
        <w:rPr>
          <w:sz w:val="28"/>
          <w:szCs w:val="28"/>
          <w:lang w:val="en-US"/>
        </w:rPr>
        <w:t xml:space="preserve"> G.A.</w:t>
      </w:r>
    </w:p>
    <w:p w:rsidR="00E017C4" w:rsidRPr="0055344B" w:rsidRDefault="00E017C4" w:rsidP="00E017C4">
      <w:pPr>
        <w:tabs>
          <w:tab w:val="left" w:pos="5529"/>
        </w:tabs>
        <w:jc w:val="both"/>
        <w:rPr>
          <w:sz w:val="28"/>
          <w:szCs w:val="28"/>
          <w:lang w:val="en-US"/>
        </w:rPr>
      </w:pPr>
      <w:r w:rsidRPr="0055344B">
        <w:rPr>
          <w:b/>
          <w:sz w:val="28"/>
          <w:szCs w:val="28"/>
          <w:lang w:val="en-US"/>
        </w:rPr>
        <w:t>Questionnaires were not submitted by:</w:t>
      </w:r>
      <w:r w:rsidR="00DF77DC" w:rsidRPr="0055344B">
        <w:rPr>
          <w:b/>
          <w:sz w:val="28"/>
          <w:szCs w:val="28"/>
          <w:lang w:val="en-US"/>
        </w:rPr>
        <w:t xml:space="preserve"> </w:t>
      </w:r>
      <w:r w:rsidRPr="0055344B">
        <w:rPr>
          <w:sz w:val="28"/>
          <w:szCs w:val="28"/>
          <w:lang w:val="en-US"/>
        </w:rPr>
        <w:t xml:space="preserve">Likhov Kh.M., Yemelin A.S., </w:t>
      </w:r>
    </w:p>
    <w:p w:rsidR="00E017C4" w:rsidRPr="0055344B" w:rsidRDefault="00E017C4" w:rsidP="00E017C4">
      <w:pPr>
        <w:pStyle w:val="ConsNormal"/>
        <w:spacing w:before="40" w:after="40"/>
        <w:ind w:right="0" w:firstLine="0"/>
        <w:jc w:val="both"/>
        <w:rPr>
          <w:rFonts w:ascii="Times New Roman" w:hAnsi="Times New Roman" w:cs="Times New Roman"/>
          <w:sz w:val="28"/>
          <w:szCs w:val="28"/>
          <w:lang w:val="en-US"/>
        </w:rPr>
      </w:pPr>
      <w:r w:rsidRPr="0055344B">
        <w:rPr>
          <w:rFonts w:ascii="Times New Roman" w:hAnsi="Times New Roman" w:cs="Times New Roman"/>
          <w:sz w:val="28"/>
          <w:szCs w:val="28"/>
          <w:lang w:val="en-US"/>
        </w:rPr>
        <w:t xml:space="preserve">According to requirements of paragraph 7.3 of Regulation on order of conveying and holding meetings of “Kubanenergo”, JSC Board of Directors approved by decision of annual General meeting of “Kubanenergo”, JSC shareholders dated 22.06.2012, minutes No.31, quorum for holding the meeting should count at least half of elected members of Board of Directors. </w:t>
      </w:r>
    </w:p>
    <w:p w:rsidR="00E017C4" w:rsidRPr="0055344B" w:rsidRDefault="00E017C4" w:rsidP="00E017C4">
      <w:pPr>
        <w:pStyle w:val="ConsNormal"/>
        <w:spacing w:before="40" w:after="40"/>
        <w:ind w:right="0" w:firstLine="0"/>
        <w:jc w:val="both"/>
        <w:rPr>
          <w:rFonts w:ascii="Times New Roman" w:hAnsi="Times New Roman" w:cs="Times New Roman"/>
          <w:sz w:val="28"/>
          <w:szCs w:val="28"/>
          <w:lang w:val="en-US"/>
        </w:rPr>
      </w:pPr>
      <w:r w:rsidRPr="0055344B">
        <w:rPr>
          <w:rFonts w:ascii="Times New Roman" w:hAnsi="Times New Roman" w:cs="Times New Roman"/>
          <w:sz w:val="28"/>
          <w:szCs w:val="28"/>
          <w:lang w:val="en-US"/>
        </w:rPr>
        <w:t>Quorum is present</w:t>
      </w:r>
    </w:p>
    <w:p w:rsidR="00E017C4" w:rsidRPr="0055344B" w:rsidRDefault="00E017C4" w:rsidP="00E017C4">
      <w:pPr>
        <w:pStyle w:val="ConsNormal"/>
        <w:spacing w:before="40" w:after="40"/>
        <w:ind w:right="0" w:firstLine="0"/>
        <w:jc w:val="center"/>
        <w:rPr>
          <w:rFonts w:ascii="Times New Roman" w:hAnsi="Times New Roman" w:cs="Times New Roman"/>
          <w:b/>
          <w:sz w:val="28"/>
          <w:szCs w:val="28"/>
          <w:lang w:val="en-US"/>
        </w:rPr>
      </w:pPr>
    </w:p>
    <w:p w:rsidR="00E017C4" w:rsidRPr="0055344B" w:rsidRDefault="00E017C4" w:rsidP="00235F13">
      <w:pPr>
        <w:pStyle w:val="ConsNormal"/>
        <w:spacing w:before="40" w:after="40"/>
        <w:ind w:right="0" w:firstLine="0"/>
        <w:jc w:val="center"/>
        <w:rPr>
          <w:rFonts w:ascii="Times New Roman" w:hAnsi="Times New Roman" w:cs="Times New Roman"/>
          <w:b/>
          <w:sz w:val="28"/>
          <w:szCs w:val="28"/>
          <w:lang w:val="en-US"/>
        </w:rPr>
      </w:pPr>
      <w:r w:rsidRPr="0055344B">
        <w:rPr>
          <w:rFonts w:ascii="Times New Roman" w:hAnsi="Times New Roman" w:cs="Times New Roman"/>
          <w:b/>
          <w:sz w:val="28"/>
          <w:szCs w:val="28"/>
          <w:lang w:val="en-US"/>
        </w:rPr>
        <w:t>Agenda</w:t>
      </w:r>
    </w:p>
    <w:p w:rsidR="00235F13" w:rsidRPr="0055344B" w:rsidRDefault="00160DEF" w:rsidP="00160DEF">
      <w:pPr>
        <w:pStyle w:val="a4"/>
        <w:numPr>
          <w:ilvl w:val="0"/>
          <w:numId w:val="14"/>
        </w:numPr>
        <w:jc w:val="both"/>
        <w:rPr>
          <w:rFonts w:ascii="Times New Roman" w:hAnsi="Times New Roman"/>
          <w:b/>
          <w:sz w:val="28"/>
          <w:szCs w:val="28"/>
          <w:lang w:val="en-US"/>
        </w:rPr>
      </w:pPr>
      <w:r w:rsidRPr="0055344B">
        <w:rPr>
          <w:rFonts w:ascii="Times New Roman" w:hAnsi="Times New Roman"/>
          <w:bCs/>
          <w:sz w:val="28"/>
          <w:szCs w:val="28"/>
          <w:lang w:val="en-US"/>
        </w:rPr>
        <w:t>On convening extraordinary general meeting of Company’s shareholders.</w:t>
      </w:r>
    </w:p>
    <w:p w:rsidR="00160DEF" w:rsidRPr="0055344B" w:rsidRDefault="00227A9A" w:rsidP="00160DEF">
      <w:pPr>
        <w:pStyle w:val="a4"/>
        <w:numPr>
          <w:ilvl w:val="0"/>
          <w:numId w:val="14"/>
        </w:numPr>
        <w:jc w:val="both"/>
        <w:rPr>
          <w:rFonts w:ascii="Times New Roman" w:hAnsi="Times New Roman"/>
          <w:b/>
          <w:sz w:val="28"/>
          <w:szCs w:val="28"/>
          <w:lang w:val="en-US"/>
        </w:rPr>
      </w:pPr>
      <w:r w:rsidRPr="0055344B">
        <w:rPr>
          <w:rFonts w:ascii="Times New Roman" w:hAnsi="Times New Roman"/>
          <w:bCs/>
          <w:sz w:val="28"/>
          <w:szCs w:val="28"/>
          <w:lang w:val="en-US"/>
        </w:rPr>
        <w:t>On setting the price of placing the additional shares of the Company.</w:t>
      </w:r>
    </w:p>
    <w:p w:rsidR="0054673E" w:rsidRPr="0055344B" w:rsidRDefault="0054673E" w:rsidP="00127125">
      <w:pPr>
        <w:pStyle w:val="a4"/>
        <w:numPr>
          <w:ilvl w:val="0"/>
          <w:numId w:val="14"/>
        </w:numPr>
        <w:jc w:val="both"/>
        <w:rPr>
          <w:rFonts w:ascii="Times New Roman" w:hAnsi="Times New Roman"/>
          <w:b/>
          <w:sz w:val="28"/>
          <w:szCs w:val="28"/>
          <w:lang w:val="en-US"/>
        </w:rPr>
      </w:pPr>
      <w:r w:rsidRPr="0055344B">
        <w:rPr>
          <w:rFonts w:ascii="Times New Roman" w:hAnsi="Times New Roman"/>
          <w:sz w:val="28"/>
          <w:szCs w:val="28"/>
          <w:lang w:val="en-US"/>
        </w:rPr>
        <w:t>On proposition to</w:t>
      </w:r>
      <w:r w:rsidRPr="0055344B">
        <w:rPr>
          <w:rFonts w:ascii="Times New Roman" w:hAnsi="Times New Roman"/>
          <w:bCs/>
          <w:sz w:val="28"/>
          <w:szCs w:val="28"/>
          <w:lang w:val="en-US"/>
        </w:rPr>
        <w:t xml:space="preserve"> extraordinary general meeting of Company’s shareholders</w:t>
      </w:r>
      <w:r w:rsidR="00E530C7" w:rsidRPr="0055344B">
        <w:rPr>
          <w:rFonts w:ascii="Times New Roman" w:hAnsi="Times New Roman"/>
          <w:bCs/>
          <w:sz w:val="28"/>
          <w:szCs w:val="28"/>
          <w:lang w:val="en-US"/>
        </w:rPr>
        <w:t xml:space="preserve"> </w:t>
      </w:r>
      <w:r w:rsidRPr="0055344B">
        <w:rPr>
          <w:rFonts w:ascii="Times New Roman" w:hAnsi="Times New Roman"/>
          <w:bCs/>
          <w:sz w:val="28"/>
          <w:szCs w:val="28"/>
          <w:lang w:val="en-US"/>
        </w:rPr>
        <w:t xml:space="preserve">to </w:t>
      </w:r>
      <w:r w:rsidRPr="0055344B">
        <w:rPr>
          <w:rFonts w:ascii="Times New Roman" w:hAnsi="Times New Roman"/>
          <w:sz w:val="28"/>
          <w:szCs w:val="28"/>
          <w:lang w:val="en-US"/>
        </w:rPr>
        <w:t xml:space="preserve"> increase the authorized capital of the Company by offering additional shares</w:t>
      </w:r>
    </w:p>
    <w:p w:rsidR="0054673E" w:rsidRPr="0055344B" w:rsidRDefault="0054673E" w:rsidP="0054673E">
      <w:pPr>
        <w:jc w:val="both"/>
        <w:rPr>
          <w:b/>
          <w:sz w:val="28"/>
          <w:szCs w:val="28"/>
          <w:u w:val="single"/>
          <w:lang w:val="en-US"/>
        </w:rPr>
      </w:pPr>
    </w:p>
    <w:p w:rsidR="00127125" w:rsidRPr="0055344B" w:rsidRDefault="00127125" w:rsidP="0054673E">
      <w:pPr>
        <w:jc w:val="both"/>
        <w:rPr>
          <w:b/>
          <w:sz w:val="28"/>
          <w:szCs w:val="28"/>
          <w:lang w:val="en-US"/>
        </w:rPr>
      </w:pPr>
      <w:r w:rsidRPr="0055344B">
        <w:rPr>
          <w:b/>
          <w:sz w:val="28"/>
          <w:szCs w:val="28"/>
          <w:u w:val="single"/>
          <w:lang w:val="en-US"/>
        </w:rPr>
        <w:t>Item 1:</w:t>
      </w:r>
      <w:r w:rsidRPr="0055344B">
        <w:rPr>
          <w:b/>
          <w:sz w:val="28"/>
          <w:szCs w:val="28"/>
          <w:lang w:val="en-US"/>
        </w:rPr>
        <w:t xml:space="preserve"> </w:t>
      </w:r>
      <w:r w:rsidR="0054673E" w:rsidRPr="0055344B">
        <w:rPr>
          <w:bCs/>
          <w:sz w:val="28"/>
          <w:szCs w:val="28"/>
          <w:lang w:val="en-US"/>
        </w:rPr>
        <w:t>On convening extraordinary general meeting of Company’s shareholders</w:t>
      </w:r>
      <w:r w:rsidRPr="0055344B">
        <w:rPr>
          <w:b/>
          <w:sz w:val="28"/>
          <w:szCs w:val="28"/>
          <w:lang w:val="en-US"/>
        </w:rPr>
        <w:t>.</w:t>
      </w:r>
    </w:p>
    <w:p w:rsidR="00127125" w:rsidRPr="0055344B" w:rsidRDefault="00127125" w:rsidP="00127125">
      <w:pPr>
        <w:jc w:val="both"/>
        <w:rPr>
          <w:sz w:val="28"/>
          <w:szCs w:val="28"/>
          <w:u w:val="single"/>
          <w:lang w:val="en-US"/>
        </w:rPr>
      </w:pPr>
      <w:r w:rsidRPr="0055344B">
        <w:rPr>
          <w:sz w:val="28"/>
          <w:szCs w:val="28"/>
          <w:u w:val="single"/>
          <w:lang w:val="en-US"/>
        </w:rPr>
        <w:t>Decision:</w:t>
      </w:r>
    </w:p>
    <w:p w:rsidR="00E530C7" w:rsidRPr="0055344B" w:rsidRDefault="0054673E" w:rsidP="00E530C7">
      <w:pPr>
        <w:pStyle w:val="a4"/>
        <w:numPr>
          <w:ilvl w:val="0"/>
          <w:numId w:val="16"/>
        </w:numPr>
        <w:ind w:right="120"/>
        <w:jc w:val="both"/>
        <w:rPr>
          <w:rFonts w:ascii="Times New Roman" w:hAnsi="Times New Roman"/>
          <w:bCs/>
          <w:iCs/>
          <w:sz w:val="28"/>
          <w:szCs w:val="28"/>
          <w:lang w:val="en-US"/>
        </w:rPr>
      </w:pPr>
      <w:r w:rsidRPr="0055344B">
        <w:rPr>
          <w:rFonts w:ascii="Times New Roman" w:hAnsi="Times New Roman"/>
          <w:sz w:val="28"/>
          <w:szCs w:val="28"/>
          <w:lang w:val="en-US"/>
        </w:rPr>
        <w:t xml:space="preserve">To convene the extraordinary </w:t>
      </w:r>
      <w:r w:rsidRPr="0055344B">
        <w:rPr>
          <w:rFonts w:ascii="Times New Roman" w:hAnsi="Times New Roman"/>
          <w:bCs/>
          <w:sz w:val="28"/>
          <w:szCs w:val="28"/>
          <w:lang w:val="en-US"/>
        </w:rPr>
        <w:t>general meeting of IDGC of the South shareholders by absentee voting</w:t>
      </w:r>
      <w:r w:rsidRPr="0055344B">
        <w:rPr>
          <w:rFonts w:ascii="Times New Roman" w:hAnsi="Times New Roman"/>
          <w:bCs/>
          <w:iCs/>
          <w:sz w:val="28"/>
          <w:szCs w:val="28"/>
          <w:lang w:val="en-US"/>
        </w:rPr>
        <w:t xml:space="preserve"> (by poll)</w:t>
      </w:r>
    </w:p>
    <w:p w:rsidR="00E530C7" w:rsidRPr="0055344B" w:rsidRDefault="00E530C7" w:rsidP="00E530C7">
      <w:pPr>
        <w:pStyle w:val="a4"/>
        <w:numPr>
          <w:ilvl w:val="0"/>
          <w:numId w:val="16"/>
        </w:numPr>
        <w:ind w:right="120"/>
        <w:jc w:val="both"/>
        <w:rPr>
          <w:rFonts w:ascii="Times New Roman" w:hAnsi="Times New Roman"/>
          <w:bCs/>
          <w:iCs/>
          <w:sz w:val="28"/>
          <w:szCs w:val="28"/>
          <w:lang w:val="en-US"/>
        </w:rPr>
      </w:pPr>
      <w:r w:rsidRPr="0055344B">
        <w:rPr>
          <w:rFonts w:ascii="Times New Roman" w:hAnsi="Times New Roman"/>
          <w:bCs/>
          <w:iCs/>
          <w:sz w:val="28"/>
          <w:szCs w:val="28"/>
          <w:lang w:val="en-US"/>
        </w:rPr>
        <w:t>To set deadline for receiving the filled-in bulletins – 18.03.2013.</w:t>
      </w:r>
    </w:p>
    <w:p w:rsidR="00E530C7" w:rsidRPr="0055344B" w:rsidRDefault="00E530C7" w:rsidP="00E530C7">
      <w:pPr>
        <w:pStyle w:val="a4"/>
        <w:numPr>
          <w:ilvl w:val="0"/>
          <w:numId w:val="16"/>
        </w:numPr>
        <w:spacing w:after="0" w:line="240" w:lineRule="auto"/>
        <w:ind w:left="493" w:right="119" w:hanging="374"/>
        <w:jc w:val="both"/>
        <w:rPr>
          <w:rFonts w:ascii="Times New Roman" w:hAnsi="Times New Roman"/>
          <w:bCs/>
          <w:iCs/>
          <w:sz w:val="28"/>
          <w:szCs w:val="28"/>
          <w:lang w:val="en-US"/>
        </w:rPr>
      </w:pPr>
      <w:r w:rsidRPr="0055344B">
        <w:rPr>
          <w:rFonts w:ascii="Times New Roman" w:hAnsi="Times New Roman"/>
          <w:bCs/>
          <w:iCs/>
          <w:sz w:val="28"/>
          <w:szCs w:val="28"/>
          <w:lang w:val="en-US"/>
        </w:rPr>
        <w:lastRenderedPageBreak/>
        <w:t>To decide the filled-in voting bulletins should be sent to the following addresses:</w:t>
      </w:r>
    </w:p>
    <w:p w:rsidR="00E530C7" w:rsidRPr="0055344B" w:rsidRDefault="00E530C7" w:rsidP="00E530C7">
      <w:pPr>
        <w:ind w:left="120" w:right="120"/>
        <w:jc w:val="both"/>
        <w:rPr>
          <w:bCs/>
          <w:iCs/>
          <w:sz w:val="28"/>
          <w:szCs w:val="28"/>
          <w:lang w:val="en-US"/>
        </w:rPr>
      </w:pPr>
      <w:r w:rsidRPr="0055344B">
        <w:rPr>
          <w:bCs/>
          <w:iCs/>
          <w:sz w:val="28"/>
          <w:szCs w:val="28"/>
          <w:lang w:val="en-US"/>
        </w:rPr>
        <w:t xml:space="preserve">- Kubanenergo JSC, 2 </w:t>
      </w:r>
      <w:proofErr w:type="spellStart"/>
      <w:r w:rsidRPr="0055344B">
        <w:rPr>
          <w:bCs/>
          <w:iCs/>
          <w:sz w:val="28"/>
          <w:szCs w:val="28"/>
          <w:lang w:val="en-US"/>
        </w:rPr>
        <w:t>Stvropolskaya</w:t>
      </w:r>
      <w:proofErr w:type="spellEnd"/>
      <w:r w:rsidRPr="0055344B">
        <w:rPr>
          <w:bCs/>
          <w:iCs/>
          <w:sz w:val="28"/>
          <w:szCs w:val="28"/>
          <w:lang w:val="en-US"/>
        </w:rPr>
        <w:t xml:space="preserve"> </w:t>
      </w:r>
      <w:proofErr w:type="gramStart"/>
      <w:r w:rsidRPr="0055344B">
        <w:rPr>
          <w:bCs/>
          <w:iCs/>
          <w:sz w:val="28"/>
          <w:szCs w:val="28"/>
          <w:lang w:val="en-US"/>
        </w:rPr>
        <w:t>street</w:t>
      </w:r>
      <w:proofErr w:type="gramEnd"/>
      <w:r w:rsidRPr="0055344B">
        <w:rPr>
          <w:bCs/>
          <w:iCs/>
          <w:sz w:val="28"/>
          <w:szCs w:val="28"/>
          <w:lang w:val="en-US"/>
        </w:rPr>
        <w:t xml:space="preserve">, Krasnodar, Russian </w:t>
      </w:r>
      <w:proofErr w:type="spellStart"/>
      <w:r w:rsidRPr="0055344B">
        <w:rPr>
          <w:bCs/>
          <w:iCs/>
          <w:sz w:val="28"/>
          <w:szCs w:val="28"/>
          <w:lang w:val="en-US"/>
        </w:rPr>
        <w:t>Fedration</w:t>
      </w:r>
      <w:proofErr w:type="spellEnd"/>
      <w:r w:rsidRPr="0055344B">
        <w:rPr>
          <w:bCs/>
          <w:iCs/>
          <w:sz w:val="28"/>
          <w:szCs w:val="28"/>
          <w:lang w:val="en-US"/>
        </w:rPr>
        <w:t xml:space="preserve"> 350033</w:t>
      </w:r>
    </w:p>
    <w:p w:rsidR="00E530C7" w:rsidRPr="0055344B" w:rsidRDefault="00E530C7" w:rsidP="00E530C7">
      <w:pPr>
        <w:ind w:left="120" w:right="120"/>
        <w:jc w:val="both"/>
        <w:rPr>
          <w:bCs/>
          <w:iCs/>
          <w:sz w:val="28"/>
          <w:szCs w:val="28"/>
          <w:lang w:val="en-US"/>
        </w:rPr>
      </w:pPr>
      <w:r w:rsidRPr="0055344B">
        <w:rPr>
          <w:bCs/>
          <w:iCs/>
          <w:sz w:val="28"/>
          <w:szCs w:val="28"/>
          <w:lang w:val="en-US"/>
        </w:rPr>
        <w:t xml:space="preserve">- </w:t>
      </w:r>
      <w:r w:rsidRPr="0055344B">
        <w:rPr>
          <w:sz w:val="28"/>
          <w:szCs w:val="28"/>
          <w:lang w:val="en-US"/>
        </w:rPr>
        <w:t xml:space="preserve">Registrar R.O.S.T. (Company’s registrar), 18 </w:t>
      </w:r>
      <w:proofErr w:type="spellStart"/>
      <w:r w:rsidRPr="0055344B">
        <w:rPr>
          <w:sz w:val="28"/>
          <w:szCs w:val="28"/>
          <w:lang w:val="en-US"/>
        </w:rPr>
        <w:t>Stromynka</w:t>
      </w:r>
      <w:proofErr w:type="spellEnd"/>
      <w:r w:rsidRPr="0055344B">
        <w:rPr>
          <w:sz w:val="28"/>
          <w:szCs w:val="28"/>
          <w:lang w:val="en-US"/>
        </w:rPr>
        <w:t xml:space="preserve"> street, Moscow, Russian Federation, 107996</w:t>
      </w:r>
    </w:p>
    <w:p w:rsidR="0054673E" w:rsidRPr="0055344B" w:rsidRDefault="00E530C7" w:rsidP="00E530C7">
      <w:pPr>
        <w:ind w:right="120"/>
        <w:jc w:val="both"/>
        <w:rPr>
          <w:sz w:val="28"/>
          <w:szCs w:val="28"/>
          <w:lang w:val="en-US"/>
        </w:rPr>
      </w:pPr>
      <w:r w:rsidRPr="0055344B">
        <w:rPr>
          <w:bCs/>
          <w:iCs/>
          <w:sz w:val="28"/>
          <w:szCs w:val="28"/>
          <w:lang w:val="en-US"/>
        </w:rPr>
        <w:t xml:space="preserve">4. </w:t>
      </w:r>
      <w:r w:rsidR="0054673E" w:rsidRPr="0055344B">
        <w:rPr>
          <w:bCs/>
          <w:iCs/>
          <w:sz w:val="28"/>
          <w:szCs w:val="28"/>
          <w:lang w:val="en-US"/>
        </w:rPr>
        <w:t xml:space="preserve">To approve the </w:t>
      </w:r>
      <w:r w:rsidR="0054673E" w:rsidRPr="0055344B">
        <w:rPr>
          <w:sz w:val="28"/>
          <w:szCs w:val="28"/>
          <w:lang w:val="en-US"/>
        </w:rPr>
        <w:t xml:space="preserve">agenda of </w:t>
      </w:r>
      <w:r w:rsidRPr="0055344B">
        <w:rPr>
          <w:sz w:val="28"/>
          <w:szCs w:val="28"/>
          <w:lang w:val="en-US"/>
        </w:rPr>
        <w:t>extraordinary general</w:t>
      </w:r>
      <w:r w:rsidR="0054673E" w:rsidRPr="0055344B">
        <w:rPr>
          <w:sz w:val="28"/>
          <w:szCs w:val="28"/>
          <w:lang w:val="en-US"/>
        </w:rPr>
        <w:t xml:space="preserve"> meeting of shareholders:</w:t>
      </w:r>
    </w:p>
    <w:p w:rsidR="00E530C7" w:rsidRPr="0055344B" w:rsidRDefault="00E530C7" w:rsidP="0054673E">
      <w:pPr>
        <w:pStyle w:val="ConsNonformat"/>
        <w:widowControl/>
        <w:jc w:val="both"/>
        <w:rPr>
          <w:rFonts w:ascii="Times New Roman" w:hAnsi="Times New Roman" w:cs="Times New Roman"/>
          <w:bCs/>
          <w:sz w:val="28"/>
          <w:szCs w:val="28"/>
          <w:bdr w:val="none" w:sz="0" w:space="0" w:color="auto" w:frame="1"/>
          <w:shd w:val="clear" w:color="auto" w:fill="FFFFFF"/>
          <w:lang w:val="en-US"/>
        </w:rPr>
      </w:pPr>
      <w:r w:rsidRPr="0055344B">
        <w:rPr>
          <w:rFonts w:ascii="Times New Roman" w:hAnsi="Times New Roman" w:cs="Times New Roman"/>
          <w:bCs/>
          <w:sz w:val="28"/>
          <w:szCs w:val="28"/>
          <w:bdr w:val="none" w:sz="0" w:space="0" w:color="auto" w:frame="1"/>
          <w:shd w:val="clear" w:color="auto" w:fill="FFFFFF"/>
          <w:lang w:val="en-US"/>
        </w:rPr>
        <w:t xml:space="preserve">1. </w:t>
      </w:r>
      <w:proofErr w:type="gramStart"/>
      <w:r w:rsidRPr="0055344B">
        <w:rPr>
          <w:rFonts w:ascii="Times New Roman" w:hAnsi="Times New Roman" w:cs="Times New Roman"/>
          <w:bCs/>
          <w:sz w:val="28"/>
          <w:szCs w:val="28"/>
          <w:bdr w:val="none" w:sz="0" w:space="0" w:color="auto" w:frame="1"/>
          <w:shd w:val="clear" w:color="auto" w:fill="FFFFFF"/>
          <w:lang w:val="en-US"/>
        </w:rPr>
        <w:t>On</w:t>
      </w:r>
      <w:proofErr w:type="gramEnd"/>
      <w:r w:rsidRPr="0055344B">
        <w:rPr>
          <w:rFonts w:ascii="Times New Roman" w:hAnsi="Times New Roman" w:cs="Times New Roman"/>
          <w:bCs/>
          <w:sz w:val="28"/>
          <w:szCs w:val="28"/>
          <w:bdr w:val="none" w:sz="0" w:space="0" w:color="auto" w:frame="1"/>
          <w:shd w:val="clear" w:color="auto" w:fill="FFFFFF"/>
          <w:lang w:val="en-US"/>
        </w:rPr>
        <w:t xml:space="preserve"> </w:t>
      </w:r>
      <w:r w:rsidRPr="0055344B">
        <w:rPr>
          <w:rFonts w:ascii="Times New Roman" w:hAnsi="Times New Roman" w:cs="Times New Roman"/>
          <w:sz w:val="28"/>
          <w:szCs w:val="28"/>
          <w:lang w:val="en-US"/>
        </w:rPr>
        <w:t>increase of the authorized capital of Kubanenergo JSC by offering additional shares</w:t>
      </w:r>
      <w:r w:rsidR="000016D4" w:rsidRPr="0055344B">
        <w:rPr>
          <w:rFonts w:ascii="Times New Roman" w:hAnsi="Times New Roman" w:cs="Times New Roman"/>
          <w:sz w:val="28"/>
          <w:szCs w:val="28"/>
          <w:lang w:val="en-US"/>
        </w:rPr>
        <w:t>.</w:t>
      </w:r>
    </w:p>
    <w:p w:rsidR="000016D4" w:rsidRPr="0055344B" w:rsidRDefault="000016D4" w:rsidP="0054673E">
      <w:pPr>
        <w:pStyle w:val="ConsNonformat"/>
        <w:widowControl/>
        <w:jc w:val="both"/>
        <w:rPr>
          <w:rFonts w:ascii="Times New Roman" w:hAnsi="Times New Roman" w:cs="Times New Roman"/>
          <w:bCs/>
          <w:iCs/>
          <w:sz w:val="28"/>
          <w:szCs w:val="28"/>
          <w:lang w:val="en-US"/>
        </w:rPr>
      </w:pPr>
      <w:r w:rsidRPr="0055344B">
        <w:rPr>
          <w:rFonts w:ascii="Times New Roman" w:hAnsi="Times New Roman" w:cs="Times New Roman"/>
          <w:bCs/>
          <w:sz w:val="28"/>
          <w:szCs w:val="28"/>
          <w:bdr w:val="none" w:sz="0" w:space="0" w:color="auto" w:frame="1"/>
          <w:shd w:val="clear" w:color="auto" w:fill="FFFFFF"/>
          <w:lang w:val="en-US"/>
        </w:rPr>
        <w:t>5. To fix the d</w:t>
      </w:r>
      <w:r w:rsidRPr="0055344B">
        <w:rPr>
          <w:rFonts w:ascii="Times New Roman" w:hAnsi="Times New Roman" w:cs="Times New Roman"/>
          <w:bCs/>
          <w:iCs/>
          <w:sz w:val="28"/>
          <w:szCs w:val="28"/>
          <w:lang w:val="en-US"/>
        </w:rPr>
        <w:t>ate of drawing up the list of persons entitled to participate in general meeting of issuer’s shareholders: 08.02.2013.</w:t>
      </w:r>
    </w:p>
    <w:p w:rsidR="000016D4" w:rsidRPr="0055344B" w:rsidRDefault="000016D4" w:rsidP="0054673E">
      <w:pPr>
        <w:pStyle w:val="ConsNonformat"/>
        <w:widowControl/>
        <w:jc w:val="both"/>
        <w:rPr>
          <w:rFonts w:ascii="Times New Roman" w:hAnsi="Times New Roman" w:cs="Times New Roman"/>
          <w:sz w:val="28"/>
          <w:szCs w:val="28"/>
          <w:lang w:val="en-US"/>
        </w:rPr>
      </w:pPr>
      <w:r w:rsidRPr="0055344B">
        <w:rPr>
          <w:rFonts w:ascii="Times New Roman" w:hAnsi="Times New Roman" w:cs="Times New Roman"/>
          <w:bCs/>
          <w:iCs/>
          <w:sz w:val="28"/>
          <w:szCs w:val="28"/>
          <w:lang w:val="en-US"/>
        </w:rPr>
        <w:t xml:space="preserve">6. </w:t>
      </w:r>
      <w:r w:rsidRPr="0055344B">
        <w:rPr>
          <w:rFonts w:ascii="Times New Roman" w:hAnsi="Times New Roman" w:cs="Times New Roman"/>
          <w:sz w:val="28"/>
          <w:szCs w:val="28"/>
          <w:lang w:val="en-US"/>
        </w:rPr>
        <w:t>Due to the fact that preferred shares were not issued by the Company, do not adopt the decision on the type (s) of preferred shares which owners have voting rights on the agenda of the extraordinary general meeting of shareholders.</w:t>
      </w:r>
    </w:p>
    <w:p w:rsidR="000016D4" w:rsidRPr="0055344B" w:rsidRDefault="000016D4" w:rsidP="0054673E">
      <w:pPr>
        <w:pStyle w:val="ConsNonformat"/>
        <w:widowControl/>
        <w:jc w:val="both"/>
        <w:rPr>
          <w:rFonts w:ascii="Times New Roman" w:hAnsi="Times New Roman" w:cs="Times New Roman"/>
          <w:sz w:val="28"/>
          <w:szCs w:val="28"/>
          <w:lang w:val="en-US"/>
        </w:rPr>
      </w:pPr>
      <w:r w:rsidRPr="0055344B">
        <w:rPr>
          <w:rFonts w:ascii="Times New Roman" w:hAnsi="Times New Roman" w:cs="Times New Roman"/>
          <w:sz w:val="28"/>
          <w:szCs w:val="28"/>
          <w:lang w:val="en-US"/>
        </w:rPr>
        <w:t>7. To determine the informat</w:t>
      </w:r>
      <w:r w:rsidR="006B2463" w:rsidRPr="0055344B">
        <w:rPr>
          <w:rFonts w:ascii="Times New Roman" w:hAnsi="Times New Roman" w:cs="Times New Roman"/>
          <w:sz w:val="28"/>
          <w:szCs w:val="28"/>
          <w:lang w:val="en-US"/>
        </w:rPr>
        <w:t xml:space="preserve">ion (materials) provided to the </w:t>
      </w:r>
      <w:r w:rsidRPr="0055344B">
        <w:rPr>
          <w:rFonts w:ascii="Times New Roman" w:hAnsi="Times New Roman" w:cs="Times New Roman"/>
          <w:sz w:val="28"/>
          <w:szCs w:val="28"/>
          <w:lang w:val="en-US"/>
        </w:rPr>
        <w:t>persons entitled to participate in the extraordinary general meeting of shareholders:</w:t>
      </w:r>
    </w:p>
    <w:p w:rsidR="000016D4" w:rsidRPr="0055344B" w:rsidRDefault="000016D4" w:rsidP="0054673E">
      <w:pPr>
        <w:pStyle w:val="ConsNonformat"/>
        <w:widowControl/>
        <w:jc w:val="both"/>
        <w:rPr>
          <w:rFonts w:ascii="Times New Roman" w:hAnsi="Times New Roman" w:cs="Times New Roman"/>
          <w:sz w:val="28"/>
          <w:szCs w:val="28"/>
          <w:lang w:val="en-US"/>
        </w:rPr>
      </w:pPr>
      <w:r w:rsidRPr="0055344B">
        <w:rPr>
          <w:rFonts w:ascii="Times New Roman" w:hAnsi="Times New Roman" w:cs="Times New Roman"/>
          <w:sz w:val="28"/>
          <w:szCs w:val="28"/>
          <w:lang w:val="en-US"/>
        </w:rPr>
        <w:t xml:space="preserve">- </w:t>
      </w:r>
      <w:proofErr w:type="gramStart"/>
      <w:r w:rsidRPr="0055344B">
        <w:rPr>
          <w:rFonts w:ascii="Times New Roman" w:hAnsi="Times New Roman" w:cs="Times New Roman"/>
          <w:sz w:val="28"/>
          <w:szCs w:val="28"/>
          <w:lang w:val="en-US"/>
        </w:rPr>
        <w:t>recommendations</w:t>
      </w:r>
      <w:proofErr w:type="gramEnd"/>
      <w:r w:rsidRPr="0055344B">
        <w:rPr>
          <w:rFonts w:ascii="Times New Roman" w:hAnsi="Times New Roman" w:cs="Times New Roman"/>
          <w:sz w:val="28"/>
          <w:szCs w:val="28"/>
          <w:lang w:val="en-US"/>
        </w:rPr>
        <w:t xml:space="preserve"> of the BoD on increase of the authorized capital of Kubanenergo JSC by offering additional shares;</w:t>
      </w:r>
    </w:p>
    <w:p w:rsidR="000016D4" w:rsidRPr="0055344B" w:rsidRDefault="000016D4" w:rsidP="0054673E">
      <w:pPr>
        <w:pStyle w:val="ConsNonformat"/>
        <w:widowControl/>
        <w:jc w:val="both"/>
        <w:rPr>
          <w:rFonts w:ascii="Times New Roman" w:hAnsi="Times New Roman" w:cs="Times New Roman"/>
          <w:sz w:val="28"/>
          <w:szCs w:val="28"/>
          <w:lang w:val="en-US"/>
        </w:rPr>
      </w:pPr>
      <w:r w:rsidRPr="0055344B">
        <w:rPr>
          <w:rFonts w:ascii="Times New Roman" w:hAnsi="Times New Roman" w:cs="Times New Roman"/>
          <w:sz w:val="28"/>
          <w:szCs w:val="28"/>
          <w:lang w:val="en-US"/>
        </w:rPr>
        <w:t>- draft decision on issue of the agenda of the extraordinary general meeting of shareholders</w:t>
      </w:r>
    </w:p>
    <w:p w:rsidR="006B2463" w:rsidRPr="0055344B" w:rsidRDefault="000016D4" w:rsidP="0054673E">
      <w:pPr>
        <w:pStyle w:val="ConsNonformat"/>
        <w:widowControl/>
        <w:jc w:val="both"/>
        <w:rPr>
          <w:rFonts w:ascii="Times New Roman" w:hAnsi="Times New Roman" w:cs="Times New Roman"/>
          <w:sz w:val="28"/>
          <w:szCs w:val="28"/>
          <w:lang w:val="en-US"/>
        </w:rPr>
      </w:pPr>
      <w:r w:rsidRPr="0055344B">
        <w:rPr>
          <w:rFonts w:ascii="Times New Roman" w:hAnsi="Times New Roman" w:cs="Times New Roman"/>
          <w:sz w:val="28"/>
          <w:szCs w:val="28"/>
          <w:lang w:val="en-US"/>
        </w:rPr>
        <w:t xml:space="preserve">- </w:t>
      </w:r>
      <w:proofErr w:type="gramStart"/>
      <w:r w:rsidRPr="0055344B">
        <w:rPr>
          <w:rFonts w:ascii="Times New Roman" w:hAnsi="Times New Roman" w:cs="Times New Roman"/>
          <w:sz w:val="28"/>
          <w:szCs w:val="28"/>
          <w:lang w:val="en-US"/>
        </w:rPr>
        <w:t>information</w:t>
      </w:r>
      <w:proofErr w:type="gramEnd"/>
      <w:r w:rsidRPr="0055344B">
        <w:rPr>
          <w:rFonts w:ascii="Times New Roman" w:hAnsi="Times New Roman" w:cs="Times New Roman"/>
          <w:sz w:val="28"/>
          <w:szCs w:val="28"/>
          <w:lang w:val="en-US"/>
        </w:rPr>
        <w:t xml:space="preserve"> on average</w:t>
      </w:r>
      <w:r w:rsidR="006B2463" w:rsidRPr="0055344B">
        <w:rPr>
          <w:rFonts w:ascii="Times New Roman" w:hAnsi="Times New Roman" w:cs="Times New Roman"/>
          <w:sz w:val="28"/>
          <w:szCs w:val="28"/>
          <w:lang w:val="en-US"/>
        </w:rPr>
        <w:t xml:space="preserve"> cost of transactions with shares of Kubanenergo at MICEX trades for the period from 01.02.2012 to 31.01.2013.</w:t>
      </w:r>
    </w:p>
    <w:p w:rsidR="006B2463" w:rsidRPr="0055344B" w:rsidRDefault="006B2463" w:rsidP="0054673E">
      <w:pPr>
        <w:pStyle w:val="ConsNonformat"/>
        <w:widowControl/>
        <w:jc w:val="both"/>
        <w:rPr>
          <w:rFonts w:ascii="Times New Roman" w:hAnsi="Times New Roman" w:cs="Times New Roman"/>
          <w:bCs/>
          <w:iCs/>
          <w:sz w:val="28"/>
          <w:szCs w:val="28"/>
          <w:lang w:val="en-US"/>
        </w:rPr>
      </w:pPr>
      <w:r w:rsidRPr="0055344B">
        <w:rPr>
          <w:rFonts w:ascii="Times New Roman" w:hAnsi="Times New Roman" w:cs="Times New Roman"/>
          <w:sz w:val="28"/>
          <w:szCs w:val="28"/>
          <w:lang w:val="en-US"/>
        </w:rPr>
        <w:t>8.</w:t>
      </w:r>
      <w:r w:rsidR="0081404F" w:rsidRPr="0055344B">
        <w:rPr>
          <w:rFonts w:ascii="Times New Roman" w:hAnsi="Times New Roman" w:cs="Times New Roman"/>
          <w:bCs/>
          <w:sz w:val="28"/>
          <w:szCs w:val="28"/>
          <w:bdr w:val="none" w:sz="0" w:space="0" w:color="auto" w:frame="1"/>
          <w:shd w:val="clear" w:color="auto" w:fill="FFFFFF"/>
          <w:lang w:val="en-US"/>
        </w:rPr>
        <w:t xml:space="preserve"> To decide that </w:t>
      </w:r>
      <w:r w:rsidR="0081404F" w:rsidRPr="0055344B">
        <w:rPr>
          <w:rFonts w:ascii="Times New Roman" w:hAnsi="Times New Roman" w:cs="Times New Roman"/>
          <w:bCs/>
          <w:iCs/>
          <w:sz w:val="28"/>
          <w:szCs w:val="28"/>
          <w:lang w:val="en-US"/>
        </w:rPr>
        <w:t>persons entitled to participate in extraordinary General meeting of Company’s shareholders can find the information about the meeting from 26.02.2013 to 18.03.2013, except weekends and holidays, from 10:00 to 15:00, at the following addresses:</w:t>
      </w:r>
    </w:p>
    <w:p w:rsidR="0081404F" w:rsidRPr="0055344B" w:rsidRDefault="0081404F" w:rsidP="0081404F">
      <w:pPr>
        <w:ind w:left="120" w:right="120"/>
        <w:jc w:val="both"/>
        <w:rPr>
          <w:bCs/>
          <w:iCs/>
          <w:sz w:val="28"/>
          <w:szCs w:val="28"/>
          <w:lang w:val="en-US"/>
        </w:rPr>
      </w:pPr>
      <w:r w:rsidRPr="0055344B">
        <w:rPr>
          <w:bCs/>
          <w:iCs/>
          <w:sz w:val="28"/>
          <w:szCs w:val="28"/>
          <w:lang w:val="en-US"/>
        </w:rPr>
        <w:t xml:space="preserve">- Kubanenergo JSC, 2 </w:t>
      </w:r>
      <w:proofErr w:type="spellStart"/>
      <w:r w:rsidRPr="0055344B">
        <w:rPr>
          <w:bCs/>
          <w:iCs/>
          <w:sz w:val="28"/>
          <w:szCs w:val="28"/>
          <w:lang w:val="en-US"/>
        </w:rPr>
        <w:t>Stvropolskaya</w:t>
      </w:r>
      <w:proofErr w:type="spellEnd"/>
      <w:r w:rsidRPr="0055344B">
        <w:rPr>
          <w:bCs/>
          <w:iCs/>
          <w:sz w:val="28"/>
          <w:szCs w:val="28"/>
          <w:lang w:val="en-US"/>
        </w:rPr>
        <w:t xml:space="preserve"> </w:t>
      </w:r>
      <w:proofErr w:type="gramStart"/>
      <w:r w:rsidRPr="0055344B">
        <w:rPr>
          <w:bCs/>
          <w:iCs/>
          <w:sz w:val="28"/>
          <w:szCs w:val="28"/>
          <w:lang w:val="en-US"/>
        </w:rPr>
        <w:t>street</w:t>
      </w:r>
      <w:proofErr w:type="gramEnd"/>
      <w:r w:rsidRPr="0055344B">
        <w:rPr>
          <w:bCs/>
          <w:iCs/>
          <w:sz w:val="28"/>
          <w:szCs w:val="28"/>
          <w:lang w:val="en-US"/>
        </w:rPr>
        <w:t xml:space="preserve">, Krasnodar, Russian </w:t>
      </w:r>
      <w:proofErr w:type="spellStart"/>
      <w:r w:rsidRPr="0055344B">
        <w:rPr>
          <w:bCs/>
          <w:iCs/>
          <w:sz w:val="28"/>
          <w:szCs w:val="28"/>
          <w:lang w:val="en-US"/>
        </w:rPr>
        <w:t>Fedration</w:t>
      </w:r>
      <w:proofErr w:type="spellEnd"/>
      <w:r w:rsidRPr="0055344B">
        <w:rPr>
          <w:bCs/>
          <w:iCs/>
          <w:sz w:val="28"/>
          <w:szCs w:val="28"/>
          <w:lang w:val="en-US"/>
        </w:rPr>
        <w:t xml:space="preserve"> 350033</w:t>
      </w:r>
    </w:p>
    <w:p w:rsidR="0081404F" w:rsidRPr="0055344B" w:rsidRDefault="0081404F" w:rsidP="0081404F">
      <w:pPr>
        <w:ind w:left="120" w:right="120"/>
        <w:jc w:val="both"/>
        <w:rPr>
          <w:bCs/>
          <w:iCs/>
          <w:sz w:val="28"/>
          <w:szCs w:val="28"/>
          <w:lang w:val="en-US"/>
        </w:rPr>
      </w:pPr>
      <w:r w:rsidRPr="0055344B">
        <w:rPr>
          <w:bCs/>
          <w:iCs/>
          <w:sz w:val="28"/>
          <w:szCs w:val="28"/>
          <w:lang w:val="en-US"/>
        </w:rPr>
        <w:t xml:space="preserve">- </w:t>
      </w:r>
      <w:r w:rsidRPr="0055344B">
        <w:rPr>
          <w:sz w:val="28"/>
          <w:szCs w:val="28"/>
          <w:lang w:val="en-US"/>
        </w:rPr>
        <w:t xml:space="preserve">Registrar R.O.S.T. (Company’s registrar), 18 </w:t>
      </w:r>
      <w:proofErr w:type="spellStart"/>
      <w:r w:rsidRPr="0055344B">
        <w:rPr>
          <w:sz w:val="28"/>
          <w:szCs w:val="28"/>
          <w:lang w:val="en-US"/>
        </w:rPr>
        <w:t>Stromynka</w:t>
      </w:r>
      <w:proofErr w:type="spellEnd"/>
      <w:r w:rsidRPr="0055344B">
        <w:rPr>
          <w:sz w:val="28"/>
          <w:szCs w:val="28"/>
          <w:lang w:val="en-US"/>
        </w:rPr>
        <w:t xml:space="preserve"> street, Moscow, Russian Federation, 107996</w:t>
      </w:r>
    </w:p>
    <w:p w:rsidR="000016D4" w:rsidRPr="0055344B" w:rsidRDefault="00E37FA1" w:rsidP="0054673E">
      <w:pPr>
        <w:pStyle w:val="ConsNonformat"/>
        <w:widowControl/>
        <w:jc w:val="both"/>
        <w:rPr>
          <w:rFonts w:ascii="Times New Roman" w:hAnsi="Times New Roman" w:cs="Times New Roman"/>
          <w:sz w:val="28"/>
          <w:szCs w:val="28"/>
          <w:lang w:val="en-US"/>
        </w:rPr>
      </w:pPr>
      <w:r w:rsidRPr="0055344B">
        <w:rPr>
          <w:rFonts w:ascii="Times New Roman" w:hAnsi="Times New Roman" w:cs="Times New Roman"/>
          <w:bCs/>
          <w:iCs/>
          <w:sz w:val="28"/>
          <w:szCs w:val="28"/>
          <w:lang w:val="en-US"/>
        </w:rPr>
        <w:t xml:space="preserve">The specified information should also available from 07.03.2013 at Company’s website: </w:t>
      </w:r>
      <w:hyperlink r:id="rId7" w:history="1">
        <w:r w:rsidRPr="0055344B">
          <w:rPr>
            <w:rStyle w:val="a3"/>
            <w:rFonts w:ascii="Times New Roman" w:hAnsi="Times New Roman" w:cs="Times New Roman"/>
            <w:color w:val="auto"/>
            <w:sz w:val="28"/>
            <w:szCs w:val="28"/>
            <w:lang w:val="en-US"/>
          </w:rPr>
          <w:t>http://www.kubanenergo.ru</w:t>
        </w:r>
      </w:hyperlink>
      <w:r w:rsidRPr="0055344B">
        <w:rPr>
          <w:rFonts w:ascii="Times New Roman" w:hAnsi="Times New Roman" w:cs="Times New Roman"/>
          <w:sz w:val="28"/>
          <w:szCs w:val="28"/>
          <w:lang w:val="en-US"/>
        </w:rPr>
        <w:t>.</w:t>
      </w:r>
    </w:p>
    <w:p w:rsidR="00E37FA1" w:rsidRPr="0055344B" w:rsidRDefault="0041185D" w:rsidP="0054673E">
      <w:pPr>
        <w:pStyle w:val="ConsNonformat"/>
        <w:widowControl/>
        <w:jc w:val="both"/>
        <w:rPr>
          <w:rFonts w:ascii="Times New Roman" w:hAnsi="Times New Roman" w:cs="Times New Roman"/>
          <w:sz w:val="28"/>
          <w:szCs w:val="28"/>
          <w:lang w:val="en-US"/>
        </w:rPr>
      </w:pPr>
      <w:r w:rsidRPr="0055344B">
        <w:rPr>
          <w:rFonts w:ascii="Times New Roman" w:hAnsi="Times New Roman" w:cs="Times New Roman"/>
          <w:sz w:val="28"/>
          <w:szCs w:val="28"/>
          <w:lang w:val="en-US"/>
        </w:rPr>
        <w:t>9. To approve the form and text of voting ballots for voting at extraordinary general meeting of shareholders, in accordance with annex 1 to the decision of the BoD.</w:t>
      </w:r>
    </w:p>
    <w:p w:rsidR="0041185D" w:rsidRPr="0055344B" w:rsidRDefault="0041185D" w:rsidP="0054673E">
      <w:pPr>
        <w:pStyle w:val="ConsNonformat"/>
        <w:widowControl/>
        <w:jc w:val="both"/>
        <w:rPr>
          <w:rFonts w:ascii="Times New Roman" w:hAnsi="Times New Roman" w:cs="Times New Roman"/>
          <w:sz w:val="28"/>
          <w:szCs w:val="28"/>
          <w:lang w:val="en-US"/>
        </w:rPr>
      </w:pPr>
      <w:r w:rsidRPr="0055344B">
        <w:rPr>
          <w:rFonts w:ascii="Times New Roman" w:hAnsi="Times New Roman" w:cs="Times New Roman"/>
          <w:sz w:val="28"/>
          <w:szCs w:val="28"/>
          <w:lang w:val="en-US"/>
        </w:rPr>
        <w:t xml:space="preserve">10. </w:t>
      </w:r>
      <w:r w:rsidR="00004D5D" w:rsidRPr="0055344B">
        <w:rPr>
          <w:rFonts w:ascii="Times New Roman" w:hAnsi="Times New Roman" w:cs="Times New Roman"/>
          <w:sz w:val="28"/>
          <w:szCs w:val="28"/>
          <w:lang w:val="en-US"/>
        </w:rPr>
        <w:t xml:space="preserve">To decide that the voting ballots should be sent </w:t>
      </w:r>
      <w:r w:rsidR="00FE2674" w:rsidRPr="0055344B">
        <w:rPr>
          <w:rFonts w:ascii="Times New Roman" w:hAnsi="Times New Roman" w:cs="Times New Roman"/>
          <w:sz w:val="28"/>
          <w:szCs w:val="28"/>
          <w:lang w:val="en-US"/>
        </w:rPr>
        <w:t>by registered mail</w:t>
      </w:r>
      <w:r w:rsidR="00072A22" w:rsidRPr="0055344B">
        <w:rPr>
          <w:rFonts w:ascii="Times New Roman" w:hAnsi="Times New Roman" w:cs="Times New Roman"/>
          <w:sz w:val="28"/>
          <w:szCs w:val="28"/>
          <w:lang w:val="en-US"/>
        </w:rPr>
        <w:t xml:space="preserve"> at the address specified in persons list who can take part in extraordinary meeting of shareholders or by giving against signature to everyone who can take part in extraordinary meeting of shareholders no later than 25.02.2013.</w:t>
      </w:r>
    </w:p>
    <w:p w:rsidR="00072A22" w:rsidRPr="0055344B" w:rsidRDefault="00072A22" w:rsidP="0054673E">
      <w:pPr>
        <w:pStyle w:val="ConsNonformat"/>
        <w:widowControl/>
        <w:jc w:val="both"/>
        <w:rPr>
          <w:rFonts w:ascii="Times New Roman" w:hAnsi="Times New Roman" w:cs="Times New Roman"/>
          <w:sz w:val="28"/>
          <w:szCs w:val="28"/>
          <w:lang w:val="en-US"/>
        </w:rPr>
      </w:pPr>
      <w:r w:rsidRPr="0055344B">
        <w:rPr>
          <w:rFonts w:ascii="Times New Roman" w:hAnsi="Times New Roman" w:cs="Times New Roman"/>
          <w:sz w:val="28"/>
          <w:szCs w:val="28"/>
          <w:lang w:val="en-US"/>
        </w:rPr>
        <w:t xml:space="preserve">11. </w:t>
      </w:r>
      <w:r w:rsidR="007D2CA9" w:rsidRPr="0055344B">
        <w:rPr>
          <w:rFonts w:ascii="Times New Roman" w:hAnsi="Times New Roman" w:cs="Times New Roman"/>
          <w:sz w:val="28"/>
          <w:szCs w:val="28"/>
          <w:lang w:val="en-US"/>
        </w:rPr>
        <w:t xml:space="preserve">To approve the form and text of message on </w:t>
      </w:r>
      <w:r w:rsidR="002A5E20" w:rsidRPr="0055344B">
        <w:rPr>
          <w:rFonts w:ascii="Times New Roman" w:hAnsi="Times New Roman" w:cs="Times New Roman"/>
          <w:sz w:val="28"/>
          <w:szCs w:val="28"/>
          <w:lang w:val="en-US"/>
        </w:rPr>
        <w:t>holding of extraordinary meeting of shareholders in accordance with Appendix 2 to present decision.</w:t>
      </w:r>
    </w:p>
    <w:p w:rsidR="002A5E20" w:rsidRPr="0055344B" w:rsidRDefault="006D47EE" w:rsidP="0054673E">
      <w:pPr>
        <w:pStyle w:val="ConsNonformat"/>
        <w:widowControl/>
        <w:jc w:val="both"/>
        <w:rPr>
          <w:rFonts w:ascii="Times New Roman" w:hAnsi="Times New Roman" w:cs="Times New Roman"/>
          <w:sz w:val="28"/>
          <w:szCs w:val="28"/>
          <w:lang w:val="en-US"/>
        </w:rPr>
      </w:pPr>
      <w:r w:rsidRPr="0055344B">
        <w:rPr>
          <w:rFonts w:ascii="Times New Roman" w:hAnsi="Times New Roman" w:cs="Times New Roman"/>
          <w:sz w:val="28"/>
          <w:szCs w:val="28"/>
          <w:lang w:val="en-US"/>
        </w:rPr>
        <w:t xml:space="preserve">12. To decide that message on holding of extraordinary meeting of shareholders should be sent to every person from list of persons who can take part in extraordinary meeting of shareholders of the Company, should be published in </w:t>
      </w:r>
      <w:r w:rsidRPr="0055344B">
        <w:rPr>
          <w:rFonts w:ascii="Times New Roman" w:hAnsi="Times New Roman" w:cs="Times New Roman"/>
          <w:sz w:val="28"/>
          <w:szCs w:val="28"/>
          <w:lang w:val="en-US"/>
        </w:rPr>
        <w:lastRenderedPageBreak/>
        <w:t>newspaper “</w:t>
      </w:r>
      <w:proofErr w:type="spellStart"/>
      <w:r w:rsidRPr="0055344B">
        <w:rPr>
          <w:rFonts w:ascii="Times New Roman" w:hAnsi="Times New Roman" w:cs="Times New Roman"/>
          <w:sz w:val="28"/>
          <w:szCs w:val="28"/>
          <w:lang w:val="en-US"/>
        </w:rPr>
        <w:t>Kubanskie</w:t>
      </w:r>
      <w:proofErr w:type="spellEnd"/>
      <w:r w:rsidRPr="0055344B">
        <w:rPr>
          <w:rFonts w:ascii="Times New Roman" w:hAnsi="Times New Roman" w:cs="Times New Roman"/>
          <w:sz w:val="28"/>
          <w:szCs w:val="28"/>
          <w:lang w:val="en-US"/>
        </w:rPr>
        <w:t xml:space="preserve"> </w:t>
      </w:r>
      <w:proofErr w:type="spellStart"/>
      <w:r w:rsidRPr="0055344B">
        <w:rPr>
          <w:rFonts w:ascii="Times New Roman" w:hAnsi="Times New Roman" w:cs="Times New Roman"/>
          <w:sz w:val="28"/>
          <w:szCs w:val="28"/>
          <w:lang w:val="en-US"/>
        </w:rPr>
        <w:t>novosti</w:t>
      </w:r>
      <w:proofErr w:type="spellEnd"/>
      <w:r w:rsidRPr="0055344B">
        <w:rPr>
          <w:rFonts w:ascii="Times New Roman" w:hAnsi="Times New Roman" w:cs="Times New Roman"/>
          <w:sz w:val="28"/>
          <w:szCs w:val="28"/>
          <w:lang w:val="en-US"/>
        </w:rPr>
        <w:t xml:space="preserve">”, should be published at the Company’s web-site: </w:t>
      </w:r>
      <w:hyperlink r:id="rId8" w:history="1">
        <w:r w:rsidRPr="0055344B">
          <w:rPr>
            <w:rStyle w:val="a3"/>
            <w:rFonts w:ascii="Times New Roman" w:hAnsi="Times New Roman" w:cs="Times New Roman"/>
            <w:color w:val="auto"/>
            <w:sz w:val="28"/>
            <w:szCs w:val="28"/>
            <w:lang w:val="en-US"/>
          </w:rPr>
          <w:t>www.kubanenergo.ru</w:t>
        </w:r>
      </w:hyperlink>
      <w:r w:rsidRPr="0055344B">
        <w:rPr>
          <w:rFonts w:ascii="Times New Roman" w:hAnsi="Times New Roman" w:cs="Times New Roman"/>
          <w:sz w:val="28"/>
          <w:szCs w:val="28"/>
          <w:lang w:val="en-US"/>
        </w:rPr>
        <w:t xml:space="preserve"> no later than15.02.2013.</w:t>
      </w:r>
    </w:p>
    <w:p w:rsidR="006D47EE" w:rsidRPr="0055344B" w:rsidRDefault="006D47EE" w:rsidP="0054673E">
      <w:pPr>
        <w:pStyle w:val="ConsNonformat"/>
        <w:widowControl/>
        <w:jc w:val="both"/>
        <w:rPr>
          <w:rFonts w:ascii="Times New Roman" w:hAnsi="Times New Roman" w:cs="Times New Roman"/>
          <w:sz w:val="28"/>
          <w:szCs w:val="28"/>
          <w:lang w:val="en-US"/>
        </w:rPr>
      </w:pPr>
      <w:r w:rsidRPr="0055344B">
        <w:rPr>
          <w:rFonts w:ascii="Times New Roman" w:hAnsi="Times New Roman" w:cs="Times New Roman"/>
          <w:sz w:val="28"/>
          <w:szCs w:val="28"/>
          <w:lang w:val="en-US"/>
        </w:rPr>
        <w:t xml:space="preserve">13. </w:t>
      </w:r>
      <w:r w:rsidR="00CF2A62" w:rsidRPr="0055344B">
        <w:rPr>
          <w:rFonts w:ascii="Times New Roman" w:hAnsi="Times New Roman" w:cs="Times New Roman"/>
          <w:sz w:val="28"/>
          <w:szCs w:val="28"/>
          <w:lang w:val="en-US"/>
        </w:rPr>
        <w:t xml:space="preserve">To elect </w:t>
      </w:r>
      <w:proofErr w:type="spellStart"/>
      <w:r w:rsidR="00CF2A62" w:rsidRPr="0055344B">
        <w:rPr>
          <w:rFonts w:ascii="Times New Roman" w:hAnsi="Times New Roman" w:cs="Times New Roman"/>
          <w:sz w:val="28"/>
          <w:szCs w:val="28"/>
          <w:lang w:val="en-US"/>
        </w:rPr>
        <w:t>Russu</w:t>
      </w:r>
      <w:proofErr w:type="spellEnd"/>
      <w:r w:rsidR="00CF2A62" w:rsidRPr="0055344B">
        <w:rPr>
          <w:rFonts w:ascii="Times New Roman" w:hAnsi="Times New Roman" w:cs="Times New Roman"/>
          <w:sz w:val="28"/>
          <w:szCs w:val="28"/>
          <w:lang w:val="en-US"/>
        </w:rPr>
        <w:t xml:space="preserve"> Olga </w:t>
      </w:r>
      <w:proofErr w:type="spellStart"/>
      <w:r w:rsidR="00CF2A62" w:rsidRPr="0055344B">
        <w:rPr>
          <w:rFonts w:ascii="Times New Roman" w:hAnsi="Times New Roman" w:cs="Times New Roman"/>
          <w:sz w:val="28"/>
          <w:szCs w:val="28"/>
          <w:lang w:val="en-US"/>
        </w:rPr>
        <w:t>Vladimirovna</w:t>
      </w:r>
      <w:proofErr w:type="spellEnd"/>
      <w:r w:rsidR="00CF2A62" w:rsidRPr="0055344B">
        <w:rPr>
          <w:rFonts w:ascii="Times New Roman" w:hAnsi="Times New Roman" w:cs="Times New Roman"/>
          <w:sz w:val="28"/>
          <w:szCs w:val="28"/>
          <w:lang w:val="en-US"/>
        </w:rPr>
        <w:t>, corporate secretary of the Company for the position of secretary of extraordinary meeting of shareholders of the Company.</w:t>
      </w:r>
    </w:p>
    <w:p w:rsidR="00CF2A62" w:rsidRPr="0055344B" w:rsidRDefault="00CF2A62" w:rsidP="0054673E">
      <w:pPr>
        <w:pStyle w:val="ConsNonformat"/>
        <w:widowControl/>
        <w:jc w:val="both"/>
        <w:rPr>
          <w:rFonts w:ascii="Times New Roman" w:hAnsi="Times New Roman" w:cs="Times New Roman"/>
          <w:sz w:val="28"/>
          <w:szCs w:val="28"/>
          <w:lang w:val="en-US"/>
        </w:rPr>
      </w:pPr>
      <w:r w:rsidRPr="0055344B">
        <w:rPr>
          <w:rFonts w:ascii="Times New Roman" w:hAnsi="Times New Roman" w:cs="Times New Roman"/>
          <w:sz w:val="28"/>
          <w:szCs w:val="28"/>
          <w:lang w:val="en-US"/>
        </w:rPr>
        <w:t xml:space="preserve">14. </w:t>
      </w:r>
      <w:r w:rsidR="00664FC2" w:rsidRPr="0055344B">
        <w:rPr>
          <w:rFonts w:ascii="Times New Roman" w:hAnsi="Times New Roman" w:cs="Times New Roman"/>
          <w:sz w:val="28"/>
          <w:szCs w:val="28"/>
          <w:lang w:val="en-US"/>
        </w:rPr>
        <w:t xml:space="preserve">To approve estimate of expenditures </w:t>
      </w:r>
      <w:r w:rsidR="0021053C" w:rsidRPr="0055344B">
        <w:rPr>
          <w:rFonts w:ascii="Times New Roman" w:hAnsi="Times New Roman" w:cs="Times New Roman"/>
          <w:sz w:val="28"/>
          <w:szCs w:val="28"/>
          <w:lang w:val="en-US"/>
        </w:rPr>
        <w:t>on preparing and holding of extraordinary meeting of shareholders of the Company in accordance with Appendix 3 to present decision.</w:t>
      </w:r>
    </w:p>
    <w:p w:rsidR="0021053C" w:rsidRPr="0055344B" w:rsidRDefault="0021053C" w:rsidP="0054673E">
      <w:pPr>
        <w:pStyle w:val="ConsNonformat"/>
        <w:widowControl/>
        <w:jc w:val="both"/>
        <w:rPr>
          <w:rFonts w:ascii="Times New Roman" w:hAnsi="Times New Roman" w:cs="Times New Roman"/>
          <w:sz w:val="28"/>
          <w:szCs w:val="28"/>
          <w:lang w:val="en-US"/>
        </w:rPr>
      </w:pPr>
      <w:r w:rsidRPr="0055344B">
        <w:rPr>
          <w:rFonts w:ascii="Times New Roman" w:hAnsi="Times New Roman" w:cs="Times New Roman"/>
          <w:sz w:val="28"/>
          <w:szCs w:val="28"/>
          <w:lang w:val="en-US"/>
        </w:rPr>
        <w:t>15. To approve contract conditions with registrar of the Company on preparing and holding of extraordinary meeting of shareholders of the Company in accordance with Appendix 4 to present decision.</w:t>
      </w:r>
    </w:p>
    <w:p w:rsidR="0021053C" w:rsidRPr="0055344B" w:rsidRDefault="0021053C" w:rsidP="0054673E">
      <w:pPr>
        <w:pStyle w:val="ConsNonformat"/>
        <w:widowControl/>
        <w:jc w:val="both"/>
        <w:rPr>
          <w:rFonts w:ascii="Times New Roman" w:hAnsi="Times New Roman" w:cs="Times New Roman"/>
          <w:sz w:val="28"/>
          <w:szCs w:val="28"/>
          <w:lang w:val="en-US"/>
        </w:rPr>
      </w:pPr>
      <w:r w:rsidRPr="0055344B">
        <w:rPr>
          <w:rFonts w:ascii="Times New Roman" w:hAnsi="Times New Roman" w:cs="Times New Roman"/>
          <w:sz w:val="28"/>
          <w:szCs w:val="28"/>
          <w:lang w:val="en-US"/>
        </w:rPr>
        <w:t xml:space="preserve">16. </w:t>
      </w:r>
      <w:r w:rsidR="00E16819" w:rsidRPr="0055344B">
        <w:rPr>
          <w:rFonts w:ascii="Times New Roman" w:hAnsi="Times New Roman" w:cs="Times New Roman"/>
          <w:sz w:val="28"/>
          <w:szCs w:val="28"/>
          <w:lang w:val="en-US"/>
        </w:rPr>
        <w:t>To instruct sole executive body of the Company to sign contract with registrar of the Company on conditions specified in Appendix 4 to present decision.</w:t>
      </w:r>
    </w:p>
    <w:p w:rsidR="0041185D" w:rsidRPr="0055344B" w:rsidRDefault="0041185D" w:rsidP="0054673E">
      <w:pPr>
        <w:pStyle w:val="ConsNonformat"/>
        <w:widowControl/>
        <w:jc w:val="both"/>
        <w:rPr>
          <w:rFonts w:ascii="Times New Roman" w:hAnsi="Times New Roman" w:cs="Times New Roman"/>
          <w:bCs/>
          <w:sz w:val="28"/>
          <w:szCs w:val="28"/>
          <w:bdr w:val="none" w:sz="0" w:space="0" w:color="auto" w:frame="1"/>
          <w:shd w:val="clear" w:color="auto" w:fill="FFFFFF"/>
          <w:lang w:val="en-US"/>
        </w:rPr>
      </w:pPr>
    </w:p>
    <w:p w:rsidR="00E017C4" w:rsidRPr="0055344B" w:rsidRDefault="00E017C4" w:rsidP="00E017C4">
      <w:pPr>
        <w:jc w:val="both"/>
        <w:rPr>
          <w:b/>
          <w:sz w:val="28"/>
          <w:szCs w:val="28"/>
          <w:lang w:val="en-US"/>
        </w:rPr>
      </w:pPr>
      <w:r w:rsidRPr="0055344B">
        <w:rPr>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5344B" w:rsidRPr="0055344B" w:rsidTr="00F850FB">
        <w:tc>
          <w:tcPr>
            <w:tcW w:w="2433" w:type="dxa"/>
            <w:hideMark/>
          </w:tcPr>
          <w:p w:rsidR="00CF2343" w:rsidRPr="0055344B" w:rsidRDefault="00CF2343" w:rsidP="00CF2343">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Budargin</w:t>
            </w:r>
            <w:proofErr w:type="spellEnd"/>
            <w:r w:rsidRPr="0055344B">
              <w:rPr>
                <w:rFonts w:ascii="Times New Roman" w:hAnsi="Times New Roman" w:cs="Times New Roman"/>
                <w:sz w:val="28"/>
                <w:szCs w:val="28"/>
                <w:lang w:val="en-US" w:eastAsia="en-US"/>
              </w:rPr>
              <w:t xml:space="preserve"> O.M.</w:t>
            </w:r>
          </w:p>
        </w:tc>
        <w:tc>
          <w:tcPr>
            <w:tcW w:w="522" w:type="dxa"/>
            <w:hideMark/>
          </w:tcPr>
          <w:p w:rsidR="00CF2343" w:rsidRPr="0055344B" w:rsidRDefault="00CF2343">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hideMark/>
          </w:tcPr>
          <w:p w:rsidR="00CF2343" w:rsidRPr="0055344B" w:rsidRDefault="00CF2343">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FOR</w:t>
            </w:r>
          </w:p>
        </w:tc>
        <w:tc>
          <w:tcPr>
            <w:tcW w:w="595" w:type="dxa"/>
          </w:tcPr>
          <w:p w:rsidR="00CF2343" w:rsidRPr="0055344B" w:rsidRDefault="00CF234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CF2343" w:rsidRPr="0055344B" w:rsidRDefault="00127125" w:rsidP="00160DEF">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Nikonov</w:t>
            </w:r>
            <w:proofErr w:type="spellEnd"/>
            <w:r w:rsidRPr="0055344B">
              <w:rPr>
                <w:rFonts w:ascii="Times New Roman" w:hAnsi="Times New Roman" w:cs="Times New Roman"/>
                <w:sz w:val="28"/>
                <w:szCs w:val="28"/>
                <w:lang w:val="en-US" w:eastAsia="en-US"/>
              </w:rPr>
              <w:t xml:space="preserve"> V.V.</w:t>
            </w:r>
          </w:p>
        </w:tc>
        <w:tc>
          <w:tcPr>
            <w:tcW w:w="386" w:type="dxa"/>
          </w:tcPr>
          <w:p w:rsidR="00CF2343" w:rsidRPr="0055344B" w:rsidRDefault="00127125"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tcPr>
          <w:p w:rsidR="00CF2343" w:rsidRPr="0055344B" w:rsidRDefault="00127125" w:rsidP="00160DEF">
            <w:pPr>
              <w:spacing w:line="276" w:lineRule="auto"/>
              <w:rPr>
                <w:sz w:val="28"/>
                <w:szCs w:val="28"/>
                <w:lang w:val="en-US" w:eastAsia="en-US"/>
              </w:rPr>
            </w:pPr>
            <w:r w:rsidRPr="0055344B">
              <w:rPr>
                <w:sz w:val="28"/>
                <w:szCs w:val="28"/>
                <w:lang w:val="en-US" w:eastAsia="en-US"/>
              </w:rPr>
              <w:t>FOR</w:t>
            </w:r>
          </w:p>
        </w:tc>
      </w:tr>
      <w:tr w:rsidR="0055344B" w:rsidRPr="0055344B" w:rsidTr="00F850FB">
        <w:tc>
          <w:tcPr>
            <w:tcW w:w="2433" w:type="dxa"/>
            <w:hideMark/>
          </w:tcPr>
          <w:p w:rsidR="00127125" w:rsidRPr="0055344B" w:rsidRDefault="00127125">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Goncharov</w:t>
            </w:r>
            <w:proofErr w:type="spellEnd"/>
            <w:r w:rsidRPr="0055344B">
              <w:rPr>
                <w:rFonts w:ascii="Times New Roman" w:hAnsi="Times New Roman" w:cs="Times New Roman"/>
                <w:sz w:val="28"/>
                <w:szCs w:val="28"/>
                <w:lang w:val="en-US" w:eastAsia="en-US"/>
              </w:rPr>
              <w:t xml:space="preserve"> V.A.</w:t>
            </w:r>
          </w:p>
        </w:tc>
        <w:tc>
          <w:tcPr>
            <w:tcW w:w="522" w:type="dxa"/>
            <w:hideMark/>
          </w:tcPr>
          <w:p w:rsidR="00127125" w:rsidRPr="0055344B" w:rsidRDefault="00127125">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hideMark/>
          </w:tcPr>
          <w:p w:rsidR="00127125" w:rsidRPr="0055344B" w:rsidRDefault="00127125">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FOR</w:t>
            </w:r>
          </w:p>
        </w:tc>
        <w:tc>
          <w:tcPr>
            <w:tcW w:w="595" w:type="dxa"/>
          </w:tcPr>
          <w:p w:rsidR="00127125" w:rsidRPr="0055344B" w:rsidRDefault="00127125">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127125" w:rsidRPr="0055344B" w:rsidRDefault="00127125"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 xml:space="preserve">Prokhorov </w:t>
            </w:r>
            <w:proofErr w:type="spellStart"/>
            <w:r w:rsidRPr="0055344B">
              <w:rPr>
                <w:rFonts w:ascii="Times New Roman" w:hAnsi="Times New Roman" w:cs="Times New Roman"/>
                <w:sz w:val="28"/>
                <w:szCs w:val="28"/>
                <w:lang w:val="en-US" w:eastAsia="en-US"/>
              </w:rPr>
              <w:t>Ye.V</w:t>
            </w:r>
            <w:proofErr w:type="spellEnd"/>
            <w:r w:rsidRPr="0055344B">
              <w:rPr>
                <w:rFonts w:ascii="Times New Roman" w:hAnsi="Times New Roman" w:cs="Times New Roman"/>
                <w:sz w:val="28"/>
                <w:szCs w:val="28"/>
                <w:lang w:val="en-US" w:eastAsia="en-US"/>
              </w:rPr>
              <w:t>.</w:t>
            </w:r>
          </w:p>
        </w:tc>
        <w:tc>
          <w:tcPr>
            <w:tcW w:w="386" w:type="dxa"/>
          </w:tcPr>
          <w:p w:rsidR="00127125" w:rsidRPr="0055344B" w:rsidRDefault="00127125"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tcPr>
          <w:p w:rsidR="00127125" w:rsidRPr="0055344B" w:rsidRDefault="00127125" w:rsidP="00160DEF">
            <w:pPr>
              <w:spacing w:line="276" w:lineRule="auto"/>
              <w:rPr>
                <w:sz w:val="28"/>
                <w:szCs w:val="28"/>
                <w:lang w:eastAsia="en-US"/>
              </w:rPr>
            </w:pPr>
            <w:r w:rsidRPr="0055344B">
              <w:rPr>
                <w:sz w:val="28"/>
                <w:szCs w:val="28"/>
                <w:lang w:val="en-US" w:eastAsia="en-US"/>
              </w:rPr>
              <w:t>FOR</w:t>
            </w:r>
          </w:p>
        </w:tc>
      </w:tr>
      <w:tr w:rsidR="0055344B" w:rsidRPr="0055344B" w:rsidTr="00F850FB">
        <w:trPr>
          <w:trHeight w:val="339"/>
        </w:trPr>
        <w:tc>
          <w:tcPr>
            <w:tcW w:w="2433" w:type="dxa"/>
            <w:hideMark/>
          </w:tcPr>
          <w:p w:rsidR="00127125" w:rsidRPr="0055344B" w:rsidRDefault="00127125">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Demidov</w:t>
            </w:r>
            <w:proofErr w:type="spellEnd"/>
            <w:r w:rsidRPr="0055344B">
              <w:rPr>
                <w:rFonts w:ascii="Times New Roman" w:hAnsi="Times New Roman" w:cs="Times New Roman"/>
                <w:sz w:val="28"/>
                <w:szCs w:val="28"/>
                <w:lang w:val="en-US" w:eastAsia="en-US"/>
              </w:rPr>
              <w:t xml:space="preserve"> A.V.</w:t>
            </w:r>
          </w:p>
        </w:tc>
        <w:tc>
          <w:tcPr>
            <w:tcW w:w="522" w:type="dxa"/>
            <w:hideMark/>
          </w:tcPr>
          <w:p w:rsidR="00127125" w:rsidRPr="0055344B" w:rsidRDefault="00127125">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hideMark/>
          </w:tcPr>
          <w:p w:rsidR="00127125" w:rsidRPr="0055344B" w:rsidRDefault="00127125">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FOR</w:t>
            </w:r>
          </w:p>
        </w:tc>
        <w:tc>
          <w:tcPr>
            <w:tcW w:w="595" w:type="dxa"/>
          </w:tcPr>
          <w:p w:rsidR="00127125" w:rsidRPr="0055344B" w:rsidRDefault="00127125">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127125" w:rsidRPr="0055344B" w:rsidRDefault="00127125" w:rsidP="00160DEF">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Romeiko</w:t>
            </w:r>
            <w:proofErr w:type="spellEnd"/>
            <w:r w:rsidRPr="0055344B">
              <w:rPr>
                <w:rFonts w:ascii="Times New Roman" w:hAnsi="Times New Roman" w:cs="Times New Roman"/>
                <w:sz w:val="28"/>
                <w:szCs w:val="28"/>
                <w:lang w:val="en-US" w:eastAsia="en-US"/>
              </w:rPr>
              <w:t xml:space="preserve"> D.I.</w:t>
            </w:r>
          </w:p>
        </w:tc>
        <w:tc>
          <w:tcPr>
            <w:tcW w:w="386" w:type="dxa"/>
          </w:tcPr>
          <w:p w:rsidR="00127125" w:rsidRPr="0055344B" w:rsidRDefault="00127125"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tcPr>
          <w:p w:rsidR="00127125" w:rsidRPr="0055344B" w:rsidRDefault="00127125" w:rsidP="00160DEF">
            <w:pPr>
              <w:spacing w:line="276" w:lineRule="auto"/>
              <w:rPr>
                <w:sz w:val="28"/>
                <w:szCs w:val="28"/>
                <w:lang w:eastAsia="en-US"/>
              </w:rPr>
            </w:pPr>
            <w:r w:rsidRPr="0055344B">
              <w:rPr>
                <w:sz w:val="28"/>
                <w:szCs w:val="28"/>
                <w:lang w:val="en-US" w:eastAsia="en-US"/>
              </w:rPr>
              <w:t>FOR</w:t>
            </w:r>
          </w:p>
        </w:tc>
      </w:tr>
      <w:tr w:rsidR="0055344B" w:rsidRPr="0055344B" w:rsidTr="00F850FB">
        <w:trPr>
          <w:trHeight w:val="339"/>
        </w:trPr>
        <w:tc>
          <w:tcPr>
            <w:tcW w:w="2433" w:type="dxa"/>
          </w:tcPr>
          <w:p w:rsidR="00127125" w:rsidRPr="0055344B" w:rsidRDefault="00127125">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Dyakov</w:t>
            </w:r>
            <w:proofErr w:type="spellEnd"/>
            <w:r w:rsidRPr="0055344B">
              <w:rPr>
                <w:rFonts w:ascii="Times New Roman" w:hAnsi="Times New Roman" w:cs="Times New Roman"/>
                <w:sz w:val="28"/>
                <w:szCs w:val="28"/>
                <w:lang w:val="en-US" w:eastAsia="en-US"/>
              </w:rPr>
              <w:t xml:space="preserve"> F.A.</w:t>
            </w:r>
          </w:p>
        </w:tc>
        <w:tc>
          <w:tcPr>
            <w:tcW w:w="522" w:type="dxa"/>
          </w:tcPr>
          <w:p w:rsidR="00127125" w:rsidRPr="0055344B" w:rsidRDefault="00127125">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tcPr>
          <w:p w:rsidR="00127125" w:rsidRPr="0055344B" w:rsidRDefault="00127125">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FOR</w:t>
            </w:r>
          </w:p>
        </w:tc>
        <w:tc>
          <w:tcPr>
            <w:tcW w:w="595" w:type="dxa"/>
          </w:tcPr>
          <w:p w:rsidR="00127125" w:rsidRPr="0055344B" w:rsidRDefault="00127125">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127125" w:rsidRPr="0055344B" w:rsidRDefault="00127125" w:rsidP="00160DEF">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Sultanov</w:t>
            </w:r>
            <w:proofErr w:type="spellEnd"/>
            <w:r w:rsidRPr="0055344B">
              <w:rPr>
                <w:rFonts w:ascii="Times New Roman" w:hAnsi="Times New Roman" w:cs="Times New Roman"/>
                <w:sz w:val="28"/>
                <w:szCs w:val="28"/>
                <w:lang w:val="en-US" w:eastAsia="en-US"/>
              </w:rPr>
              <w:t xml:space="preserve"> G.A.</w:t>
            </w:r>
          </w:p>
        </w:tc>
        <w:tc>
          <w:tcPr>
            <w:tcW w:w="386" w:type="dxa"/>
          </w:tcPr>
          <w:p w:rsidR="00127125" w:rsidRPr="0055344B" w:rsidRDefault="00127125"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tcPr>
          <w:p w:rsidR="00127125" w:rsidRPr="0055344B" w:rsidRDefault="00127125"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FOR</w:t>
            </w:r>
          </w:p>
        </w:tc>
      </w:tr>
      <w:tr w:rsidR="0055344B" w:rsidRPr="0055344B" w:rsidTr="00F850FB">
        <w:tc>
          <w:tcPr>
            <w:tcW w:w="2433" w:type="dxa"/>
          </w:tcPr>
          <w:p w:rsidR="00CF2343" w:rsidRPr="0055344B" w:rsidRDefault="00CF2343" w:rsidP="00160DEF">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Murov</w:t>
            </w:r>
            <w:proofErr w:type="spellEnd"/>
            <w:r w:rsidRPr="0055344B">
              <w:rPr>
                <w:rFonts w:ascii="Times New Roman" w:hAnsi="Times New Roman" w:cs="Times New Roman"/>
                <w:sz w:val="28"/>
                <w:szCs w:val="28"/>
                <w:lang w:val="en-US" w:eastAsia="en-US"/>
              </w:rPr>
              <w:t xml:space="preserve"> A.E.</w:t>
            </w:r>
          </w:p>
        </w:tc>
        <w:tc>
          <w:tcPr>
            <w:tcW w:w="522" w:type="dxa"/>
          </w:tcPr>
          <w:p w:rsidR="00CF2343" w:rsidRPr="0055344B" w:rsidRDefault="00CF2343"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tcPr>
          <w:p w:rsidR="00CF2343" w:rsidRPr="0055344B" w:rsidRDefault="00CF2343" w:rsidP="00160DEF">
            <w:pPr>
              <w:spacing w:line="276" w:lineRule="auto"/>
              <w:rPr>
                <w:sz w:val="28"/>
                <w:szCs w:val="28"/>
                <w:lang w:eastAsia="en-US"/>
              </w:rPr>
            </w:pPr>
            <w:r w:rsidRPr="0055344B">
              <w:rPr>
                <w:sz w:val="28"/>
                <w:szCs w:val="28"/>
                <w:lang w:val="en-US" w:eastAsia="en-US"/>
              </w:rPr>
              <w:t>FOR</w:t>
            </w:r>
          </w:p>
        </w:tc>
        <w:tc>
          <w:tcPr>
            <w:tcW w:w="595" w:type="dxa"/>
          </w:tcPr>
          <w:p w:rsidR="00CF2343" w:rsidRPr="0055344B" w:rsidRDefault="00CF234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CF2343" w:rsidRPr="0055344B" w:rsidRDefault="00CF2343">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CF2343" w:rsidRPr="0055344B" w:rsidRDefault="00CF2343">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CF2343" w:rsidRPr="0055344B" w:rsidRDefault="00CF2343">
            <w:pPr>
              <w:pStyle w:val="ConsNormal"/>
              <w:spacing w:line="276" w:lineRule="auto"/>
              <w:ind w:right="0" w:firstLine="0"/>
              <w:jc w:val="both"/>
              <w:rPr>
                <w:rFonts w:ascii="Times New Roman" w:hAnsi="Times New Roman" w:cs="Times New Roman"/>
                <w:sz w:val="28"/>
                <w:szCs w:val="28"/>
                <w:lang w:val="en-US" w:eastAsia="en-US"/>
              </w:rPr>
            </w:pPr>
          </w:p>
        </w:tc>
      </w:tr>
    </w:tbl>
    <w:p w:rsidR="00E017C4" w:rsidRPr="0055344B" w:rsidRDefault="00E017C4" w:rsidP="00E017C4">
      <w:pPr>
        <w:pStyle w:val="ConsNormal"/>
        <w:tabs>
          <w:tab w:val="left" w:pos="360"/>
        </w:tabs>
        <w:spacing w:before="120" w:after="120"/>
        <w:ind w:right="0" w:firstLine="0"/>
        <w:jc w:val="both"/>
        <w:rPr>
          <w:rFonts w:ascii="Times New Roman" w:hAnsi="Times New Roman" w:cs="Times New Roman"/>
          <w:sz w:val="28"/>
          <w:szCs w:val="28"/>
          <w:lang w:val="en-US"/>
        </w:rPr>
      </w:pPr>
      <w:r w:rsidRPr="0055344B">
        <w:rPr>
          <w:rFonts w:ascii="Times New Roman" w:hAnsi="Times New Roman" w:cs="Times New Roman"/>
          <w:sz w:val="28"/>
          <w:szCs w:val="28"/>
          <w:lang w:val="en-US"/>
        </w:rPr>
        <w:t>Thus, the decision on the first item was unanimously adopted by members of BoD.</w:t>
      </w:r>
    </w:p>
    <w:p w:rsidR="00E017C4" w:rsidRPr="0055344B" w:rsidRDefault="00E017C4" w:rsidP="00E017C4">
      <w:pPr>
        <w:pStyle w:val="ConsNormal"/>
        <w:tabs>
          <w:tab w:val="left" w:pos="360"/>
        </w:tabs>
        <w:spacing w:before="120" w:after="120"/>
        <w:ind w:right="0" w:firstLine="0"/>
        <w:jc w:val="both"/>
        <w:rPr>
          <w:rFonts w:ascii="Times New Roman" w:hAnsi="Times New Roman" w:cs="Times New Roman"/>
          <w:sz w:val="28"/>
          <w:szCs w:val="28"/>
          <w:lang w:val="en-US"/>
        </w:rPr>
      </w:pPr>
    </w:p>
    <w:p w:rsidR="00127125" w:rsidRPr="0055344B" w:rsidRDefault="00127125" w:rsidP="00E16819">
      <w:pPr>
        <w:spacing w:before="240"/>
        <w:contextualSpacing/>
        <w:jc w:val="both"/>
        <w:rPr>
          <w:sz w:val="28"/>
          <w:szCs w:val="28"/>
          <w:u w:val="single"/>
          <w:lang w:val="en-US"/>
        </w:rPr>
      </w:pPr>
      <w:r w:rsidRPr="0055344B">
        <w:rPr>
          <w:b/>
          <w:sz w:val="28"/>
          <w:szCs w:val="28"/>
          <w:u w:val="single"/>
          <w:lang w:val="en-US"/>
        </w:rPr>
        <w:t>Item 2:</w:t>
      </w:r>
      <w:r w:rsidRPr="0055344B">
        <w:rPr>
          <w:b/>
          <w:sz w:val="28"/>
          <w:szCs w:val="28"/>
          <w:lang w:val="en-US"/>
        </w:rPr>
        <w:t xml:space="preserve"> </w:t>
      </w:r>
      <w:r w:rsidR="00E16819" w:rsidRPr="0055344B">
        <w:rPr>
          <w:sz w:val="28"/>
          <w:szCs w:val="28"/>
          <w:lang w:val="en-US"/>
        </w:rPr>
        <w:t>On determining the price of placing additional shares of the Company</w:t>
      </w:r>
      <w:r w:rsidR="00AF62A6" w:rsidRPr="0055344B">
        <w:rPr>
          <w:sz w:val="28"/>
          <w:szCs w:val="28"/>
          <w:lang w:val="en-US"/>
        </w:rPr>
        <w:t>.</w:t>
      </w:r>
    </w:p>
    <w:p w:rsidR="00EB0A25" w:rsidRPr="0055344B" w:rsidRDefault="00E16819" w:rsidP="003013A3">
      <w:pPr>
        <w:jc w:val="both"/>
        <w:rPr>
          <w:sz w:val="28"/>
          <w:szCs w:val="28"/>
          <w:u w:val="single"/>
          <w:lang w:val="en-US"/>
        </w:rPr>
      </w:pPr>
      <w:r w:rsidRPr="0055344B">
        <w:rPr>
          <w:sz w:val="28"/>
          <w:szCs w:val="28"/>
          <w:u w:val="single"/>
          <w:lang w:val="en-US"/>
        </w:rPr>
        <w:t>Decision:</w:t>
      </w:r>
    </w:p>
    <w:p w:rsidR="00627223" w:rsidRPr="0055344B" w:rsidRDefault="00E16819" w:rsidP="00627223">
      <w:pPr>
        <w:pStyle w:val="a4"/>
        <w:numPr>
          <w:ilvl w:val="0"/>
          <w:numId w:val="17"/>
        </w:numPr>
        <w:jc w:val="both"/>
        <w:rPr>
          <w:sz w:val="28"/>
          <w:szCs w:val="28"/>
          <w:lang w:val="en-US"/>
        </w:rPr>
      </w:pPr>
      <w:r w:rsidRPr="0055344B">
        <w:rPr>
          <w:rFonts w:ascii="Times New Roman" w:hAnsi="Times New Roman"/>
          <w:sz w:val="28"/>
          <w:szCs w:val="28"/>
          <w:lang w:val="en-US"/>
        </w:rPr>
        <w:t>To determine the price of placing (including by persons put in the list of persons who have preemptive right of purchasing of placing additional shares)</w:t>
      </w:r>
      <w:r w:rsidR="00627223" w:rsidRPr="0055344B">
        <w:rPr>
          <w:rFonts w:ascii="Times New Roman" w:hAnsi="Times New Roman"/>
          <w:sz w:val="28"/>
          <w:szCs w:val="28"/>
          <w:lang w:val="en-US"/>
        </w:rPr>
        <w:t xml:space="preserve"> of one additional share: 121 (one hundred twenty one) rubles 82 kopecks. The price is determined on the basis of weighted average of prices of transactions involving ordinary shares of “Kubanenergo” JSC committed at the auction of “MICEX Stock Exchange” CJSC during the annual period from 01.02.2012 to 31.01.2013.</w:t>
      </w:r>
    </w:p>
    <w:p w:rsidR="00627223" w:rsidRPr="0055344B" w:rsidRDefault="00627223" w:rsidP="00CD7A9E">
      <w:pPr>
        <w:pStyle w:val="a4"/>
        <w:numPr>
          <w:ilvl w:val="0"/>
          <w:numId w:val="17"/>
        </w:numPr>
        <w:jc w:val="both"/>
        <w:rPr>
          <w:sz w:val="28"/>
          <w:szCs w:val="28"/>
          <w:lang w:val="en-US"/>
        </w:rPr>
      </w:pPr>
      <w:r w:rsidRPr="0055344B">
        <w:rPr>
          <w:rFonts w:ascii="Times New Roman" w:hAnsi="Times New Roman"/>
          <w:sz w:val="28"/>
          <w:szCs w:val="28"/>
          <w:lang w:val="en-US"/>
        </w:rPr>
        <w:t xml:space="preserve">To instruct the sole executive body of “Kubanenergo” JSC </w:t>
      </w:r>
      <w:r w:rsidR="00CD7A9E" w:rsidRPr="0055344B">
        <w:rPr>
          <w:rFonts w:ascii="Times New Roman" w:hAnsi="Times New Roman"/>
          <w:sz w:val="28"/>
          <w:szCs w:val="28"/>
          <w:lang w:val="en-US"/>
        </w:rPr>
        <w:t>to inform Feder</w:t>
      </w:r>
      <w:bookmarkStart w:id="0" w:name="_GoBack"/>
      <w:bookmarkEnd w:id="0"/>
      <w:r w:rsidR="00CD7A9E" w:rsidRPr="0055344B">
        <w:rPr>
          <w:rFonts w:ascii="Times New Roman" w:hAnsi="Times New Roman"/>
          <w:sz w:val="28"/>
          <w:szCs w:val="28"/>
          <w:lang w:val="en-US"/>
        </w:rPr>
        <w:t>al Agency for the Administration of State Property on adopted by Company’s BoD decision on determining the price of placing one additional nominal non-certificated share of “Kubanenergo” JSC from additional share issue, placed public offering, including persons included in list of persons having the preemptive right to purchase additional shares of “Kubanenergo” JSC, no later than three working days from the date of adopting current decision with a copy of the certificate on trading on “MICEX” CJSC.</w:t>
      </w:r>
    </w:p>
    <w:p w:rsidR="003013A3" w:rsidRPr="0055344B" w:rsidRDefault="003013A3" w:rsidP="003013A3">
      <w:pPr>
        <w:jc w:val="both"/>
        <w:rPr>
          <w:b/>
          <w:sz w:val="28"/>
          <w:szCs w:val="28"/>
          <w:lang w:val="en-US"/>
        </w:rPr>
      </w:pPr>
      <w:r w:rsidRPr="0055344B">
        <w:rPr>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5344B" w:rsidRPr="0055344B" w:rsidTr="00F850FB">
        <w:tc>
          <w:tcPr>
            <w:tcW w:w="2433" w:type="dxa"/>
            <w:hideMark/>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lastRenderedPageBreak/>
              <w:t>Budargin</w:t>
            </w:r>
            <w:proofErr w:type="spellEnd"/>
            <w:r w:rsidRPr="0055344B">
              <w:rPr>
                <w:rFonts w:ascii="Times New Roman" w:hAnsi="Times New Roman" w:cs="Times New Roman"/>
                <w:sz w:val="28"/>
                <w:szCs w:val="28"/>
                <w:lang w:val="en-US" w:eastAsia="en-US"/>
              </w:rPr>
              <w:t xml:space="preserve"> O.M.</w:t>
            </w:r>
          </w:p>
        </w:tc>
        <w:tc>
          <w:tcPr>
            <w:tcW w:w="522" w:type="dxa"/>
            <w:hideMark/>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hideMark/>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FOR</w:t>
            </w:r>
          </w:p>
        </w:tc>
        <w:tc>
          <w:tcPr>
            <w:tcW w:w="595"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Nikonov</w:t>
            </w:r>
            <w:proofErr w:type="spellEnd"/>
            <w:r w:rsidRPr="0055344B">
              <w:rPr>
                <w:rFonts w:ascii="Times New Roman" w:hAnsi="Times New Roman" w:cs="Times New Roman"/>
                <w:sz w:val="28"/>
                <w:szCs w:val="28"/>
                <w:lang w:val="en-US" w:eastAsia="en-US"/>
              </w:rPr>
              <w:t xml:space="preserve"> V.V.</w:t>
            </w:r>
          </w:p>
        </w:tc>
        <w:tc>
          <w:tcPr>
            <w:tcW w:w="386"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tcPr>
          <w:p w:rsidR="00561CA9" w:rsidRPr="0055344B" w:rsidRDefault="00561CA9" w:rsidP="00160DEF">
            <w:pPr>
              <w:spacing w:line="276" w:lineRule="auto"/>
              <w:rPr>
                <w:sz w:val="28"/>
                <w:szCs w:val="28"/>
                <w:lang w:val="en-US" w:eastAsia="en-US"/>
              </w:rPr>
            </w:pPr>
            <w:r w:rsidRPr="0055344B">
              <w:rPr>
                <w:sz w:val="28"/>
                <w:szCs w:val="28"/>
                <w:lang w:val="en-US" w:eastAsia="en-US"/>
              </w:rPr>
              <w:t>FOR</w:t>
            </w:r>
          </w:p>
        </w:tc>
      </w:tr>
      <w:tr w:rsidR="0055344B" w:rsidRPr="0055344B" w:rsidTr="00F850FB">
        <w:tc>
          <w:tcPr>
            <w:tcW w:w="2433" w:type="dxa"/>
            <w:hideMark/>
          </w:tcPr>
          <w:p w:rsidR="00561CA9" w:rsidRPr="0055344B" w:rsidRDefault="00561CA9" w:rsidP="00160DEF">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Goncharov</w:t>
            </w:r>
            <w:proofErr w:type="spellEnd"/>
            <w:r w:rsidRPr="0055344B">
              <w:rPr>
                <w:rFonts w:ascii="Times New Roman" w:hAnsi="Times New Roman" w:cs="Times New Roman"/>
                <w:sz w:val="28"/>
                <w:szCs w:val="28"/>
                <w:lang w:val="en-US" w:eastAsia="en-US"/>
              </w:rPr>
              <w:t xml:space="preserve"> V.A.</w:t>
            </w:r>
          </w:p>
        </w:tc>
        <w:tc>
          <w:tcPr>
            <w:tcW w:w="522" w:type="dxa"/>
            <w:hideMark/>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hideMark/>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FOR</w:t>
            </w:r>
          </w:p>
        </w:tc>
        <w:tc>
          <w:tcPr>
            <w:tcW w:w="595"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 xml:space="preserve">Prokhorov </w:t>
            </w:r>
            <w:proofErr w:type="spellStart"/>
            <w:r w:rsidRPr="0055344B">
              <w:rPr>
                <w:rFonts w:ascii="Times New Roman" w:hAnsi="Times New Roman" w:cs="Times New Roman"/>
                <w:sz w:val="28"/>
                <w:szCs w:val="28"/>
                <w:lang w:val="en-US" w:eastAsia="en-US"/>
              </w:rPr>
              <w:t>Ye.V</w:t>
            </w:r>
            <w:proofErr w:type="spellEnd"/>
            <w:r w:rsidRPr="0055344B">
              <w:rPr>
                <w:rFonts w:ascii="Times New Roman" w:hAnsi="Times New Roman" w:cs="Times New Roman"/>
                <w:sz w:val="28"/>
                <w:szCs w:val="28"/>
                <w:lang w:val="en-US" w:eastAsia="en-US"/>
              </w:rPr>
              <w:t>.</w:t>
            </w:r>
          </w:p>
        </w:tc>
        <w:tc>
          <w:tcPr>
            <w:tcW w:w="386"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tcPr>
          <w:p w:rsidR="00561CA9" w:rsidRPr="0055344B" w:rsidRDefault="00561CA9" w:rsidP="00160DEF">
            <w:pPr>
              <w:spacing w:line="276" w:lineRule="auto"/>
              <w:rPr>
                <w:sz w:val="28"/>
                <w:szCs w:val="28"/>
                <w:lang w:val="en-US" w:eastAsia="en-US"/>
              </w:rPr>
            </w:pPr>
            <w:r w:rsidRPr="0055344B">
              <w:rPr>
                <w:sz w:val="28"/>
                <w:szCs w:val="28"/>
                <w:lang w:val="en-US" w:eastAsia="en-US"/>
              </w:rPr>
              <w:t>FOR</w:t>
            </w:r>
          </w:p>
        </w:tc>
      </w:tr>
      <w:tr w:rsidR="0055344B" w:rsidRPr="0055344B" w:rsidTr="00F850FB">
        <w:trPr>
          <w:trHeight w:val="339"/>
        </w:trPr>
        <w:tc>
          <w:tcPr>
            <w:tcW w:w="2433" w:type="dxa"/>
            <w:hideMark/>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Demidov</w:t>
            </w:r>
            <w:proofErr w:type="spellEnd"/>
            <w:r w:rsidRPr="0055344B">
              <w:rPr>
                <w:rFonts w:ascii="Times New Roman" w:hAnsi="Times New Roman" w:cs="Times New Roman"/>
                <w:sz w:val="28"/>
                <w:szCs w:val="28"/>
                <w:lang w:val="en-US" w:eastAsia="en-US"/>
              </w:rPr>
              <w:t xml:space="preserve"> A.V.</w:t>
            </w:r>
          </w:p>
        </w:tc>
        <w:tc>
          <w:tcPr>
            <w:tcW w:w="522" w:type="dxa"/>
            <w:hideMark/>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hideMark/>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FOR</w:t>
            </w:r>
          </w:p>
        </w:tc>
        <w:tc>
          <w:tcPr>
            <w:tcW w:w="595"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Romeiko</w:t>
            </w:r>
            <w:proofErr w:type="spellEnd"/>
            <w:r w:rsidRPr="0055344B">
              <w:rPr>
                <w:rFonts w:ascii="Times New Roman" w:hAnsi="Times New Roman" w:cs="Times New Roman"/>
                <w:sz w:val="28"/>
                <w:szCs w:val="28"/>
                <w:lang w:val="en-US" w:eastAsia="en-US"/>
              </w:rPr>
              <w:t xml:space="preserve"> D.I.</w:t>
            </w:r>
          </w:p>
        </w:tc>
        <w:tc>
          <w:tcPr>
            <w:tcW w:w="386"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tcPr>
          <w:p w:rsidR="00561CA9" w:rsidRPr="0055344B" w:rsidRDefault="00561CA9" w:rsidP="00160DEF">
            <w:pPr>
              <w:spacing w:line="276" w:lineRule="auto"/>
              <w:rPr>
                <w:sz w:val="28"/>
                <w:szCs w:val="28"/>
                <w:lang w:eastAsia="en-US"/>
              </w:rPr>
            </w:pPr>
            <w:r w:rsidRPr="0055344B">
              <w:rPr>
                <w:sz w:val="28"/>
                <w:szCs w:val="28"/>
                <w:lang w:val="en-US" w:eastAsia="en-US"/>
              </w:rPr>
              <w:t>FOR</w:t>
            </w:r>
          </w:p>
        </w:tc>
      </w:tr>
      <w:tr w:rsidR="0055344B" w:rsidRPr="0055344B" w:rsidTr="00F850FB">
        <w:trPr>
          <w:trHeight w:val="339"/>
        </w:trPr>
        <w:tc>
          <w:tcPr>
            <w:tcW w:w="2433"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Dyakov</w:t>
            </w:r>
            <w:proofErr w:type="spellEnd"/>
            <w:r w:rsidRPr="0055344B">
              <w:rPr>
                <w:rFonts w:ascii="Times New Roman" w:hAnsi="Times New Roman" w:cs="Times New Roman"/>
                <w:sz w:val="28"/>
                <w:szCs w:val="28"/>
                <w:lang w:val="en-US" w:eastAsia="en-US"/>
              </w:rPr>
              <w:t xml:space="preserve"> F.A.</w:t>
            </w:r>
          </w:p>
        </w:tc>
        <w:tc>
          <w:tcPr>
            <w:tcW w:w="522"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FOR</w:t>
            </w:r>
          </w:p>
        </w:tc>
        <w:tc>
          <w:tcPr>
            <w:tcW w:w="595"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Sultanov</w:t>
            </w:r>
            <w:proofErr w:type="spellEnd"/>
            <w:r w:rsidRPr="0055344B">
              <w:rPr>
                <w:rFonts w:ascii="Times New Roman" w:hAnsi="Times New Roman" w:cs="Times New Roman"/>
                <w:sz w:val="28"/>
                <w:szCs w:val="28"/>
                <w:lang w:val="en-US" w:eastAsia="en-US"/>
              </w:rPr>
              <w:t xml:space="preserve"> G.A.</w:t>
            </w:r>
          </w:p>
        </w:tc>
        <w:tc>
          <w:tcPr>
            <w:tcW w:w="386"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FOR</w:t>
            </w:r>
          </w:p>
        </w:tc>
      </w:tr>
      <w:tr w:rsidR="0055344B" w:rsidRPr="0055344B" w:rsidTr="00F850FB">
        <w:tc>
          <w:tcPr>
            <w:tcW w:w="2433"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Murov</w:t>
            </w:r>
            <w:proofErr w:type="spellEnd"/>
            <w:r w:rsidRPr="0055344B">
              <w:rPr>
                <w:rFonts w:ascii="Times New Roman" w:hAnsi="Times New Roman" w:cs="Times New Roman"/>
                <w:sz w:val="28"/>
                <w:szCs w:val="28"/>
                <w:lang w:val="en-US" w:eastAsia="en-US"/>
              </w:rPr>
              <w:t xml:space="preserve"> A.E.</w:t>
            </w:r>
          </w:p>
        </w:tc>
        <w:tc>
          <w:tcPr>
            <w:tcW w:w="522"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tcPr>
          <w:p w:rsidR="00561CA9" w:rsidRPr="0055344B" w:rsidRDefault="00561CA9" w:rsidP="00160DEF">
            <w:pPr>
              <w:spacing w:line="276" w:lineRule="auto"/>
              <w:rPr>
                <w:sz w:val="28"/>
                <w:szCs w:val="28"/>
                <w:lang w:eastAsia="en-US"/>
              </w:rPr>
            </w:pPr>
            <w:r w:rsidRPr="0055344B">
              <w:rPr>
                <w:sz w:val="28"/>
                <w:szCs w:val="28"/>
                <w:lang w:val="en-US" w:eastAsia="en-US"/>
              </w:rPr>
              <w:t>FOR</w:t>
            </w:r>
          </w:p>
        </w:tc>
        <w:tc>
          <w:tcPr>
            <w:tcW w:w="595"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
        </w:tc>
      </w:tr>
    </w:tbl>
    <w:p w:rsidR="003013A3" w:rsidRPr="0055344B" w:rsidRDefault="003013A3" w:rsidP="003013A3">
      <w:pPr>
        <w:pStyle w:val="ConsNormal"/>
        <w:tabs>
          <w:tab w:val="left" w:pos="360"/>
        </w:tabs>
        <w:spacing w:before="120" w:after="120"/>
        <w:ind w:right="0" w:firstLine="0"/>
        <w:jc w:val="both"/>
        <w:rPr>
          <w:rFonts w:ascii="Times New Roman" w:hAnsi="Times New Roman" w:cs="Times New Roman"/>
          <w:sz w:val="28"/>
          <w:szCs w:val="28"/>
          <w:lang w:val="en-US"/>
        </w:rPr>
      </w:pPr>
      <w:r w:rsidRPr="0055344B">
        <w:rPr>
          <w:rFonts w:ascii="Times New Roman" w:hAnsi="Times New Roman" w:cs="Times New Roman"/>
          <w:sz w:val="28"/>
          <w:szCs w:val="28"/>
          <w:lang w:val="en-US"/>
        </w:rPr>
        <w:t>Thus, the decision on the second item was unanimously adopted by members of BoD.</w:t>
      </w:r>
    </w:p>
    <w:p w:rsidR="00235F13" w:rsidRPr="0055344B" w:rsidRDefault="00235F13" w:rsidP="003013A3">
      <w:pPr>
        <w:autoSpaceDE/>
        <w:autoSpaceDN/>
        <w:jc w:val="both"/>
        <w:rPr>
          <w:b/>
          <w:sz w:val="28"/>
          <w:szCs w:val="28"/>
          <w:lang w:val="en-US"/>
        </w:rPr>
      </w:pPr>
    </w:p>
    <w:p w:rsidR="00127125" w:rsidRPr="0055344B" w:rsidRDefault="00127125" w:rsidP="00127125">
      <w:pPr>
        <w:spacing w:before="240"/>
        <w:contextualSpacing/>
        <w:jc w:val="both"/>
        <w:rPr>
          <w:b/>
          <w:sz w:val="28"/>
          <w:szCs w:val="28"/>
          <w:lang w:val="en-US"/>
        </w:rPr>
      </w:pPr>
      <w:proofErr w:type="gramStart"/>
      <w:r w:rsidRPr="0055344B">
        <w:rPr>
          <w:b/>
          <w:sz w:val="28"/>
          <w:szCs w:val="28"/>
          <w:u w:val="single"/>
          <w:lang w:val="en-US"/>
        </w:rPr>
        <w:t>Item 3:</w:t>
      </w:r>
      <w:r w:rsidRPr="0055344B">
        <w:rPr>
          <w:b/>
          <w:sz w:val="28"/>
          <w:szCs w:val="28"/>
          <w:lang w:val="en-US"/>
        </w:rPr>
        <w:t xml:space="preserve"> </w:t>
      </w:r>
      <w:r w:rsidR="00092206" w:rsidRPr="0055344B">
        <w:rPr>
          <w:sz w:val="28"/>
          <w:szCs w:val="28"/>
          <w:lang w:val="en-US"/>
        </w:rPr>
        <w:t>On suggestion to extraordinary meeting of shareholders of the Company on increasing of authorized capital of “Kubanenergo” JSC by placing additional shares</w:t>
      </w:r>
      <w:r w:rsidRPr="0055344B">
        <w:rPr>
          <w:b/>
          <w:sz w:val="28"/>
          <w:szCs w:val="28"/>
          <w:lang w:val="en-US"/>
        </w:rPr>
        <w:t>.</w:t>
      </w:r>
      <w:proofErr w:type="gramEnd"/>
    </w:p>
    <w:p w:rsidR="00127125" w:rsidRPr="0055344B" w:rsidRDefault="00127125" w:rsidP="00127125">
      <w:pPr>
        <w:spacing w:before="240"/>
        <w:contextualSpacing/>
        <w:jc w:val="both"/>
        <w:rPr>
          <w:sz w:val="28"/>
          <w:szCs w:val="28"/>
          <w:u w:val="single"/>
          <w:lang w:val="en-US"/>
        </w:rPr>
      </w:pPr>
      <w:r w:rsidRPr="0055344B">
        <w:rPr>
          <w:sz w:val="28"/>
          <w:szCs w:val="28"/>
          <w:u w:val="single"/>
          <w:lang w:val="en-US"/>
        </w:rPr>
        <w:t>Decision:</w:t>
      </w:r>
    </w:p>
    <w:p w:rsidR="00743BE4" w:rsidRPr="0055344B" w:rsidRDefault="00092206" w:rsidP="00127125">
      <w:pPr>
        <w:jc w:val="both"/>
        <w:rPr>
          <w:sz w:val="28"/>
          <w:szCs w:val="28"/>
          <w:lang w:val="en-US"/>
        </w:rPr>
      </w:pPr>
      <w:r w:rsidRPr="0055344B">
        <w:rPr>
          <w:sz w:val="28"/>
          <w:szCs w:val="28"/>
          <w:lang w:val="en-US"/>
        </w:rPr>
        <w:t>To suggest to extraordinary meeting of shareholders of the Company on item “On increasing of authorized capital of “Kubanenergo” JSC by placing additional shares” to adopt the following decision:</w:t>
      </w:r>
    </w:p>
    <w:p w:rsidR="00092206" w:rsidRPr="0055344B" w:rsidRDefault="00092206" w:rsidP="00127125">
      <w:pPr>
        <w:jc w:val="both"/>
        <w:rPr>
          <w:sz w:val="28"/>
          <w:szCs w:val="28"/>
          <w:lang w:val="en-US"/>
        </w:rPr>
      </w:pPr>
      <w:r w:rsidRPr="0055344B">
        <w:rPr>
          <w:sz w:val="28"/>
          <w:szCs w:val="28"/>
          <w:lang w:val="en-US"/>
        </w:rPr>
        <w:t>To increase authorized capital of “Kubanenergo” JSC by placing additional nominal non-certificated shares in the amount of 214 877 270 (two hundred fourteen million eight hundred seventy seven thousand two hundred seventy) items with nominal value 100 (one hundred) rubles each on total amount 21 487 727 000 (twenty one billion four hundred eighty seven million seven hundred twenty seven thousand) rubles on the following conditions:</w:t>
      </w:r>
    </w:p>
    <w:p w:rsidR="00092206" w:rsidRPr="0055344B" w:rsidRDefault="00092206" w:rsidP="00092206">
      <w:pPr>
        <w:pStyle w:val="a4"/>
        <w:numPr>
          <w:ilvl w:val="0"/>
          <w:numId w:val="18"/>
        </w:numPr>
        <w:jc w:val="both"/>
        <w:rPr>
          <w:rFonts w:ascii="Times New Roman" w:hAnsi="Times New Roman"/>
          <w:sz w:val="28"/>
          <w:szCs w:val="28"/>
          <w:lang w:val="en-US"/>
        </w:rPr>
      </w:pPr>
      <w:r w:rsidRPr="0055344B">
        <w:rPr>
          <w:rFonts w:ascii="Times New Roman" w:hAnsi="Times New Roman"/>
          <w:sz w:val="28"/>
          <w:szCs w:val="28"/>
          <w:lang w:val="en-US"/>
        </w:rPr>
        <w:t>Placing type – public offering;</w:t>
      </w:r>
    </w:p>
    <w:p w:rsidR="00092206" w:rsidRPr="0055344B" w:rsidRDefault="00092206" w:rsidP="00092206">
      <w:pPr>
        <w:pStyle w:val="a4"/>
        <w:numPr>
          <w:ilvl w:val="0"/>
          <w:numId w:val="18"/>
        </w:numPr>
        <w:jc w:val="both"/>
        <w:rPr>
          <w:rFonts w:ascii="Times New Roman" w:hAnsi="Times New Roman"/>
          <w:sz w:val="28"/>
          <w:szCs w:val="28"/>
          <w:lang w:val="en-US"/>
        </w:rPr>
      </w:pPr>
      <w:r w:rsidRPr="0055344B">
        <w:rPr>
          <w:rFonts w:ascii="Times New Roman" w:hAnsi="Times New Roman"/>
          <w:sz w:val="28"/>
          <w:szCs w:val="28"/>
          <w:lang w:val="en-US"/>
        </w:rPr>
        <w:t>Price of placing (including ) including by persons put in the list of persons who have preemptive right of purchasing of placing additional shares) of one additional share: 121 (one hundred twenty one) rubles 82 kopecks. The price is determined on the basis of weighted average of prices of transactions involving ordinary shares of “Kubanenergo” JSC committed at the auction of “MICEX Stock Exchange” CJSC during the annual period from 01.02.2012 to 31.01.2013;</w:t>
      </w:r>
    </w:p>
    <w:p w:rsidR="00092206" w:rsidRPr="0055344B" w:rsidRDefault="00092206" w:rsidP="00092206">
      <w:pPr>
        <w:pStyle w:val="a4"/>
        <w:numPr>
          <w:ilvl w:val="0"/>
          <w:numId w:val="18"/>
        </w:numPr>
        <w:jc w:val="both"/>
        <w:rPr>
          <w:rFonts w:ascii="Times New Roman" w:hAnsi="Times New Roman"/>
          <w:sz w:val="28"/>
          <w:szCs w:val="28"/>
          <w:lang w:val="en-US"/>
        </w:rPr>
      </w:pPr>
      <w:r w:rsidRPr="0055344B">
        <w:rPr>
          <w:rFonts w:ascii="Times New Roman" w:hAnsi="Times New Roman"/>
          <w:sz w:val="28"/>
          <w:szCs w:val="28"/>
          <w:lang w:val="en-US"/>
        </w:rPr>
        <w:t>Payment method of additional shares - additional shares shall be paid in cash in the currency of the Russian Federation in cashless form by their transferring to the account of “Kubanenergo” JSC</w:t>
      </w:r>
      <w:r w:rsidR="006F757E" w:rsidRPr="0055344B">
        <w:rPr>
          <w:rFonts w:ascii="Times New Roman" w:hAnsi="Times New Roman"/>
          <w:sz w:val="28"/>
          <w:szCs w:val="28"/>
          <w:lang w:val="en-US"/>
        </w:rPr>
        <w:t>;</w:t>
      </w:r>
    </w:p>
    <w:p w:rsidR="006F757E" w:rsidRPr="0055344B" w:rsidRDefault="0055344B" w:rsidP="0055344B">
      <w:pPr>
        <w:pStyle w:val="a4"/>
        <w:numPr>
          <w:ilvl w:val="0"/>
          <w:numId w:val="18"/>
        </w:numPr>
        <w:jc w:val="both"/>
        <w:rPr>
          <w:rFonts w:ascii="Times New Roman" w:hAnsi="Times New Roman"/>
          <w:sz w:val="28"/>
          <w:szCs w:val="28"/>
          <w:lang w:val="en-US"/>
        </w:rPr>
      </w:pPr>
      <w:r w:rsidRPr="0055344B">
        <w:rPr>
          <w:rFonts w:ascii="Times New Roman" w:hAnsi="Times New Roman"/>
          <w:sz w:val="28"/>
          <w:szCs w:val="28"/>
          <w:lang w:val="en-US"/>
        </w:rPr>
        <w:t xml:space="preserve">Additional </w:t>
      </w:r>
      <w:r w:rsidRPr="0055344B">
        <w:rPr>
          <w:rFonts w:ascii="Times New Roman" w:hAnsi="Times New Roman"/>
          <w:sz w:val="28"/>
          <w:szCs w:val="28"/>
          <w:lang w:val="en-US"/>
        </w:rPr>
        <w:t>issue of shares is considered as void if the share of non-distributed shares is 75% from the total amount of offered securities of the additional issue</w:t>
      </w:r>
      <w:r w:rsidR="006F757E" w:rsidRPr="0055344B">
        <w:rPr>
          <w:rFonts w:ascii="Times New Roman" w:hAnsi="Times New Roman"/>
          <w:sz w:val="28"/>
          <w:szCs w:val="28"/>
          <w:lang w:val="en-US"/>
        </w:rPr>
        <w:t>.</w:t>
      </w:r>
    </w:p>
    <w:p w:rsidR="003013A3" w:rsidRPr="0055344B" w:rsidRDefault="003013A3" w:rsidP="003013A3">
      <w:pPr>
        <w:jc w:val="both"/>
        <w:rPr>
          <w:b/>
          <w:sz w:val="28"/>
          <w:szCs w:val="28"/>
          <w:lang w:val="en-US"/>
        </w:rPr>
      </w:pPr>
      <w:r w:rsidRPr="0055344B">
        <w:rPr>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55344B" w:rsidRPr="0055344B" w:rsidTr="00F850FB">
        <w:tc>
          <w:tcPr>
            <w:tcW w:w="2433" w:type="dxa"/>
            <w:hideMark/>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Budargin</w:t>
            </w:r>
            <w:proofErr w:type="spellEnd"/>
            <w:r w:rsidRPr="0055344B">
              <w:rPr>
                <w:rFonts w:ascii="Times New Roman" w:hAnsi="Times New Roman" w:cs="Times New Roman"/>
                <w:sz w:val="28"/>
                <w:szCs w:val="28"/>
                <w:lang w:val="en-US" w:eastAsia="en-US"/>
              </w:rPr>
              <w:t xml:space="preserve"> O.M.</w:t>
            </w:r>
          </w:p>
        </w:tc>
        <w:tc>
          <w:tcPr>
            <w:tcW w:w="522" w:type="dxa"/>
            <w:hideMark/>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hideMark/>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FOR</w:t>
            </w:r>
          </w:p>
        </w:tc>
        <w:tc>
          <w:tcPr>
            <w:tcW w:w="595"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Nikonov</w:t>
            </w:r>
            <w:proofErr w:type="spellEnd"/>
            <w:r w:rsidRPr="0055344B">
              <w:rPr>
                <w:rFonts w:ascii="Times New Roman" w:hAnsi="Times New Roman" w:cs="Times New Roman"/>
                <w:sz w:val="28"/>
                <w:szCs w:val="28"/>
                <w:lang w:val="en-US" w:eastAsia="en-US"/>
              </w:rPr>
              <w:t xml:space="preserve"> V.V.</w:t>
            </w:r>
          </w:p>
        </w:tc>
        <w:tc>
          <w:tcPr>
            <w:tcW w:w="386"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tcPr>
          <w:p w:rsidR="00561CA9" w:rsidRPr="0055344B" w:rsidRDefault="00561CA9" w:rsidP="00160DEF">
            <w:pPr>
              <w:spacing w:line="276" w:lineRule="auto"/>
              <w:rPr>
                <w:sz w:val="28"/>
                <w:szCs w:val="28"/>
                <w:lang w:val="en-US" w:eastAsia="en-US"/>
              </w:rPr>
            </w:pPr>
            <w:r w:rsidRPr="0055344B">
              <w:rPr>
                <w:sz w:val="28"/>
                <w:szCs w:val="28"/>
                <w:lang w:val="en-US" w:eastAsia="en-US"/>
              </w:rPr>
              <w:t>FOR</w:t>
            </w:r>
          </w:p>
        </w:tc>
      </w:tr>
      <w:tr w:rsidR="0055344B" w:rsidRPr="0055344B" w:rsidTr="00F850FB">
        <w:tc>
          <w:tcPr>
            <w:tcW w:w="2433" w:type="dxa"/>
            <w:hideMark/>
          </w:tcPr>
          <w:p w:rsidR="00561CA9" w:rsidRPr="0055344B" w:rsidRDefault="00561CA9" w:rsidP="00160DEF">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Goncharov</w:t>
            </w:r>
            <w:proofErr w:type="spellEnd"/>
            <w:r w:rsidRPr="0055344B">
              <w:rPr>
                <w:rFonts w:ascii="Times New Roman" w:hAnsi="Times New Roman" w:cs="Times New Roman"/>
                <w:sz w:val="28"/>
                <w:szCs w:val="28"/>
                <w:lang w:val="en-US" w:eastAsia="en-US"/>
              </w:rPr>
              <w:t xml:space="preserve"> V.A.</w:t>
            </w:r>
          </w:p>
        </w:tc>
        <w:tc>
          <w:tcPr>
            <w:tcW w:w="522" w:type="dxa"/>
            <w:hideMark/>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hideMark/>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FOR</w:t>
            </w:r>
          </w:p>
        </w:tc>
        <w:tc>
          <w:tcPr>
            <w:tcW w:w="595"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 xml:space="preserve">Prokhorov </w:t>
            </w:r>
            <w:proofErr w:type="spellStart"/>
            <w:r w:rsidRPr="0055344B">
              <w:rPr>
                <w:rFonts w:ascii="Times New Roman" w:hAnsi="Times New Roman" w:cs="Times New Roman"/>
                <w:sz w:val="28"/>
                <w:szCs w:val="28"/>
                <w:lang w:val="en-US" w:eastAsia="en-US"/>
              </w:rPr>
              <w:t>Ye.V</w:t>
            </w:r>
            <w:proofErr w:type="spellEnd"/>
            <w:r w:rsidRPr="0055344B">
              <w:rPr>
                <w:rFonts w:ascii="Times New Roman" w:hAnsi="Times New Roman" w:cs="Times New Roman"/>
                <w:sz w:val="28"/>
                <w:szCs w:val="28"/>
                <w:lang w:val="en-US" w:eastAsia="en-US"/>
              </w:rPr>
              <w:t>.</w:t>
            </w:r>
          </w:p>
        </w:tc>
        <w:tc>
          <w:tcPr>
            <w:tcW w:w="386"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tcPr>
          <w:p w:rsidR="00561CA9" w:rsidRPr="0055344B" w:rsidRDefault="00561CA9" w:rsidP="00160DEF">
            <w:pPr>
              <w:spacing w:line="276" w:lineRule="auto"/>
              <w:rPr>
                <w:sz w:val="28"/>
                <w:szCs w:val="28"/>
                <w:lang w:eastAsia="en-US"/>
              </w:rPr>
            </w:pPr>
            <w:r w:rsidRPr="0055344B">
              <w:rPr>
                <w:sz w:val="28"/>
                <w:szCs w:val="28"/>
                <w:lang w:val="en-US" w:eastAsia="en-US"/>
              </w:rPr>
              <w:t>FOR</w:t>
            </w:r>
          </w:p>
        </w:tc>
      </w:tr>
      <w:tr w:rsidR="0055344B" w:rsidRPr="0055344B" w:rsidTr="00F850FB">
        <w:trPr>
          <w:trHeight w:val="339"/>
        </w:trPr>
        <w:tc>
          <w:tcPr>
            <w:tcW w:w="2433" w:type="dxa"/>
            <w:hideMark/>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Demidov</w:t>
            </w:r>
            <w:proofErr w:type="spellEnd"/>
            <w:r w:rsidRPr="0055344B">
              <w:rPr>
                <w:rFonts w:ascii="Times New Roman" w:hAnsi="Times New Roman" w:cs="Times New Roman"/>
                <w:sz w:val="28"/>
                <w:szCs w:val="28"/>
                <w:lang w:val="en-US" w:eastAsia="en-US"/>
              </w:rPr>
              <w:t xml:space="preserve"> A.V.</w:t>
            </w:r>
          </w:p>
        </w:tc>
        <w:tc>
          <w:tcPr>
            <w:tcW w:w="522" w:type="dxa"/>
            <w:hideMark/>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hideMark/>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FOR</w:t>
            </w:r>
          </w:p>
        </w:tc>
        <w:tc>
          <w:tcPr>
            <w:tcW w:w="595"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Romeiko</w:t>
            </w:r>
            <w:proofErr w:type="spellEnd"/>
            <w:r w:rsidRPr="0055344B">
              <w:rPr>
                <w:rFonts w:ascii="Times New Roman" w:hAnsi="Times New Roman" w:cs="Times New Roman"/>
                <w:sz w:val="28"/>
                <w:szCs w:val="28"/>
                <w:lang w:val="en-US" w:eastAsia="en-US"/>
              </w:rPr>
              <w:t xml:space="preserve"> D.I.</w:t>
            </w:r>
          </w:p>
        </w:tc>
        <w:tc>
          <w:tcPr>
            <w:tcW w:w="386"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tcPr>
          <w:p w:rsidR="00561CA9" w:rsidRPr="0055344B" w:rsidRDefault="00561CA9" w:rsidP="00160DEF">
            <w:pPr>
              <w:spacing w:line="276" w:lineRule="auto"/>
              <w:rPr>
                <w:sz w:val="28"/>
                <w:szCs w:val="28"/>
                <w:lang w:eastAsia="en-US"/>
              </w:rPr>
            </w:pPr>
            <w:r w:rsidRPr="0055344B">
              <w:rPr>
                <w:sz w:val="28"/>
                <w:szCs w:val="28"/>
                <w:lang w:val="en-US" w:eastAsia="en-US"/>
              </w:rPr>
              <w:t>FOR</w:t>
            </w:r>
          </w:p>
        </w:tc>
      </w:tr>
      <w:tr w:rsidR="0055344B" w:rsidRPr="0055344B" w:rsidTr="00F850FB">
        <w:trPr>
          <w:trHeight w:val="339"/>
        </w:trPr>
        <w:tc>
          <w:tcPr>
            <w:tcW w:w="2433"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Dyakov</w:t>
            </w:r>
            <w:proofErr w:type="spellEnd"/>
            <w:r w:rsidRPr="0055344B">
              <w:rPr>
                <w:rFonts w:ascii="Times New Roman" w:hAnsi="Times New Roman" w:cs="Times New Roman"/>
                <w:sz w:val="28"/>
                <w:szCs w:val="28"/>
                <w:lang w:val="en-US" w:eastAsia="en-US"/>
              </w:rPr>
              <w:t xml:space="preserve"> F.A.</w:t>
            </w:r>
          </w:p>
        </w:tc>
        <w:tc>
          <w:tcPr>
            <w:tcW w:w="522"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FOR</w:t>
            </w:r>
          </w:p>
        </w:tc>
        <w:tc>
          <w:tcPr>
            <w:tcW w:w="595"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Sultanov</w:t>
            </w:r>
            <w:proofErr w:type="spellEnd"/>
            <w:r w:rsidRPr="0055344B">
              <w:rPr>
                <w:rFonts w:ascii="Times New Roman" w:hAnsi="Times New Roman" w:cs="Times New Roman"/>
                <w:sz w:val="28"/>
                <w:szCs w:val="28"/>
                <w:lang w:val="en-US" w:eastAsia="en-US"/>
              </w:rPr>
              <w:t xml:space="preserve"> G.A.</w:t>
            </w:r>
          </w:p>
        </w:tc>
        <w:tc>
          <w:tcPr>
            <w:tcW w:w="386"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FOR</w:t>
            </w:r>
          </w:p>
        </w:tc>
      </w:tr>
      <w:tr w:rsidR="0055344B" w:rsidRPr="0055344B" w:rsidTr="00F850FB">
        <w:tc>
          <w:tcPr>
            <w:tcW w:w="2433"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lastRenderedPageBreak/>
              <w:t>Murov</w:t>
            </w:r>
            <w:proofErr w:type="spellEnd"/>
            <w:r w:rsidRPr="0055344B">
              <w:rPr>
                <w:rFonts w:ascii="Times New Roman" w:hAnsi="Times New Roman" w:cs="Times New Roman"/>
                <w:sz w:val="28"/>
                <w:szCs w:val="28"/>
                <w:lang w:val="en-US" w:eastAsia="en-US"/>
              </w:rPr>
              <w:t xml:space="preserve"> A.E.</w:t>
            </w:r>
          </w:p>
        </w:tc>
        <w:tc>
          <w:tcPr>
            <w:tcW w:w="522"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w:t>
            </w:r>
          </w:p>
        </w:tc>
        <w:tc>
          <w:tcPr>
            <w:tcW w:w="1803" w:type="dxa"/>
          </w:tcPr>
          <w:p w:rsidR="00561CA9" w:rsidRPr="0055344B" w:rsidRDefault="00561CA9" w:rsidP="00160DEF">
            <w:pPr>
              <w:spacing w:line="276" w:lineRule="auto"/>
              <w:rPr>
                <w:sz w:val="28"/>
                <w:szCs w:val="28"/>
                <w:lang w:eastAsia="en-US"/>
              </w:rPr>
            </w:pPr>
            <w:r w:rsidRPr="0055344B">
              <w:rPr>
                <w:sz w:val="28"/>
                <w:szCs w:val="28"/>
                <w:lang w:val="en-US" w:eastAsia="en-US"/>
              </w:rPr>
              <w:t>FOR</w:t>
            </w:r>
          </w:p>
        </w:tc>
        <w:tc>
          <w:tcPr>
            <w:tcW w:w="595"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561CA9" w:rsidRPr="0055344B" w:rsidRDefault="00561CA9" w:rsidP="00160DEF">
            <w:pPr>
              <w:pStyle w:val="ConsNormal"/>
              <w:spacing w:line="276" w:lineRule="auto"/>
              <w:ind w:right="0" w:firstLine="0"/>
              <w:jc w:val="both"/>
              <w:rPr>
                <w:rFonts w:ascii="Times New Roman" w:hAnsi="Times New Roman" w:cs="Times New Roman"/>
                <w:sz w:val="28"/>
                <w:szCs w:val="28"/>
                <w:lang w:val="en-US" w:eastAsia="en-US"/>
              </w:rPr>
            </w:pPr>
          </w:p>
        </w:tc>
      </w:tr>
    </w:tbl>
    <w:p w:rsidR="003013A3" w:rsidRPr="0055344B" w:rsidRDefault="003013A3" w:rsidP="003013A3">
      <w:pPr>
        <w:pStyle w:val="ConsNormal"/>
        <w:tabs>
          <w:tab w:val="left" w:pos="360"/>
        </w:tabs>
        <w:spacing w:before="120" w:after="120"/>
        <w:ind w:right="0" w:firstLine="0"/>
        <w:jc w:val="both"/>
        <w:rPr>
          <w:rFonts w:ascii="Times New Roman" w:hAnsi="Times New Roman" w:cs="Times New Roman"/>
          <w:sz w:val="28"/>
          <w:szCs w:val="28"/>
          <w:lang w:val="en-US"/>
        </w:rPr>
      </w:pPr>
      <w:r w:rsidRPr="0055344B">
        <w:rPr>
          <w:rFonts w:ascii="Times New Roman" w:hAnsi="Times New Roman" w:cs="Times New Roman"/>
          <w:sz w:val="28"/>
          <w:szCs w:val="28"/>
          <w:lang w:val="en-US"/>
        </w:rPr>
        <w:t>Thus, the decision on the third item was unanimously adopted by members of BoD.</w:t>
      </w:r>
    </w:p>
    <w:p w:rsidR="00E769D4" w:rsidRPr="0055344B" w:rsidRDefault="00E769D4" w:rsidP="00E017C4">
      <w:pPr>
        <w:pStyle w:val="ConsNormal"/>
        <w:tabs>
          <w:tab w:val="left" w:pos="360"/>
        </w:tabs>
        <w:spacing w:before="120" w:after="120"/>
        <w:ind w:right="0" w:firstLine="0"/>
        <w:jc w:val="both"/>
        <w:rPr>
          <w:rFonts w:ascii="Times New Roman" w:hAnsi="Times New Roman" w:cs="Times New Roman"/>
          <w:sz w:val="28"/>
          <w:szCs w:val="28"/>
          <w:lang w:val="en-US"/>
        </w:rPr>
      </w:pPr>
    </w:p>
    <w:p w:rsidR="00E769D4" w:rsidRPr="0055344B" w:rsidRDefault="00E769D4" w:rsidP="00E017C4">
      <w:pPr>
        <w:pStyle w:val="ConsNormal"/>
        <w:tabs>
          <w:tab w:val="left" w:pos="360"/>
        </w:tabs>
        <w:spacing w:before="120" w:after="120"/>
        <w:ind w:right="0" w:firstLine="0"/>
        <w:jc w:val="both"/>
        <w:rPr>
          <w:rFonts w:ascii="Times New Roman" w:hAnsi="Times New Roman" w:cs="Times New Roman"/>
          <w:sz w:val="28"/>
          <w:szCs w:val="28"/>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3687"/>
      </w:tblGrid>
      <w:tr w:rsidR="0055344B" w:rsidRPr="0055344B" w:rsidTr="00E017C4">
        <w:tc>
          <w:tcPr>
            <w:tcW w:w="4785" w:type="dxa"/>
            <w:hideMark/>
          </w:tcPr>
          <w:p w:rsidR="00E017C4" w:rsidRPr="0055344B" w:rsidRDefault="00E017C4">
            <w:pPr>
              <w:pStyle w:val="ConsNormal"/>
              <w:tabs>
                <w:tab w:val="left" w:pos="360"/>
              </w:tabs>
              <w:spacing w:before="120" w:after="120"/>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 xml:space="preserve">Chairperson </w:t>
            </w:r>
          </w:p>
        </w:tc>
        <w:tc>
          <w:tcPr>
            <w:tcW w:w="3687" w:type="dxa"/>
            <w:hideMark/>
          </w:tcPr>
          <w:p w:rsidR="00E017C4" w:rsidRPr="0055344B" w:rsidRDefault="00E017C4" w:rsidP="00743BE4">
            <w:pPr>
              <w:pStyle w:val="ConsNormal"/>
              <w:tabs>
                <w:tab w:val="left" w:pos="360"/>
              </w:tabs>
              <w:spacing w:before="120" w:after="120"/>
              <w:ind w:right="0" w:firstLine="0"/>
              <w:jc w:val="right"/>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Buda</w:t>
            </w:r>
            <w:r w:rsidR="00743BE4" w:rsidRPr="0055344B">
              <w:rPr>
                <w:rFonts w:ascii="Times New Roman" w:hAnsi="Times New Roman" w:cs="Times New Roman"/>
                <w:sz w:val="28"/>
                <w:szCs w:val="28"/>
                <w:lang w:val="en-US" w:eastAsia="en-US"/>
              </w:rPr>
              <w:t>r</w:t>
            </w:r>
            <w:r w:rsidRPr="0055344B">
              <w:rPr>
                <w:rFonts w:ascii="Times New Roman" w:hAnsi="Times New Roman" w:cs="Times New Roman"/>
                <w:sz w:val="28"/>
                <w:szCs w:val="28"/>
                <w:lang w:val="en-US" w:eastAsia="en-US"/>
              </w:rPr>
              <w:t>gin O.M.</w:t>
            </w:r>
          </w:p>
        </w:tc>
      </w:tr>
      <w:tr w:rsidR="0055344B" w:rsidRPr="0055344B" w:rsidTr="00E017C4">
        <w:tc>
          <w:tcPr>
            <w:tcW w:w="4785" w:type="dxa"/>
          </w:tcPr>
          <w:p w:rsidR="00E017C4" w:rsidRPr="0055344B" w:rsidRDefault="00E017C4">
            <w:pPr>
              <w:pStyle w:val="ConsNormal"/>
              <w:tabs>
                <w:tab w:val="left" w:pos="360"/>
              </w:tabs>
              <w:spacing w:before="120" w:after="120"/>
              <w:ind w:right="0" w:firstLine="0"/>
              <w:jc w:val="both"/>
              <w:rPr>
                <w:rFonts w:ascii="Times New Roman" w:hAnsi="Times New Roman" w:cs="Times New Roman"/>
                <w:sz w:val="28"/>
                <w:szCs w:val="28"/>
                <w:lang w:val="en-US" w:eastAsia="en-US"/>
              </w:rPr>
            </w:pPr>
          </w:p>
        </w:tc>
        <w:tc>
          <w:tcPr>
            <w:tcW w:w="3687" w:type="dxa"/>
          </w:tcPr>
          <w:p w:rsidR="00E017C4" w:rsidRPr="0055344B" w:rsidRDefault="00E017C4">
            <w:pPr>
              <w:pStyle w:val="ConsNormal"/>
              <w:tabs>
                <w:tab w:val="left" w:pos="360"/>
              </w:tabs>
              <w:spacing w:before="120" w:after="120"/>
              <w:ind w:right="0" w:firstLine="0"/>
              <w:jc w:val="right"/>
              <w:rPr>
                <w:rFonts w:ascii="Times New Roman" w:hAnsi="Times New Roman" w:cs="Times New Roman"/>
                <w:sz w:val="28"/>
                <w:szCs w:val="28"/>
                <w:lang w:val="en-US" w:eastAsia="en-US"/>
              </w:rPr>
            </w:pPr>
          </w:p>
        </w:tc>
      </w:tr>
      <w:tr w:rsidR="00E017C4" w:rsidRPr="0055344B" w:rsidTr="00E017C4">
        <w:tc>
          <w:tcPr>
            <w:tcW w:w="4785" w:type="dxa"/>
            <w:hideMark/>
          </w:tcPr>
          <w:p w:rsidR="00E017C4" w:rsidRPr="0055344B" w:rsidRDefault="00E017C4">
            <w:pPr>
              <w:pStyle w:val="ConsNormal"/>
              <w:tabs>
                <w:tab w:val="left" w:pos="360"/>
              </w:tabs>
              <w:spacing w:before="120" w:after="120"/>
              <w:ind w:right="0" w:firstLine="0"/>
              <w:jc w:val="both"/>
              <w:rPr>
                <w:rFonts w:ascii="Times New Roman" w:hAnsi="Times New Roman" w:cs="Times New Roman"/>
                <w:sz w:val="28"/>
                <w:szCs w:val="28"/>
                <w:lang w:val="en-US" w:eastAsia="en-US"/>
              </w:rPr>
            </w:pPr>
            <w:r w:rsidRPr="0055344B">
              <w:rPr>
                <w:rFonts w:ascii="Times New Roman" w:hAnsi="Times New Roman" w:cs="Times New Roman"/>
                <w:sz w:val="28"/>
                <w:szCs w:val="28"/>
                <w:lang w:val="en-US" w:eastAsia="en-US"/>
              </w:rPr>
              <w:t>Corporate Secretary</w:t>
            </w:r>
          </w:p>
        </w:tc>
        <w:tc>
          <w:tcPr>
            <w:tcW w:w="3687" w:type="dxa"/>
            <w:hideMark/>
          </w:tcPr>
          <w:p w:rsidR="00E017C4" w:rsidRPr="0055344B" w:rsidRDefault="00E017C4">
            <w:pPr>
              <w:pStyle w:val="ConsNormal"/>
              <w:tabs>
                <w:tab w:val="left" w:pos="360"/>
              </w:tabs>
              <w:spacing w:before="120" w:after="120"/>
              <w:ind w:right="0" w:firstLine="0"/>
              <w:jc w:val="right"/>
              <w:rPr>
                <w:rFonts w:ascii="Times New Roman" w:hAnsi="Times New Roman" w:cs="Times New Roman"/>
                <w:sz w:val="28"/>
                <w:szCs w:val="28"/>
                <w:lang w:val="en-US" w:eastAsia="en-US"/>
              </w:rPr>
            </w:pPr>
            <w:proofErr w:type="spellStart"/>
            <w:r w:rsidRPr="0055344B">
              <w:rPr>
                <w:rFonts w:ascii="Times New Roman" w:hAnsi="Times New Roman" w:cs="Times New Roman"/>
                <w:sz w:val="28"/>
                <w:szCs w:val="28"/>
                <w:lang w:val="en-US" w:eastAsia="en-US"/>
              </w:rPr>
              <w:t>Russu</w:t>
            </w:r>
            <w:proofErr w:type="spellEnd"/>
            <w:r w:rsidRPr="0055344B">
              <w:rPr>
                <w:rFonts w:ascii="Times New Roman" w:hAnsi="Times New Roman" w:cs="Times New Roman"/>
                <w:sz w:val="28"/>
                <w:szCs w:val="28"/>
                <w:lang w:val="en-US" w:eastAsia="en-US"/>
              </w:rPr>
              <w:t xml:space="preserve"> O.V.</w:t>
            </w:r>
          </w:p>
        </w:tc>
      </w:tr>
    </w:tbl>
    <w:p w:rsidR="009C6EF4" w:rsidRPr="0055344B" w:rsidRDefault="009C6EF4" w:rsidP="00375B6C">
      <w:pPr>
        <w:rPr>
          <w:lang w:val="en-US"/>
        </w:rPr>
      </w:pPr>
    </w:p>
    <w:sectPr w:rsidR="009C6EF4" w:rsidRPr="0055344B" w:rsidSect="00B028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144"/>
    <w:multiLevelType w:val="hybridMultilevel"/>
    <w:tmpl w:val="C2EA4808"/>
    <w:lvl w:ilvl="0" w:tplc="C602F5A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C1621"/>
    <w:multiLevelType w:val="hybridMultilevel"/>
    <w:tmpl w:val="36104E56"/>
    <w:lvl w:ilvl="0" w:tplc="3EA492E2">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CF7A2C"/>
    <w:multiLevelType w:val="hybridMultilevel"/>
    <w:tmpl w:val="7E842BE8"/>
    <w:lvl w:ilvl="0" w:tplc="E8906C9E">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831397"/>
    <w:multiLevelType w:val="hybridMultilevel"/>
    <w:tmpl w:val="06C2A768"/>
    <w:lvl w:ilvl="0" w:tplc="D7E6257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977A3C"/>
    <w:multiLevelType w:val="hybridMultilevel"/>
    <w:tmpl w:val="5BD45B66"/>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nsid w:val="222465D5"/>
    <w:multiLevelType w:val="hybridMultilevel"/>
    <w:tmpl w:val="1C10EC10"/>
    <w:lvl w:ilvl="0" w:tplc="A90A6FB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52632D8"/>
    <w:multiLevelType w:val="hybridMultilevel"/>
    <w:tmpl w:val="12AE2182"/>
    <w:lvl w:ilvl="0" w:tplc="99084FC8">
      <w:start w:val="1"/>
      <w:numFmt w:val="decimal"/>
      <w:lvlText w:val="%1."/>
      <w:lvlJc w:val="left"/>
      <w:pPr>
        <w:ind w:left="900" w:hanging="5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E4D4B43"/>
    <w:multiLevelType w:val="hybridMultilevel"/>
    <w:tmpl w:val="E208E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5246E2"/>
    <w:multiLevelType w:val="hybridMultilevel"/>
    <w:tmpl w:val="16B8D51C"/>
    <w:lvl w:ilvl="0" w:tplc="38F8D6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CED45B4"/>
    <w:multiLevelType w:val="hybridMultilevel"/>
    <w:tmpl w:val="5672B3F4"/>
    <w:lvl w:ilvl="0" w:tplc="3DA69E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521414"/>
    <w:multiLevelType w:val="multilevel"/>
    <w:tmpl w:val="B9CC67F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lang w:val="en-U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CA12892"/>
    <w:multiLevelType w:val="hybridMultilevel"/>
    <w:tmpl w:val="CF4C2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1444E8"/>
    <w:multiLevelType w:val="hybridMultilevel"/>
    <w:tmpl w:val="6C08D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E476D3"/>
    <w:multiLevelType w:val="hybridMultilevel"/>
    <w:tmpl w:val="87D20E26"/>
    <w:lvl w:ilvl="0" w:tplc="9E7A3D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8B626B0"/>
    <w:multiLevelType w:val="hybridMultilevel"/>
    <w:tmpl w:val="D4E846CE"/>
    <w:lvl w:ilvl="0" w:tplc="FBD8226C">
      <w:start w:val="1"/>
      <w:numFmt w:val="decimal"/>
      <w:lvlText w:val="%1."/>
      <w:lvlJc w:val="left"/>
      <w:pPr>
        <w:ind w:left="495" w:hanging="375"/>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6">
    <w:nsid w:val="7D2E1331"/>
    <w:multiLevelType w:val="hybridMultilevel"/>
    <w:tmpl w:val="CF4C2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B1225D"/>
    <w:multiLevelType w:val="hybridMultilevel"/>
    <w:tmpl w:val="CF4C2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num>
  <w:num w:numId="8">
    <w:abstractNumId w:val="12"/>
  </w:num>
  <w:num w:numId="9">
    <w:abstractNumId w:val="10"/>
  </w:num>
  <w:num w:numId="10">
    <w:abstractNumId w:va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3"/>
  </w:num>
  <w:num w:numId="15">
    <w:abstractNumId w:val="14"/>
  </w:num>
  <w:num w:numId="16">
    <w:abstractNumId w:val="15"/>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8C62AA"/>
    <w:rsid w:val="000016D4"/>
    <w:rsid w:val="00004D5D"/>
    <w:rsid w:val="00072A22"/>
    <w:rsid w:val="00092206"/>
    <w:rsid w:val="00127125"/>
    <w:rsid w:val="00160DEF"/>
    <w:rsid w:val="0021053C"/>
    <w:rsid w:val="002254BC"/>
    <w:rsid w:val="00227A9A"/>
    <w:rsid w:val="00235F13"/>
    <w:rsid w:val="00253C5B"/>
    <w:rsid w:val="002A5E20"/>
    <w:rsid w:val="003013A3"/>
    <w:rsid w:val="00375B6C"/>
    <w:rsid w:val="00377D5E"/>
    <w:rsid w:val="0041185D"/>
    <w:rsid w:val="0054673E"/>
    <w:rsid w:val="005501E6"/>
    <w:rsid w:val="0055344B"/>
    <w:rsid w:val="00561CA9"/>
    <w:rsid w:val="005C343A"/>
    <w:rsid w:val="00627223"/>
    <w:rsid w:val="00664FC2"/>
    <w:rsid w:val="006B2463"/>
    <w:rsid w:val="006D47EE"/>
    <w:rsid w:val="006F757E"/>
    <w:rsid w:val="00743BE4"/>
    <w:rsid w:val="007D2CA9"/>
    <w:rsid w:val="007F6F9C"/>
    <w:rsid w:val="0081404F"/>
    <w:rsid w:val="00822EAD"/>
    <w:rsid w:val="0082394B"/>
    <w:rsid w:val="008C62AA"/>
    <w:rsid w:val="008D4E3B"/>
    <w:rsid w:val="008F7AC9"/>
    <w:rsid w:val="00970CC2"/>
    <w:rsid w:val="009C6EF4"/>
    <w:rsid w:val="009E0701"/>
    <w:rsid w:val="00A631C9"/>
    <w:rsid w:val="00A73848"/>
    <w:rsid w:val="00AB193A"/>
    <w:rsid w:val="00AF62A6"/>
    <w:rsid w:val="00B0287D"/>
    <w:rsid w:val="00BC28EB"/>
    <w:rsid w:val="00BE4FB7"/>
    <w:rsid w:val="00CD4776"/>
    <w:rsid w:val="00CD7A9E"/>
    <w:rsid w:val="00CF2343"/>
    <w:rsid w:val="00CF2A62"/>
    <w:rsid w:val="00D347D3"/>
    <w:rsid w:val="00D679F9"/>
    <w:rsid w:val="00DB4F29"/>
    <w:rsid w:val="00DE15BD"/>
    <w:rsid w:val="00DF77DC"/>
    <w:rsid w:val="00DF7EF3"/>
    <w:rsid w:val="00E017C4"/>
    <w:rsid w:val="00E15C94"/>
    <w:rsid w:val="00E16819"/>
    <w:rsid w:val="00E37FA1"/>
    <w:rsid w:val="00E530C7"/>
    <w:rsid w:val="00E769D4"/>
    <w:rsid w:val="00EB0A25"/>
    <w:rsid w:val="00F35527"/>
    <w:rsid w:val="00F64184"/>
    <w:rsid w:val="00F75FB0"/>
    <w:rsid w:val="00F850FB"/>
    <w:rsid w:val="00FE168C"/>
    <w:rsid w:val="00FE2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7C4"/>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E017C4"/>
    <w:rPr>
      <w:color w:val="0000FF"/>
      <w:u w:val="single"/>
    </w:rPr>
  </w:style>
  <w:style w:type="paragraph" w:styleId="a4">
    <w:name w:val="List Paragraph"/>
    <w:basedOn w:val="a"/>
    <w:uiPriority w:val="34"/>
    <w:qFormat/>
    <w:rsid w:val="00E017C4"/>
    <w:pPr>
      <w:autoSpaceDE/>
      <w:autoSpaceDN/>
      <w:spacing w:after="200" w:line="276" w:lineRule="auto"/>
      <w:ind w:left="720"/>
      <w:contextualSpacing/>
    </w:pPr>
    <w:rPr>
      <w:rFonts w:ascii="Calibri" w:hAnsi="Calibri"/>
      <w:sz w:val="22"/>
      <w:szCs w:val="22"/>
    </w:rPr>
  </w:style>
  <w:style w:type="paragraph" w:customStyle="1" w:styleId="ConsNormal">
    <w:name w:val="ConsNormal"/>
    <w:rsid w:val="00E017C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5">
    <w:name w:val="Table Grid"/>
    <w:basedOn w:val="a1"/>
    <w:uiPriority w:val="59"/>
    <w:rsid w:val="00E017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127125"/>
    <w:pPr>
      <w:tabs>
        <w:tab w:val="center" w:pos="4677"/>
        <w:tab w:val="right" w:pos="9355"/>
      </w:tabs>
    </w:pPr>
  </w:style>
  <w:style w:type="character" w:customStyle="1" w:styleId="a7">
    <w:name w:val="Верхний колонтитул Знак"/>
    <w:basedOn w:val="a0"/>
    <w:link w:val="a6"/>
    <w:uiPriority w:val="99"/>
    <w:rsid w:val="00127125"/>
    <w:rPr>
      <w:rFonts w:ascii="Times New Roman" w:eastAsia="Times New Roman" w:hAnsi="Times New Roman" w:cs="Times New Roman"/>
      <w:sz w:val="24"/>
      <w:szCs w:val="24"/>
      <w:lang w:eastAsia="ru-RU"/>
    </w:rPr>
  </w:style>
  <w:style w:type="paragraph" w:styleId="a8">
    <w:name w:val="No Spacing"/>
    <w:uiPriority w:val="1"/>
    <w:qFormat/>
    <w:rsid w:val="00127125"/>
    <w:pPr>
      <w:spacing w:after="0" w:line="240" w:lineRule="auto"/>
    </w:pPr>
    <w:rPr>
      <w:rFonts w:ascii="Calibri" w:eastAsia="Calibri" w:hAnsi="Calibri" w:cs="Times New Roman"/>
    </w:rPr>
  </w:style>
  <w:style w:type="paragraph" w:customStyle="1" w:styleId="ConsNonformat">
    <w:name w:val="ConsNonformat"/>
    <w:rsid w:val="005467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54673E"/>
  </w:style>
  <w:style w:type="paragraph" w:styleId="a9">
    <w:name w:val="Normal (Web)"/>
    <w:basedOn w:val="a"/>
    <w:uiPriority w:val="99"/>
    <w:rsid w:val="0054673E"/>
    <w:pPr>
      <w:autoSpaceDE/>
      <w:autoSpaceDN/>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7C4"/>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017C4"/>
    <w:rPr>
      <w:color w:val="0000FF"/>
      <w:u w:val="single"/>
    </w:rPr>
  </w:style>
  <w:style w:type="paragraph" w:styleId="a4">
    <w:name w:val="List Paragraph"/>
    <w:basedOn w:val="a"/>
    <w:uiPriority w:val="34"/>
    <w:qFormat/>
    <w:rsid w:val="00E017C4"/>
    <w:pPr>
      <w:autoSpaceDE/>
      <w:autoSpaceDN/>
      <w:spacing w:after="200" w:line="276" w:lineRule="auto"/>
      <w:ind w:left="720"/>
      <w:contextualSpacing/>
    </w:pPr>
    <w:rPr>
      <w:rFonts w:ascii="Calibri" w:hAnsi="Calibri"/>
      <w:sz w:val="22"/>
      <w:szCs w:val="22"/>
    </w:rPr>
  </w:style>
  <w:style w:type="paragraph" w:customStyle="1" w:styleId="ConsNormal">
    <w:name w:val="ConsNormal"/>
    <w:rsid w:val="00E017C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5">
    <w:name w:val="Table Grid"/>
    <w:basedOn w:val="a1"/>
    <w:uiPriority w:val="59"/>
    <w:rsid w:val="00E017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127125"/>
    <w:pPr>
      <w:tabs>
        <w:tab w:val="center" w:pos="4677"/>
        <w:tab w:val="right" w:pos="9355"/>
      </w:tabs>
    </w:pPr>
  </w:style>
  <w:style w:type="character" w:customStyle="1" w:styleId="a7">
    <w:name w:val="Верхний колонтитул Знак"/>
    <w:basedOn w:val="a0"/>
    <w:link w:val="a6"/>
    <w:uiPriority w:val="99"/>
    <w:rsid w:val="00127125"/>
    <w:rPr>
      <w:rFonts w:ascii="Times New Roman" w:eastAsia="Times New Roman" w:hAnsi="Times New Roman" w:cs="Times New Roman"/>
      <w:sz w:val="24"/>
      <w:szCs w:val="24"/>
      <w:lang w:eastAsia="ru-RU"/>
    </w:rPr>
  </w:style>
  <w:style w:type="paragraph" w:styleId="a8">
    <w:name w:val="No Spacing"/>
    <w:uiPriority w:val="1"/>
    <w:qFormat/>
    <w:rsid w:val="0012712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44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microsoft.com/office/2007/relationships/stylesWithEffects" Target="stylesWithEffects.xml"/><Relationship Id="rId7" Type="http://schemas.openxmlformats.org/officeDocument/2006/relationships/hyperlink" Target="http://www.kubanenerg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let@kuben.elektra.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5</Pages>
  <Words>1361</Words>
  <Characters>7762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Мария</dc:creator>
  <cp:lastModifiedBy>Maria</cp:lastModifiedBy>
  <cp:revision>34</cp:revision>
  <cp:lastPrinted>2013-03-23T17:16:00Z</cp:lastPrinted>
  <dcterms:created xsi:type="dcterms:W3CDTF">2013-04-26T13:58:00Z</dcterms:created>
  <dcterms:modified xsi:type="dcterms:W3CDTF">2014-02-02T17:42:00Z</dcterms:modified>
</cp:coreProperties>
</file>