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023" w:rsidRPr="0095011A" w:rsidRDefault="004D0023" w:rsidP="004D0023">
      <w:pPr>
        <w:pBdr>
          <w:top w:val="nil"/>
          <w:left w:val="nil"/>
          <w:bottom w:val="nil"/>
          <w:right w:val="nil"/>
          <w:between w:val="nil"/>
        </w:pBdr>
        <w:spacing w:after="200" w:line="288" w:lineRule="auto"/>
        <w:rPr>
          <w:rFonts w:ascii="Times New Roman" w:eastAsia="Times New Roman" w:hAnsi="Times New Roman" w:cs="Times New Roman"/>
          <w:color w:val="000000" w:themeColor="text1"/>
        </w:rPr>
      </w:pPr>
      <w:bookmarkStart w:id="0" w:name="_Hlk117245170"/>
    </w:p>
    <w:p w:rsidR="004D0023" w:rsidRPr="00856662" w:rsidRDefault="004D0023" w:rsidP="004D0023">
      <w:pPr>
        <w:pBdr>
          <w:top w:val="nil"/>
          <w:left w:val="nil"/>
          <w:bottom w:val="nil"/>
          <w:right w:val="nil"/>
          <w:between w:val="nil"/>
        </w:pBdr>
        <w:spacing w:after="200" w:line="288" w:lineRule="auto"/>
        <w:rPr>
          <w:rFonts w:ascii="Times New Roman" w:eastAsia="Times New Roman"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imes New Roman"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imes New Roman"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imes New Roman"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imes New Roman" w:hAnsi="Times New Roman" w:cs="Times New Roman"/>
          <w:color w:val="000000" w:themeColor="text1"/>
        </w:rPr>
      </w:pPr>
    </w:p>
    <w:p w:rsidR="004D0023" w:rsidRPr="007A3CF6" w:rsidRDefault="004D0023" w:rsidP="004D0023">
      <w:pPr>
        <w:spacing w:after="200" w:line="288" w:lineRule="auto"/>
        <w:jc w:val="center"/>
        <w:rPr>
          <w:rFonts w:ascii="Times New Roman" w:eastAsia="Tahoma" w:hAnsi="Times New Roman" w:cs="Times New Roman"/>
          <w:b/>
          <w:bCs/>
          <w:color w:val="000000" w:themeColor="text1"/>
          <w:sz w:val="32"/>
          <w:szCs w:val="32"/>
        </w:rPr>
      </w:pPr>
      <w:r w:rsidRPr="007A3CF6">
        <w:rPr>
          <w:rFonts w:ascii="Times New Roman" w:eastAsia="Tahoma" w:hAnsi="Times New Roman" w:cs="Times New Roman"/>
          <w:b/>
          <w:bCs/>
          <w:color w:val="000000" w:themeColor="text1"/>
          <w:sz w:val="32"/>
          <w:szCs w:val="32"/>
        </w:rPr>
        <w:t xml:space="preserve">ИНФОРМАЦИОННОЕ ПИСЬМО </w:t>
      </w:r>
    </w:p>
    <w:p w:rsidR="004D0023" w:rsidRPr="007A3CF6" w:rsidRDefault="004D0023" w:rsidP="004D0023">
      <w:pPr>
        <w:spacing w:after="200" w:line="288" w:lineRule="auto"/>
        <w:jc w:val="center"/>
        <w:rPr>
          <w:rFonts w:ascii="Times New Roman" w:eastAsia="Tahoma" w:hAnsi="Times New Roman" w:cs="Times New Roman"/>
          <w:color w:val="000000" w:themeColor="text1"/>
          <w:sz w:val="32"/>
          <w:szCs w:val="32"/>
        </w:rPr>
      </w:pPr>
      <w:r w:rsidRPr="007A3CF6">
        <w:rPr>
          <w:rFonts w:ascii="Times New Roman" w:eastAsia="Tahoma" w:hAnsi="Times New Roman" w:cs="Times New Roman"/>
          <w:color w:val="000000" w:themeColor="text1"/>
          <w:sz w:val="32"/>
          <w:szCs w:val="32"/>
        </w:rPr>
        <w:t xml:space="preserve">для акционеров </w:t>
      </w:r>
      <w:r w:rsidR="002C005F">
        <w:rPr>
          <w:rFonts w:ascii="Times New Roman" w:eastAsia="Tahoma" w:hAnsi="Times New Roman" w:cs="Times New Roman"/>
          <w:color w:val="000000" w:themeColor="text1"/>
          <w:sz w:val="32"/>
          <w:szCs w:val="32"/>
        </w:rPr>
        <w:t>АО</w:t>
      </w:r>
      <w:r w:rsidRPr="007A3CF6">
        <w:rPr>
          <w:rFonts w:ascii="Times New Roman" w:eastAsia="Tahoma" w:hAnsi="Times New Roman" w:cs="Times New Roman"/>
          <w:color w:val="000000" w:themeColor="text1"/>
          <w:sz w:val="32"/>
          <w:szCs w:val="32"/>
        </w:rPr>
        <w:t xml:space="preserve"> «</w:t>
      </w:r>
      <w:r w:rsidR="005C1FA6">
        <w:rPr>
          <w:rFonts w:ascii="Times New Roman" w:eastAsia="Tahoma" w:hAnsi="Times New Roman" w:cs="Times New Roman"/>
          <w:color w:val="000000" w:themeColor="text1"/>
          <w:sz w:val="32"/>
          <w:szCs w:val="32"/>
        </w:rPr>
        <w:t>Россети Кубань</w:t>
      </w:r>
      <w:r w:rsidRPr="007A3CF6">
        <w:rPr>
          <w:rFonts w:ascii="Times New Roman" w:eastAsia="Tahoma" w:hAnsi="Times New Roman" w:cs="Times New Roman"/>
          <w:color w:val="000000" w:themeColor="text1"/>
          <w:sz w:val="32"/>
          <w:szCs w:val="32"/>
        </w:rPr>
        <w:t xml:space="preserve">» по вопросам налогообложения </w:t>
      </w:r>
    </w:p>
    <w:p w:rsidR="004D0023" w:rsidRPr="007A3CF6" w:rsidRDefault="004D0023" w:rsidP="004D0023">
      <w:pPr>
        <w:spacing w:after="200" w:line="288" w:lineRule="auto"/>
        <w:jc w:val="center"/>
        <w:rPr>
          <w:rFonts w:ascii="Times New Roman" w:eastAsia="Tahoma" w:hAnsi="Times New Roman" w:cs="Times New Roman"/>
          <w:color w:val="000000" w:themeColor="text1"/>
          <w:sz w:val="32"/>
          <w:szCs w:val="32"/>
        </w:rPr>
      </w:pPr>
      <w:r w:rsidRPr="007A3CF6">
        <w:rPr>
          <w:rFonts w:ascii="Times New Roman" w:eastAsia="Tahoma" w:hAnsi="Times New Roman" w:cs="Times New Roman"/>
          <w:color w:val="000000" w:themeColor="text1"/>
          <w:sz w:val="32"/>
          <w:szCs w:val="32"/>
        </w:rPr>
        <w:t xml:space="preserve">в связи с выкупом </w:t>
      </w:r>
      <w:r w:rsidR="002C005F">
        <w:rPr>
          <w:rFonts w:ascii="Times New Roman" w:eastAsia="Tahoma" w:hAnsi="Times New Roman" w:cs="Times New Roman"/>
          <w:color w:val="000000" w:themeColor="text1"/>
          <w:sz w:val="32"/>
          <w:szCs w:val="32"/>
        </w:rPr>
        <w:t>АО</w:t>
      </w:r>
      <w:r w:rsidRPr="007A3CF6">
        <w:rPr>
          <w:rFonts w:ascii="Times New Roman" w:eastAsia="Tahoma" w:hAnsi="Times New Roman" w:cs="Times New Roman"/>
          <w:color w:val="000000" w:themeColor="text1"/>
          <w:sz w:val="32"/>
          <w:szCs w:val="32"/>
        </w:rPr>
        <w:t xml:space="preserve"> «</w:t>
      </w:r>
      <w:r w:rsidR="005C1FA6">
        <w:rPr>
          <w:rFonts w:ascii="Times New Roman" w:eastAsia="Tahoma" w:hAnsi="Times New Roman" w:cs="Times New Roman"/>
          <w:color w:val="000000" w:themeColor="text1"/>
          <w:sz w:val="32"/>
          <w:szCs w:val="32"/>
        </w:rPr>
        <w:t>Россети Кубань</w:t>
      </w:r>
      <w:r w:rsidRPr="007A3CF6">
        <w:rPr>
          <w:rFonts w:ascii="Times New Roman" w:eastAsia="Tahoma" w:hAnsi="Times New Roman" w:cs="Times New Roman"/>
          <w:color w:val="000000" w:themeColor="text1"/>
          <w:sz w:val="32"/>
          <w:szCs w:val="32"/>
        </w:rPr>
        <w:t>» собственных акций</w:t>
      </w: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2C005F" w:rsidP="004D0023">
      <w:pPr>
        <w:spacing w:after="200" w:line="288" w:lineRule="auto"/>
        <w:jc w:val="center"/>
        <w:rPr>
          <w:rFonts w:ascii="Times New Roman" w:eastAsia="Tahoma" w:hAnsi="Times New Roman" w:cs="Times New Roman"/>
          <w:color w:val="000000" w:themeColor="text1"/>
        </w:rPr>
      </w:pPr>
      <w:r>
        <w:rPr>
          <w:rFonts w:ascii="Times New Roman" w:eastAsia="Tahoma" w:hAnsi="Times New Roman" w:cs="Times New Roman"/>
          <w:color w:val="000000" w:themeColor="text1"/>
        </w:rPr>
        <w:t>май</w:t>
      </w:r>
      <w:r w:rsidR="004D0023" w:rsidRPr="002A5649">
        <w:rPr>
          <w:rFonts w:ascii="Times New Roman" w:eastAsia="Tahoma" w:hAnsi="Times New Roman" w:cs="Times New Roman"/>
          <w:color w:val="000000" w:themeColor="text1"/>
        </w:rPr>
        <w:t xml:space="preserve"> 202</w:t>
      </w:r>
      <w:r>
        <w:rPr>
          <w:rFonts w:ascii="Times New Roman" w:eastAsia="Tahoma" w:hAnsi="Times New Roman" w:cs="Times New Roman"/>
          <w:color w:val="000000" w:themeColor="text1"/>
        </w:rPr>
        <w:t>5</w:t>
      </w:r>
      <w:r w:rsidR="004D0023" w:rsidRPr="002A5649">
        <w:rPr>
          <w:rFonts w:ascii="Times New Roman" w:eastAsia="Tahoma" w:hAnsi="Times New Roman" w:cs="Times New Roman"/>
          <w:color w:val="000000" w:themeColor="text1"/>
        </w:rPr>
        <w:t xml:space="preserve"> г.</w:t>
      </w:r>
    </w:p>
    <w:p w:rsidR="004D0023" w:rsidRPr="000453C0"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br w:type="column"/>
      </w:r>
      <w:r w:rsidRPr="00856662">
        <w:rPr>
          <w:rFonts w:ascii="Times New Roman" w:eastAsia="Tahoma" w:hAnsi="Times New Roman" w:cs="Times New Roman"/>
          <w:color w:val="000000" w:themeColor="text1"/>
        </w:rPr>
        <w:lastRenderedPageBreak/>
        <w:t xml:space="preserve">В настоящем Информационном письме содержится описание отдельных вопросов, касающихся порядка налогообложения доходов организаций и физических лиц – акционеров </w:t>
      </w:r>
      <w:r w:rsidR="002C005F">
        <w:rPr>
          <w:rFonts w:ascii="Times New Roman" w:eastAsia="Tahoma" w:hAnsi="Times New Roman" w:cs="Times New Roman"/>
          <w:color w:val="000000" w:themeColor="text1"/>
        </w:rPr>
        <w:t>АО</w:t>
      </w:r>
      <w:r w:rsidRPr="00856662">
        <w:rPr>
          <w:rFonts w:ascii="Times New Roman" w:eastAsia="Tahoma" w:hAnsi="Times New Roman" w:cs="Times New Roman"/>
          <w:color w:val="000000" w:themeColor="text1"/>
        </w:rPr>
        <w:t xml:space="preserve"> «</w:t>
      </w:r>
      <w:r w:rsidR="005C1FA6">
        <w:rPr>
          <w:rFonts w:ascii="Times New Roman" w:eastAsia="Tahoma" w:hAnsi="Times New Roman" w:cs="Times New Roman"/>
          <w:color w:val="000000" w:themeColor="text1"/>
        </w:rPr>
        <w:t>Россети Кубань</w:t>
      </w:r>
      <w:r w:rsidRPr="00856662">
        <w:rPr>
          <w:rFonts w:ascii="Times New Roman" w:eastAsia="Tahoma" w:hAnsi="Times New Roman" w:cs="Times New Roman"/>
          <w:color w:val="000000" w:themeColor="text1"/>
        </w:rPr>
        <w:t xml:space="preserve">», которые на </w:t>
      </w:r>
      <w:r w:rsidR="002A50B0">
        <w:rPr>
          <w:rFonts w:ascii="Times New Roman" w:eastAsia="Tahoma" w:hAnsi="Times New Roman" w:cs="Times New Roman"/>
          <w:color w:val="000000" w:themeColor="text1"/>
        </w:rPr>
        <w:t>заочном голосовании для принятия решений</w:t>
      </w:r>
      <w:r w:rsidR="000A7B4A">
        <w:rPr>
          <w:rFonts w:ascii="Times New Roman" w:eastAsia="Tahoma" w:hAnsi="Times New Roman" w:cs="Times New Roman"/>
          <w:color w:val="000000" w:themeColor="text1"/>
        </w:rPr>
        <w:t xml:space="preserve"> </w:t>
      </w:r>
      <w:r w:rsidRPr="000453C0">
        <w:rPr>
          <w:rFonts w:ascii="Times New Roman" w:eastAsia="Tahoma" w:hAnsi="Times New Roman" w:cs="Times New Roman"/>
          <w:color w:val="000000" w:themeColor="text1"/>
        </w:rPr>
        <w:t>Общ</w:t>
      </w:r>
      <w:r w:rsidR="002A50B0">
        <w:rPr>
          <w:rFonts w:ascii="Times New Roman" w:eastAsia="Tahoma" w:hAnsi="Times New Roman" w:cs="Times New Roman"/>
          <w:color w:val="000000" w:themeColor="text1"/>
        </w:rPr>
        <w:t>и</w:t>
      </w:r>
      <w:r w:rsidRPr="000453C0">
        <w:rPr>
          <w:rFonts w:ascii="Times New Roman" w:eastAsia="Tahoma" w:hAnsi="Times New Roman" w:cs="Times New Roman"/>
          <w:color w:val="000000" w:themeColor="text1"/>
        </w:rPr>
        <w:t>м собрани</w:t>
      </w:r>
      <w:r w:rsidR="002A50B0">
        <w:rPr>
          <w:rFonts w:ascii="Times New Roman" w:eastAsia="Tahoma" w:hAnsi="Times New Roman" w:cs="Times New Roman"/>
          <w:color w:val="000000" w:themeColor="text1"/>
        </w:rPr>
        <w:t>ем</w:t>
      </w:r>
      <w:r w:rsidRPr="000453C0">
        <w:rPr>
          <w:rFonts w:ascii="Times New Roman" w:eastAsia="Tahoma" w:hAnsi="Times New Roman" w:cs="Times New Roman"/>
          <w:color w:val="000000" w:themeColor="text1"/>
        </w:rPr>
        <w:t xml:space="preserve"> акционеров </w:t>
      </w:r>
      <w:r w:rsidR="002C005F">
        <w:rPr>
          <w:rFonts w:ascii="Times New Roman" w:eastAsia="Tahoma" w:hAnsi="Times New Roman" w:cs="Times New Roman"/>
          <w:color w:val="000000" w:themeColor="text1"/>
        </w:rPr>
        <w:t>АО</w:t>
      </w:r>
      <w:r w:rsidRPr="000453C0">
        <w:rPr>
          <w:rFonts w:ascii="Times New Roman" w:eastAsia="Tahoma" w:hAnsi="Times New Roman" w:cs="Times New Roman"/>
          <w:color w:val="000000" w:themeColor="text1"/>
        </w:rPr>
        <w:t xml:space="preserve"> «</w:t>
      </w:r>
      <w:r w:rsidR="000A7B4A" w:rsidRPr="000453C0">
        <w:rPr>
          <w:rFonts w:ascii="Times New Roman" w:eastAsia="Tahoma" w:hAnsi="Times New Roman" w:cs="Times New Roman"/>
          <w:color w:val="000000" w:themeColor="text1"/>
        </w:rPr>
        <w:t>Россети Кубань</w:t>
      </w:r>
      <w:r w:rsidRPr="000453C0">
        <w:rPr>
          <w:rFonts w:ascii="Times New Roman" w:eastAsia="Tahoma" w:hAnsi="Times New Roman" w:cs="Times New Roman"/>
          <w:color w:val="000000" w:themeColor="text1"/>
        </w:rPr>
        <w:t xml:space="preserve">» проголосовали «против» принятия решения </w:t>
      </w:r>
      <w:r w:rsidR="000453C0" w:rsidRPr="000453C0">
        <w:rPr>
          <w:rFonts w:ascii="Times New Roman" w:eastAsia="Tahoma" w:hAnsi="Times New Roman" w:cs="Times New Roman"/>
          <w:color w:val="000000" w:themeColor="text1"/>
        </w:rPr>
        <w:t xml:space="preserve">по вопросу </w:t>
      </w:r>
      <w:r w:rsidR="000453C0" w:rsidRPr="002A50B0">
        <w:rPr>
          <w:rFonts w:ascii="Times New Roman" w:eastAsia="Tahoma" w:hAnsi="Times New Roman" w:cs="Times New Roman"/>
          <w:color w:val="000000" w:themeColor="text1"/>
        </w:rPr>
        <w:t>«</w:t>
      </w:r>
      <w:r w:rsidR="002A50B0" w:rsidRPr="002A50B0">
        <w:rPr>
          <w:rFonts w:ascii="Times New Roman" w:hAnsi="Times New Roman" w:cs="Times New Roman"/>
          <w:color w:val="000000"/>
        </w:rPr>
        <w:t>О реорганизации Акционерного общества «Россети Кубань» в форме присоединения к Публичному акционерному обществу «Россети Юг</w:t>
      </w:r>
      <w:r w:rsidR="000453C0" w:rsidRPr="002A50B0">
        <w:rPr>
          <w:rFonts w:ascii="Times New Roman" w:hAnsi="Times New Roman" w:cs="Times New Roman"/>
        </w:rPr>
        <w:t>»</w:t>
      </w:r>
      <w:r w:rsidRPr="002A50B0">
        <w:rPr>
          <w:rFonts w:ascii="Times New Roman" w:eastAsia="Tahoma" w:hAnsi="Times New Roman" w:cs="Times New Roman"/>
          <w:color w:val="000000" w:themeColor="text1"/>
        </w:rPr>
        <w:t xml:space="preserve"> или не принимали участие в голосовании по данному вопросу (в случае принятия </w:t>
      </w:r>
      <w:r w:rsidR="000453C0" w:rsidRPr="002A50B0">
        <w:rPr>
          <w:rFonts w:ascii="Times New Roman" w:eastAsia="Tahoma" w:hAnsi="Times New Roman" w:cs="Times New Roman"/>
          <w:color w:val="000000" w:themeColor="text1"/>
        </w:rPr>
        <w:t xml:space="preserve">положительного </w:t>
      </w:r>
      <w:r w:rsidRPr="002A50B0">
        <w:rPr>
          <w:rFonts w:ascii="Times New Roman" w:eastAsia="Tahoma" w:hAnsi="Times New Roman" w:cs="Times New Roman"/>
          <w:color w:val="000000" w:themeColor="text1"/>
        </w:rPr>
        <w:t xml:space="preserve">решения </w:t>
      </w:r>
      <w:r w:rsidR="000453C0" w:rsidRPr="002A50B0">
        <w:rPr>
          <w:rFonts w:ascii="Times New Roman" w:eastAsia="Tahoma" w:hAnsi="Times New Roman" w:cs="Times New Roman"/>
          <w:color w:val="000000" w:themeColor="text1"/>
        </w:rPr>
        <w:t xml:space="preserve">по вопросу </w:t>
      </w:r>
      <w:r w:rsidRPr="002A50B0">
        <w:rPr>
          <w:rFonts w:ascii="Times New Roman" w:eastAsia="Tahoma" w:hAnsi="Times New Roman" w:cs="Times New Roman"/>
          <w:color w:val="000000" w:themeColor="text1"/>
        </w:rPr>
        <w:t>«</w:t>
      </w:r>
      <w:r w:rsidR="002A50B0" w:rsidRPr="002A50B0">
        <w:rPr>
          <w:rFonts w:ascii="Times New Roman" w:hAnsi="Times New Roman" w:cs="Times New Roman"/>
          <w:color w:val="000000"/>
        </w:rPr>
        <w:t>О реорганизации Акционерного общества «Россети Кубань» в форме присоединения к Публичному акционерному обществу «Россети Юг</w:t>
      </w:r>
      <w:r w:rsidR="000453C0" w:rsidRPr="002A50B0">
        <w:rPr>
          <w:rFonts w:ascii="Times New Roman" w:hAnsi="Times New Roman" w:cs="Times New Roman"/>
        </w:rPr>
        <w:t>»</w:t>
      </w:r>
      <w:r w:rsidRPr="002A50B0">
        <w:rPr>
          <w:rFonts w:ascii="Times New Roman" w:eastAsia="Tahoma" w:hAnsi="Times New Roman" w:cs="Times New Roman"/>
          <w:color w:val="000000" w:themeColor="text1"/>
        </w:rPr>
        <w:t>) от продажи Акций на основании Требования. Описание приводится с точки зрения осуществления</w:t>
      </w:r>
      <w:r w:rsidRPr="000453C0">
        <w:rPr>
          <w:rFonts w:ascii="Times New Roman" w:eastAsia="Tahoma" w:hAnsi="Times New Roman" w:cs="Times New Roman"/>
          <w:color w:val="000000" w:themeColor="text1"/>
        </w:rPr>
        <w:t xml:space="preserve"> </w:t>
      </w:r>
      <w:r w:rsidR="002C005F">
        <w:rPr>
          <w:rFonts w:ascii="Times New Roman" w:eastAsia="Tahoma" w:hAnsi="Times New Roman" w:cs="Times New Roman"/>
          <w:color w:val="000000" w:themeColor="text1"/>
        </w:rPr>
        <w:t>АО</w:t>
      </w:r>
      <w:r w:rsidRPr="000453C0">
        <w:rPr>
          <w:rFonts w:ascii="Times New Roman" w:eastAsia="Tahoma" w:hAnsi="Times New Roman" w:cs="Times New Roman"/>
          <w:color w:val="000000" w:themeColor="text1"/>
        </w:rPr>
        <w:t xml:space="preserve"> «</w:t>
      </w:r>
      <w:r w:rsidR="000A7B4A" w:rsidRPr="000453C0">
        <w:rPr>
          <w:rFonts w:ascii="Times New Roman" w:eastAsia="Tahoma" w:hAnsi="Times New Roman" w:cs="Times New Roman"/>
          <w:color w:val="000000" w:themeColor="text1"/>
        </w:rPr>
        <w:t>Россети Кубань</w:t>
      </w:r>
      <w:r w:rsidRPr="000453C0">
        <w:rPr>
          <w:rFonts w:ascii="Times New Roman" w:eastAsia="Tahoma" w:hAnsi="Times New Roman" w:cs="Times New Roman"/>
          <w:color w:val="000000" w:themeColor="text1"/>
        </w:rPr>
        <w:t>» функций налогового агента при выплате покупной цены от продажи Акций.</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Акционерам – физическим лицам необходимо ознакомиться с Разделом 1 настоящего Информационного письма. Режим налогообложения будет зависеть, в том числе от того, является ли Акционер налоговым резидентом (</w:t>
      </w:r>
      <w:r>
        <w:rPr>
          <w:rFonts w:ascii="Times New Roman" w:eastAsia="Tahoma" w:hAnsi="Times New Roman" w:cs="Times New Roman"/>
          <w:color w:val="000000" w:themeColor="text1"/>
        </w:rPr>
        <w:t>под</w:t>
      </w:r>
      <w:r w:rsidRPr="00856662">
        <w:rPr>
          <w:rFonts w:ascii="Times New Roman" w:eastAsia="Tahoma" w:hAnsi="Times New Roman" w:cs="Times New Roman"/>
          <w:color w:val="000000" w:themeColor="text1"/>
        </w:rPr>
        <w:t xml:space="preserve">раздел </w:t>
      </w:r>
      <w:r>
        <w:rPr>
          <w:rFonts w:ascii="Times New Roman" w:eastAsia="Tahoma" w:hAnsi="Times New Roman" w:cs="Times New Roman"/>
          <w:color w:val="000000" w:themeColor="text1"/>
        </w:rPr>
        <w:t>1</w:t>
      </w:r>
      <w:r w:rsidRPr="00856662">
        <w:rPr>
          <w:rFonts w:ascii="Times New Roman" w:eastAsia="Tahoma" w:hAnsi="Times New Roman" w:cs="Times New Roman"/>
          <w:color w:val="000000" w:themeColor="text1"/>
        </w:rPr>
        <w:t xml:space="preserve"> Раздела 1) или налоговым нерезидентом Российской Федерации (</w:t>
      </w:r>
      <w:r>
        <w:rPr>
          <w:rFonts w:ascii="Times New Roman" w:eastAsia="Tahoma" w:hAnsi="Times New Roman" w:cs="Times New Roman"/>
          <w:color w:val="000000" w:themeColor="text1"/>
        </w:rPr>
        <w:t>под</w:t>
      </w:r>
      <w:r w:rsidRPr="00856662">
        <w:rPr>
          <w:rFonts w:ascii="Times New Roman" w:eastAsia="Tahoma" w:hAnsi="Times New Roman" w:cs="Times New Roman"/>
          <w:color w:val="000000" w:themeColor="text1"/>
        </w:rPr>
        <w:t>раздел 2 Раздела 1).</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Акционерам – организациям (юридическим лицам) рекомендуется ознакомиться с Разделом 2 настоящего Информационного письма.</w:t>
      </w:r>
    </w:p>
    <w:p w:rsidR="004D0023" w:rsidRPr="00D766E7" w:rsidRDefault="004D0023" w:rsidP="004D0023">
      <w:pPr>
        <w:pBdr>
          <w:top w:val="nil"/>
          <w:left w:val="nil"/>
          <w:bottom w:val="nil"/>
          <w:right w:val="nil"/>
          <w:between w:val="nil"/>
        </w:pBdr>
        <w:spacing w:after="200" w:line="288" w:lineRule="auto"/>
        <w:jc w:val="both"/>
        <w:rPr>
          <w:rFonts w:ascii="Times New Roman" w:eastAsia="Tahoma" w:hAnsi="Times New Roman" w:cs="Times New Roman"/>
          <w:b/>
          <w:bCs/>
          <w:color w:val="000000" w:themeColor="text1"/>
        </w:rPr>
      </w:pPr>
      <w:r w:rsidRPr="00D766E7">
        <w:rPr>
          <w:rFonts w:ascii="Times New Roman" w:eastAsia="Tahoma" w:hAnsi="Times New Roman" w:cs="Times New Roman"/>
          <w:b/>
          <w:bCs/>
          <w:color w:val="000000" w:themeColor="text1"/>
        </w:rPr>
        <w:t>НАСТОЯТЕЛЬНО РЕКОМЕНДУЕМ АКЦИОНЕРАМ ПРОКОНСУЛЬТИРОВАТЬСЯ СО СВОИМИ НАЛОГОВЫМИ КОНСУЛЬТАНТАМИ И ПРИ НЕОБХОДИМОСТИ ПОЛУЧИТЬ РАЗЪЯСНЕНИЯ ПО ВОПРОСАМ, ИЗЛОЖЕННЫМ В НАСТОЯЩЕМ ИНФОРМАЦИОННОМ ПИСЬМЕ, ВКЛЮЧАЯ, ЕСЛИ ПРИМЕНИМО, ВОПРОСЫ ОПРЕДЕЛЕНИЯ СТРАНЫ НАЛОГОВОГО РЕЗИДЕНТСТВА АКЦИОНЕРА И НАЛОГООБЛОЖЕНИЯ ДОХОДА ОТ ПРОДАЖИ АКЦИЙ В РАМКАХ ТРЕБОВАНИЯ О ВЫКУПЕ.</w:t>
      </w:r>
    </w:p>
    <w:p w:rsidR="004D0023" w:rsidRPr="00D766E7" w:rsidRDefault="004D0023" w:rsidP="004D0023">
      <w:pPr>
        <w:pBdr>
          <w:top w:val="nil"/>
          <w:left w:val="nil"/>
          <w:bottom w:val="nil"/>
          <w:right w:val="nil"/>
          <w:between w:val="nil"/>
        </w:pBdr>
        <w:spacing w:after="200" w:line="288" w:lineRule="auto"/>
        <w:jc w:val="both"/>
        <w:rPr>
          <w:rFonts w:ascii="Times New Roman" w:eastAsia="Tahoma" w:hAnsi="Times New Roman" w:cs="Times New Roman"/>
          <w:b/>
          <w:bCs/>
          <w:color w:val="000000" w:themeColor="text1"/>
        </w:rPr>
      </w:pPr>
      <w:r w:rsidRPr="00D766E7">
        <w:rPr>
          <w:rFonts w:ascii="Times New Roman" w:eastAsia="Tahoma" w:hAnsi="Times New Roman" w:cs="Times New Roman"/>
          <w:b/>
          <w:bCs/>
          <w:color w:val="000000" w:themeColor="text1"/>
        </w:rPr>
        <w:t xml:space="preserve">ИНФОРМАЦИЯ, ПРИВЕДЕННАЯ В НАСТОЯЩЕМ ИНФОРМАЦИОННОМ ПИСЬМЕ, НОСИТ СПРАВОЧНЫЙ ХАРАКТЕР, НЕ ЯВЛЯЕТСЯ КОНСУЛЬТАЦИЕЙ ПО НАЛОГОВЫМ ВОПРОСАМ И НАПРАВЛЯЕТСЯ АКЦИОНЕРАМ В СВЯЗИ С НЕОБХОДИМОСТЬЮ ОСУЩЕСТВЛЕНИЯ </w:t>
      </w:r>
      <w:r w:rsidR="002C005F">
        <w:rPr>
          <w:rFonts w:ascii="Times New Roman" w:eastAsia="Tahoma" w:hAnsi="Times New Roman" w:cs="Times New Roman"/>
          <w:b/>
          <w:bCs/>
          <w:color w:val="000000" w:themeColor="text1"/>
        </w:rPr>
        <w:t>АО</w:t>
      </w:r>
      <w:r w:rsidRPr="00D766E7">
        <w:rPr>
          <w:rFonts w:ascii="Times New Roman" w:eastAsia="Tahoma" w:hAnsi="Times New Roman" w:cs="Times New Roman"/>
          <w:b/>
          <w:bCs/>
          <w:color w:val="000000" w:themeColor="text1"/>
        </w:rPr>
        <w:t xml:space="preserve"> «</w:t>
      </w:r>
      <w:r w:rsidR="000A7B4A">
        <w:rPr>
          <w:rFonts w:ascii="Times New Roman" w:eastAsia="Tahoma" w:hAnsi="Times New Roman" w:cs="Times New Roman"/>
          <w:b/>
          <w:bCs/>
          <w:color w:val="000000" w:themeColor="text1"/>
        </w:rPr>
        <w:t>РОССЕТИ КУБАНЬ</w:t>
      </w:r>
      <w:r w:rsidRPr="00D766E7">
        <w:rPr>
          <w:rFonts w:ascii="Times New Roman" w:eastAsia="Tahoma" w:hAnsi="Times New Roman" w:cs="Times New Roman"/>
          <w:b/>
          <w:bCs/>
          <w:color w:val="000000" w:themeColor="text1"/>
        </w:rPr>
        <w:t>» ФУНКЦИЙ НАЛОГОВОГО АГЕНТА ПРИ ВЫПЛАТЕ ПОКУПНОЙ ЦЕНЫ ЗА АКЦИИ, КОТОРЫЕ БУДУТ ПРИОБРЕТЕНЫ НА ОСНОВАНИИ ТРЕБОВАНИЯ АКЦИОНЕРА.</w:t>
      </w:r>
      <w:bookmarkStart w:id="1" w:name="_gjdgxs" w:colFirst="0" w:colLast="0"/>
      <w:bookmarkEnd w:id="1"/>
    </w:p>
    <w:p w:rsidR="004D0023" w:rsidRPr="00D766E7" w:rsidRDefault="004D0023" w:rsidP="004D0023">
      <w:pPr>
        <w:pBdr>
          <w:top w:val="nil"/>
          <w:left w:val="nil"/>
          <w:bottom w:val="nil"/>
          <w:right w:val="nil"/>
          <w:between w:val="nil"/>
        </w:pBdr>
        <w:spacing w:after="200" w:line="288" w:lineRule="auto"/>
        <w:jc w:val="both"/>
        <w:outlineLvl w:val="0"/>
        <w:rPr>
          <w:rFonts w:ascii="Times New Roman" w:eastAsia="Tahoma" w:hAnsi="Times New Roman" w:cs="Times New Roman"/>
          <w:bCs/>
          <w:i/>
          <w:color w:val="000000" w:themeColor="text1"/>
        </w:rPr>
      </w:pPr>
      <w:r w:rsidRPr="00856662">
        <w:rPr>
          <w:rFonts w:ascii="Times New Roman" w:eastAsia="Tahoma" w:hAnsi="Times New Roman" w:cs="Times New Roman"/>
          <w:color w:val="000000" w:themeColor="text1"/>
        </w:rPr>
        <w:br w:type="column"/>
      </w:r>
      <w:bookmarkStart w:id="2" w:name="_Toc117246698"/>
      <w:r w:rsidRPr="00D766E7">
        <w:rPr>
          <w:rFonts w:ascii="Times New Roman" w:eastAsia="Tahoma" w:hAnsi="Times New Roman" w:cs="Times New Roman"/>
          <w:b/>
          <w:bCs/>
          <w:color w:val="000000" w:themeColor="text1"/>
        </w:rPr>
        <w:lastRenderedPageBreak/>
        <w:t>ТЕРМИНЫ</w:t>
      </w:r>
      <w:bookmarkEnd w:id="2"/>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left w:w="85" w:type="dxa"/>
          <w:bottom w:w="85" w:type="dxa"/>
          <w:right w:w="85" w:type="dxa"/>
        </w:tblCellMar>
        <w:tblLook w:val="0000" w:firstRow="0" w:lastRow="0" w:firstColumn="0" w:lastColumn="0" w:noHBand="0" w:noVBand="0"/>
      </w:tblPr>
      <w:tblGrid>
        <w:gridCol w:w="2336"/>
        <w:gridCol w:w="7002"/>
      </w:tblGrid>
      <w:tr w:rsidR="004D0023" w:rsidRPr="00856662" w:rsidTr="00553063">
        <w:trPr>
          <w:trHeight w:val="109"/>
        </w:trPr>
        <w:tc>
          <w:tcPr>
            <w:tcW w:w="1251" w:type="pct"/>
          </w:tcPr>
          <w:p w:rsidR="004D0023" w:rsidRPr="00043C80" w:rsidRDefault="004D0023" w:rsidP="00043C80">
            <w:pPr>
              <w:pBdr>
                <w:top w:val="nil"/>
                <w:left w:val="nil"/>
                <w:bottom w:val="nil"/>
                <w:right w:val="nil"/>
                <w:between w:val="nil"/>
              </w:pBdr>
              <w:spacing w:after="200" w:line="288" w:lineRule="auto"/>
              <w:ind w:left="107" w:right="990"/>
              <w:rPr>
                <w:rFonts w:ascii="Times New Roman" w:eastAsia="Tahoma" w:hAnsi="Times New Roman" w:cs="Times New Roman"/>
                <w:b/>
                <w:bCs/>
                <w:color w:val="000000" w:themeColor="text1"/>
                <w:lang w:val="en-US"/>
              </w:rPr>
            </w:pPr>
            <w:r w:rsidRPr="00043C80">
              <w:rPr>
                <w:rFonts w:ascii="Times New Roman" w:eastAsia="Tahoma" w:hAnsi="Times New Roman" w:cs="Times New Roman"/>
                <w:b/>
                <w:bCs/>
                <w:color w:val="000000" w:themeColor="text1"/>
              </w:rPr>
              <w:t>Термин</w:t>
            </w:r>
          </w:p>
        </w:tc>
        <w:tc>
          <w:tcPr>
            <w:tcW w:w="3749" w:type="pct"/>
          </w:tcPr>
          <w:p w:rsidR="004D0023" w:rsidRPr="00043C80" w:rsidRDefault="004D0023" w:rsidP="00043C80">
            <w:pPr>
              <w:pBdr>
                <w:top w:val="nil"/>
                <w:left w:val="nil"/>
                <w:bottom w:val="nil"/>
                <w:right w:val="nil"/>
                <w:between w:val="nil"/>
              </w:pBdr>
              <w:spacing w:after="200" w:line="288" w:lineRule="auto"/>
              <w:ind w:left="105"/>
              <w:jc w:val="center"/>
              <w:rPr>
                <w:rFonts w:ascii="Times New Roman" w:eastAsia="Tahoma" w:hAnsi="Times New Roman" w:cs="Times New Roman"/>
                <w:b/>
                <w:bCs/>
                <w:color w:val="000000" w:themeColor="text1"/>
              </w:rPr>
            </w:pPr>
            <w:r w:rsidRPr="00043C80">
              <w:rPr>
                <w:rFonts w:ascii="Times New Roman" w:eastAsia="Tahoma" w:hAnsi="Times New Roman" w:cs="Times New Roman"/>
                <w:b/>
                <w:bCs/>
                <w:color w:val="000000" w:themeColor="text1"/>
              </w:rPr>
              <w:t>Определение</w:t>
            </w:r>
          </w:p>
        </w:tc>
      </w:tr>
      <w:tr w:rsidR="004D0023" w:rsidRPr="00856662" w:rsidTr="00043C80">
        <w:trPr>
          <w:trHeight w:val="1016"/>
        </w:trPr>
        <w:tc>
          <w:tcPr>
            <w:tcW w:w="1251" w:type="pct"/>
          </w:tcPr>
          <w:p w:rsidR="004D0023" w:rsidRPr="00856662" w:rsidRDefault="004D0023" w:rsidP="00043C80">
            <w:pPr>
              <w:pBdr>
                <w:top w:val="nil"/>
                <w:left w:val="nil"/>
                <w:bottom w:val="nil"/>
                <w:right w:val="nil"/>
                <w:between w:val="nil"/>
              </w:pBdr>
              <w:spacing w:after="200" w:line="288" w:lineRule="auto"/>
              <w:ind w:left="10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Акции</w:t>
            </w:r>
          </w:p>
        </w:tc>
        <w:tc>
          <w:tcPr>
            <w:tcW w:w="3749" w:type="pct"/>
          </w:tcPr>
          <w:p w:rsidR="004D0023" w:rsidRPr="00151FD9" w:rsidRDefault="004D0023" w:rsidP="00151FD9">
            <w:pPr>
              <w:pBdr>
                <w:top w:val="nil"/>
                <w:left w:val="nil"/>
                <w:bottom w:val="nil"/>
                <w:right w:val="nil"/>
                <w:between w:val="nil"/>
              </w:pBdr>
              <w:spacing w:after="200" w:line="288" w:lineRule="auto"/>
              <w:ind w:left="105" w:right="551"/>
              <w:jc w:val="both"/>
              <w:rPr>
                <w:rFonts w:ascii="Times New Roman" w:eastAsia="Tahoma" w:hAnsi="Times New Roman" w:cs="Times New Roman"/>
                <w:color w:val="000000" w:themeColor="text1"/>
              </w:rPr>
            </w:pPr>
            <w:r w:rsidRPr="00151FD9">
              <w:rPr>
                <w:rFonts w:ascii="Times New Roman" w:eastAsia="Tahoma" w:hAnsi="Times New Roman" w:cs="Times New Roman"/>
                <w:color w:val="000000" w:themeColor="text1"/>
              </w:rPr>
              <w:t xml:space="preserve">Обыкновенные акции </w:t>
            </w:r>
            <w:r w:rsidR="002C005F">
              <w:rPr>
                <w:rFonts w:ascii="Times New Roman" w:eastAsia="Tahoma" w:hAnsi="Times New Roman" w:cs="Times New Roman"/>
                <w:color w:val="000000" w:themeColor="text1"/>
              </w:rPr>
              <w:t>АО</w:t>
            </w:r>
            <w:r w:rsidRPr="00151FD9">
              <w:rPr>
                <w:rFonts w:ascii="Times New Roman" w:eastAsia="Tahoma" w:hAnsi="Times New Roman" w:cs="Times New Roman"/>
                <w:color w:val="000000" w:themeColor="text1"/>
              </w:rPr>
              <w:t xml:space="preserve"> «</w:t>
            </w:r>
            <w:r w:rsidR="000A7B4A" w:rsidRPr="00151FD9">
              <w:rPr>
                <w:rFonts w:ascii="Times New Roman" w:eastAsia="Tahoma" w:hAnsi="Times New Roman" w:cs="Times New Roman"/>
                <w:color w:val="000000" w:themeColor="text1"/>
              </w:rPr>
              <w:t>Россети Кубань</w:t>
            </w:r>
            <w:r w:rsidRPr="00151FD9">
              <w:rPr>
                <w:rFonts w:ascii="Times New Roman" w:eastAsia="Tahoma" w:hAnsi="Times New Roman" w:cs="Times New Roman"/>
                <w:color w:val="000000" w:themeColor="text1"/>
              </w:rPr>
              <w:t xml:space="preserve">», государственный регистрационный номер выпуска </w:t>
            </w:r>
            <w:r w:rsidR="00151FD9" w:rsidRPr="00151FD9">
              <w:rPr>
                <w:rFonts w:ascii="Times New Roman" w:hAnsi="Times New Roman" w:cs="Times New Roman"/>
              </w:rPr>
              <w:t>1-02-00063-A от 08.07.2003</w:t>
            </w:r>
            <w:r w:rsidRPr="00151FD9">
              <w:rPr>
                <w:rFonts w:ascii="Times New Roman" w:eastAsia="Tahoma" w:hAnsi="Times New Roman" w:cs="Times New Roman"/>
                <w:color w:val="000000" w:themeColor="text1"/>
              </w:rPr>
              <w:t xml:space="preserve"> от </w:t>
            </w:r>
            <w:r w:rsidR="006B2B9E" w:rsidRPr="00151FD9">
              <w:rPr>
                <w:rFonts w:ascii="Times New Roman" w:eastAsia="Tahoma" w:hAnsi="Times New Roman" w:cs="Times New Roman"/>
                <w:color w:val="000000" w:themeColor="text1"/>
              </w:rPr>
              <w:t>«</w:t>
            </w:r>
            <w:r w:rsidR="00151FD9" w:rsidRPr="00151FD9">
              <w:rPr>
                <w:rFonts w:ascii="Times New Roman" w:eastAsia="Tahoma" w:hAnsi="Times New Roman" w:cs="Times New Roman"/>
                <w:color w:val="000000" w:themeColor="text1"/>
              </w:rPr>
              <w:t>08</w:t>
            </w:r>
            <w:r w:rsidR="006B2B9E" w:rsidRPr="00151FD9">
              <w:rPr>
                <w:rFonts w:ascii="Times New Roman" w:eastAsia="Tahoma" w:hAnsi="Times New Roman" w:cs="Times New Roman"/>
                <w:color w:val="000000" w:themeColor="text1"/>
              </w:rPr>
              <w:t>»</w:t>
            </w:r>
            <w:r w:rsidR="00793218" w:rsidRPr="00151FD9">
              <w:rPr>
                <w:rFonts w:ascii="Times New Roman" w:eastAsia="Tahoma" w:hAnsi="Times New Roman" w:cs="Times New Roman"/>
                <w:color w:val="000000" w:themeColor="text1"/>
              </w:rPr>
              <w:t xml:space="preserve"> </w:t>
            </w:r>
            <w:r w:rsidR="00151FD9" w:rsidRPr="00151FD9">
              <w:rPr>
                <w:rFonts w:ascii="Times New Roman" w:eastAsia="Tahoma" w:hAnsi="Times New Roman" w:cs="Times New Roman"/>
                <w:color w:val="000000" w:themeColor="text1"/>
              </w:rPr>
              <w:t>июля</w:t>
            </w:r>
            <w:r w:rsidR="00793218" w:rsidRPr="00151FD9">
              <w:rPr>
                <w:rFonts w:ascii="Times New Roman" w:eastAsia="Tahoma" w:hAnsi="Times New Roman" w:cs="Times New Roman"/>
                <w:color w:val="000000" w:themeColor="text1"/>
              </w:rPr>
              <w:t xml:space="preserve"> </w:t>
            </w:r>
            <w:r w:rsidRPr="00151FD9">
              <w:rPr>
                <w:rFonts w:ascii="Times New Roman" w:eastAsia="Tahoma" w:hAnsi="Times New Roman" w:cs="Times New Roman"/>
                <w:color w:val="000000" w:themeColor="text1"/>
              </w:rPr>
              <w:t>20</w:t>
            </w:r>
            <w:r w:rsidR="00151FD9" w:rsidRPr="00151FD9">
              <w:rPr>
                <w:rFonts w:ascii="Times New Roman" w:eastAsia="Tahoma" w:hAnsi="Times New Roman" w:cs="Times New Roman"/>
                <w:color w:val="000000" w:themeColor="text1"/>
              </w:rPr>
              <w:t>03</w:t>
            </w:r>
            <w:r w:rsidR="00793218" w:rsidRPr="00151FD9">
              <w:rPr>
                <w:rFonts w:ascii="Times New Roman" w:eastAsia="Tahoma" w:hAnsi="Times New Roman" w:cs="Times New Roman"/>
                <w:color w:val="000000" w:themeColor="text1"/>
              </w:rPr>
              <w:t xml:space="preserve"> года</w:t>
            </w:r>
            <w:r w:rsidRPr="00151FD9">
              <w:rPr>
                <w:rFonts w:ascii="Times New Roman" w:eastAsia="Tahoma" w:hAnsi="Times New Roman" w:cs="Times New Roman"/>
                <w:color w:val="000000" w:themeColor="text1"/>
              </w:rPr>
              <w:t>, ISIN </w:t>
            </w:r>
            <w:r w:rsidR="00151FD9" w:rsidRPr="00151FD9">
              <w:rPr>
                <w:rFonts w:ascii="Times New Roman" w:hAnsi="Times New Roman" w:cs="Times New Roman"/>
                <w:color w:val="000000"/>
              </w:rPr>
              <w:t>RU0009046767</w:t>
            </w:r>
          </w:p>
        </w:tc>
      </w:tr>
      <w:tr w:rsidR="004D0023" w:rsidRPr="00856662" w:rsidTr="00043C80">
        <w:trPr>
          <w:trHeight w:val="739"/>
        </w:trPr>
        <w:tc>
          <w:tcPr>
            <w:tcW w:w="1251" w:type="pct"/>
          </w:tcPr>
          <w:p w:rsidR="004D0023" w:rsidRPr="00856662" w:rsidRDefault="004D0023" w:rsidP="00043C80">
            <w:pPr>
              <w:pBdr>
                <w:top w:val="nil"/>
                <w:left w:val="nil"/>
                <w:bottom w:val="nil"/>
                <w:right w:val="nil"/>
                <w:between w:val="nil"/>
              </w:pBdr>
              <w:spacing w:after="200" w:line="288" w:lineRule="auto"/>
              <w:ind w:left="10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Акционер</w:t>
            </w:r>
          </w:p>
        </w:tc>
        <w:tc>
          <w:tcPr>
            <w:tcW w:w="3749" w:type="pct"/>
          </w:tcPr>
          <w:p w:rsidR="004D0023" w:rsidRPr="00856662" w:rsidRDefault="004D0023" w:rsidP="00043C80">
            <w:pPr>
              <w:pBdr>
                <w:top w:val="nil"/>
                <w:left w:val="nil"/>
                <w:bottom w:val="nil"/>
                <w:right w:val="nil"/>
                <w:between w:val="nil"/>
              </w:pBdr>
              <w:spacing w:after="200" w:line="288" w:lineRule="auto"/>
              <w:ind w:left="105" w:right="424"/>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Владелец Акций, который имеет право требовать выкупа всех или части принадлежащих ему Акций в соответствии со статьями 75 и 76 Федерального закона «Об акционерных обществах» (как зарегистрированный, так и не зарегистрированный в реестре акционеров </w:t>
            </w:r>
            <w:r w:rsidR="002C005F">
              <w:rPr>
                <w:rFonts w:ascii="Times New Roman" w:eastAsia="Tahoma" w:hAnsi="Times New Roman" w:cs="Times New Roman"/>
                <w:color w:val="000000" w:themeColor="text1"/>
              </w:rPr>
              <w:t>АО</w:t>
            </w:r>
            <w:r w:rsidRPr="00856662">
              <w:rPr>
                <w:rFonts w:ascii="Times New Roman" w:eastAsia="Tahoma" w:hAnsi="Times New Roman" w:cs="Times New Roman"/>
                <w:color w:val="000000" w:themeColor="text1"/>
              </w:rPr>
              <w:t xml:space="preserve"> «</w:t>
            </w:r>
            <w:r w:rsidR="000A7B4A">
              <w:rPr>
                <w:rFonts w:ascii="Times New Roman" w:eastAsia="Tahoma" w:hAnsi="Times New Roman" w:cs="Times New Roman"/>
                <w:color w:val="000000" w:themeColor="text1"/>
              </w:rPr>
              <w:t>Россети Кубань</w:t>
            </w:r>
            <w:r w:rsidRPr="00856662">
              <w:rPr>
                <w:rFonts w:ascii="Times New Roman" w:eastAsia="Tahoma" w:hAnsi="Times New Roman" w:cs="Times New Roman"/>
                <w:color w:val="000000" w:themeColor="text1"/>
              </w:rPr>
              <w:t>» (клиент номинального держателя)</w:t>
            </w:r>
            <w:r w:rsidR="005D3C58">
              <w:rPr>
                <w:rFonts w:ascii="Times New Roman" w:eastAsia="Tahoma" w:hAnsi="Times New Roman" w:cs="Times New Roman"/>
                <w:color w:val="000000" w:themeColor="text1"/>
              </w:rPr>
              <w:t>)</w:t>
            </w:r>
          </w:p>
        </w:tc>
      </w:tr>
      <w:tr w:rsidR="004D0023" w:rsidRPr="00856662" w:rsidTr="00043C80">
        <w:trPr>
          <w:trHeight w:val="740"/>
        </w:trPr>
        <w:tc>
          <w:tcPr>
            <w:tcW w:w="1251" w:type="pct"/>
          </w:tcPr>
          <w:p w:rsidR="004D0023" w:rsidRPr="00856662" w:rsidRDefault="004D0023" w:rsidP="00043C80">
            <w:pPr>
              <w:pBdr>
                <w:top w:val="nil"/>
                <w:left w:val="nil"/>
                <w:bottom w:val="nil"/>
                <w:right w:val="nil"/>
                <w:between w:val="nil"/>
              </w:pBdr>
              <w:spacing w:after="200" w:line="288" w:lineRule="auto"/>
              <w:ind w:left="10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Анкета</w:t>
            </w:r>
          </w:p>
        </w:tc>
        <w:tc>
          <w:tcPr>
            <w:tcW w:w="3749" w:type="pct"/>
          </w:tcPr>
          <w:p w:rsidR="004D0023" w:rsidRPr="00856662" w:rsidRDefault="004D0023" w:rsidP="00043C80">
            <w:pPr>
              <w:pBdr>
                <w:top w:val="nil"/>
                <w:left w:val="nil"/>
                <w:bottom w:val="nil"/>
                <w:right w:val="nil"/>
                <w:between w:val="nil"/>
              </w:pBdr>
              <w:spacing w:after="200" w:line="288" w:lineRule="auto"/>
              <w:ind w:left="105" w:right="142"/>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Анкета Акционера (Приложение №</w:t>
            </w:r>
            <w:r w:rsidR="00E77580">
              <w:rPr>
                <w:rFonts w:ascii="Times New Roman" w:eastAsia="Tahoma" w:hAnsi="Times New Roman" w:cs="Times New Roman"/>
                <w:color w:val="000000" w:themeColor="text1"/>
              </w:rPr>
              <w:t> </w:t>
            </w:r>
            <w:r w:rsidRPr="00856662">
              <w:rPr>
                <w:rFonts w:ascii="Times New Roman" w:eastAsia="Tahoma" w:hAnsi="Times New Roman" w:cs="Times New Roman"/>
                <w:color w:val="000000" w:themeColor="text1"/>
              </w:rPr>
              <w:t>1 к настоящему Информационному письму)</w:t>
            </w:r>
          </w:p>
        </w:tc>
      </w:tr>
      <w:tr w:rsidR="004D0023" w:rsidRPr="00856662" w:rsidTr="00043C80">
        <w:trPr>
          <w:trHeight w:val="1579"/>
        </w:trPr>
        <w:tc>
          <w:tcPr>
            <w:tcW w:w="1251" w:type="pct"/>
          </w:tcPr>
          <w:p w:rsidR="004D0023" w:rsidRPr="00856662" w:rsidRDefault="004D0023" w:rsidP="00043C80">
            <w:pPr>
              <w:pBdr>
                <w:top w:val="nil"/>
                <w:left w:val="nil"/>
                <w:bottom w:val="nil"/>
                <w:right w:val="nil"/>
                <w:between w:val="nil"/>
              </w:pBdr>
              <w:spacing w:after="200" w:line="288" w:lineRule="auto"/>
              <w:ind w:left="10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АО «НРК – Р.О.С.Т.»</w:t>
            </w:r>
          </w:p>
        </w:tc>
        <w:tc>
          <w:tcPr>
            <w:tcW w:w="3749" w:type="pct"/>
          </w:tcPr>
          <w:p w:rsidR="004D0023" w:rsidRPr="00856662" w:rsidRDefault="004D0023" w:rsidP="00043C80">
            <w:pPr>
              <w:pBdr>
                <w:top w:val="nil"/>
                <w:left w:val="nil"/>
                <w:bottom w:val="nil"/>
                <w:right w:val="nil"/>
                <w:between w:val="nil"/>
              </w:pBdr>
              <w:spacing w:after="200" w:line="288" w:lineRule="auto"/>
              <w:ind w:left="105" w:right="514"/>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Акционерное общество «Независимая регистраторская компания Р.О.С.Т.», являющееся регистратором </w:t>
            </w:r>
            <w:r w:rsidR="002C005F">
              <w:rPr>
                <w:rFonts w:ascii="Times New Roman" w:eastAsia="Tahoma" w:hAnsi="Times New Roman" w:cs="Times New Roman"/>
                <w:color w:val="000000" w:themeColor="text1"/>
              </w:rPr>
              <w:t>АО</w:t>
            </w:r>
            <w:r w:rsidRPr="00856662">
              <w:rPr>
                <w:rFonts w:ascii="Times New Roman" w:eastAsia="Tahoma" w:hAnsi="Times New Roman" w:cs="Times New Roman"/>
                <w:color w:val="000000" w:themeColor="text1"/>
              </w:rPr>
              <w:t xml:space="preserve"> «</w:t>
            </w:r>
            <w:r w:rsidR="00151FD9" w:rsidRPr="00151FD9">
              <w:rPr>
                <w:rFonts w:ascii="Times New Roman" w:eastAsia="Tahoma" w:hAnsi="Times New Roman" w:cs="Times New Roman"/>
                <w:color w:val="000000" w:themeColor="text1"/>
              </w:rPr>
              <w:t>Россети Кубань</w:t>
            </w:r>
            <w:r w:rsidRPr="00856662">
              <w:rPr>
                <w:rFonts w:ascii="Times New Roman" w:eastAsia="Tahoma" w:hAnsi="Times New Roman" w:cs="Times New Roman"/>
                <w:color w:val="000000" w:themeColor="text1"/>
              </w:rPr>
              <w:t xml:space="preserve">» и привлеченное </w:t>
            </w:r>
            <w:r w:rsidR="002C005F">
              <w:rPr>
                <w:rFonts w:ascii="Times New Roman" w:eastAsia="Tahoma" w:hAnsi="Times New Roman" w:cs="Times New Roman"/>
                <w:color w:val="000000" w:themeColor="text1"/>
              </w:rPr>
              <w:t>АО</w:t>
            </w:r>
            <w:r w:rsidRPr="00856662">
              <w:rPr>
                <w:rFonts w:ascii="Times New Roman" w:eastAsia="Tahoma" w:hAnsi="Times New Roman" w:cs="Times New Roman"/>
                <w:color w:val="000000" w:themeColor="text1"/>
              </w:rPr>
              <w:t xml:space="preserve"> «</w:t>
            </w:r>
            <w:r w:rsidR="00151FD9" w:rsidRPr="00151FD9">
              <w:rPr>
                <w:rFonts w:ascii="Times New Roman" w:eastAsia="Tahoma" w:hAnsi="Times New Roman" w:cs="Times New Roman"/>
                <w:color w:val="000000" w:themeColor="text1"/>
              </w:rPr>
              <w:t>Россети Кубань</w:t>
            </w:r>
            <w:r w:rsidRPr="00856662">
              <w:rPr>
                <w:rFonts w:ascii="Times New Roman" w:eastAsia="Tahoma" w:hAnsi="Times New Roman" w:cs="Times New Roman"/>
                <w:color w:val="000000" w:themeColor="text1"/>
              </w:rPr>
              <w:t>» для оказания услуг в связи с правом Акционеров требовать выкупа, включая получение от Акционеров документов, подлежащих представлению налоговому агенту</w:t>
            </w:r>
          </w:p>
        </w:tc>
      </w:tr>
      <w:tr w:rsidR="004D0023" w:rsidRPr="00856662" w:rsidTr="00043C80">
        <w:trPr>
          <w:trHeight w:val="1019"/>
        </w:trPr>
        <w:tc>
          <w:tcPr>
            <w:tcW w:w="1251" w:type="pct"/>
          </w:tcPr>
          <w:p w:rsidR="004D0023" w:rsidRPr="00856662" w:rsidRDefault="004D0023" w:rsidP="00043C80">
            <w:pPr>
              <w:pBdr>
                <w:top w:val="nil"/>
                <w:left w:val="nil"/>
                <w:bottom w:val="nil"/>
                <w:right w:val="nil"/>
                <w:between w:val="nil"/>
              </w:pBdr>
              <w:spacing w:after="200" w:line="288" w:lineRule="auto"/>
              <w:ind w:left="107" w:right="846"/>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Требование</w:t>
            </w:r>
          </w:p>
        </w:tc>
        <w:tc>
          <w:tcPr>
            <w:tcW w:w="3749" w:type="pct"/>
          </w:tcPr>
          <w:p w:rsidR="004D0023" w:rsidRPr="00856662" w:rsidRDefault="004D0023" w:rsidP="00043C80">
            <w:pPr>
              <w:pBdr>
                <w:top w:val="nil"/>
                <w:left w:val="nil"/>
                <w:bottom w:val="nil"/>
                <w:right w:val="nil"/>
                <w:between w:val="nil"/>
              </w:pBdr>
              <w:spacing w:after="200" w:line="288" w:lineRule="auto"/>
              <w:ind w:left="105" w:right="342"/>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Требование о выкупе всех или части Акций </w:t>
            </w:r>
            <w:r w:rsidR="002C005F">
              <w:rPr>
                <w:rFonts w:ascii="Times New Roman" w:eastAsia="Tahoma" w:hAnsi="Times New Roman" w:cs="Times New Roman"/>
                <w:color w:val="000000" w:themeColor="text1"/>
              </w:rPr>
              <w:t>АО</w:t>
            </w:r>
            <w:r w:rsidRPr="00856662">
              <w:rPr>
                <w:rFonts w:ascii="Times New Roman" w:eastAsia="Tahoma" w:hAnsi="Times New Roman" w:cs="Times New Roman"/>
                <w:color w:val="000000" w:themeColor="text1"/>
              </w:rPr>
              <w:t xml:space="preserve"> «</w:t>
            </w:r>
            <w:r w:rsidR="00151FD9" w:rsidRPr="00151FD9">
              <w:rPr>
                <w:rFonts w:ascii="Times New Roman" w:eastAsia="Tahoma" w:hAnsi="Times New Roman" w:cs="Times New Roman"/>
                <w:color w:val="000000" w:themeColor="text1"/>
              </w:rPr>
              <w:t>Россети Кубань</w:t>
            </w:r>
            <w:r w:rsidRPr="00856662">
              <w:rPr>
                <w:rFonts w:ascii="Times New Roman" w:eastAsia="Tahoma" w:hAnsi="Times New Roman" w:cs="Times New Roman"/>
                <w:color w:val="000000" w:themeColor="text1"/>
              </w:rPr>
              <w:t xml:space="preserve">» в соответствии со статьями 75 и 76 Федерального закона «Об акционерных обществах» </w:t>
            </w:r>
          </w:p>
        </w:tc>
      </w:tr>
      <w:tr w:rsidR="004D0023" w:rsidRPr="00856662" w:rsidTr="00043C80">
        <w:trPr>
          <w:trHeight w:val="460"/>
        </w:trPr>
        <w:tc>
          <w:tcPr>
            <w:tcW w:w="1251" w:type="pct"/>
          </w:tcPr>
          <w:p w:rsidR="004D0023" w:rsidRPr="00856662" w:rsidRDefault="004D0023" w:rsidP="00043C80">
            <w:pPr>
              <w:pBdr>
                <w:top w:val="nil"/>
                <w:left w:val="nil"/>
                <w:bottom w:val="nil"/>
                <w:right w:val="nil"/>
                <w:between w:val="nil"/>
              </w:pBdr>
              <w:spacing w:after="200" w:line="288" w:lineRule="auto"/>
              <w:ind w:left="10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ИП</w:t>
            </w:r>
          </w:p>
        </w:tc>
        <w:tc>
          <w:tcPr>
            <w:tcW w:w="3749" w:type="pct"/>
          </w:tcPr>
          <w:p w:rsidR="004D0023" w:rsidRPr="00856662" w:rsidRDefault="004D0023" w:rsidP="00043C80">
            <w:pPr>
              <w:pBdr>
                <w:top w:val="nil"/>
                <w:left w:val="nil"/>
                <w:bottom w:val="nil"/>
                <w:right w:val="nil"/>
                <w:between w:val="nil"/>
              </w:pBdr>
              <w:spacing w:after="200" w:line="288" w:lineRule="auto"/>
              <w:ind w:left="105"/>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Индивидуальный предприниматель</w:t>
            </w:r>
          </w:p>
        </w:tc>
      </w:tr>
      <w:tr w:rsidR="004D0023" w:rsidRPr="00856662" w:rsidTr="00043C80">
        <w:trPr>
          <w:trHeight w:val="460"/>
        </w:trPr>
        <w:tc>
          <w:tcPr>
            <w:tcW w:w="1251" w:type="pct"/>
          </w:tcPr>
          <w:p w:rsidR="004D0023" w:rsidRPr="00856662" w:rsidRDefault="004D0023" w:rsidP="00043C80">
            <w:pPr>
              <w:pBdr>
                <w:top w:val="nil"/>
                <w:left w:val="nil"/>
                <w:bottom w:val="nil"/>
                <w:right w:val="nil"/>
                <w:between w:val="nil"/>
              </w:pBdr>
              <w:spacing w:after="200" w:line="288" w:lineRule="auto"/>
              <w:ind w:left="10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НДФЛ</w:t>
            </w:r>
          </w:p>
        </w:tc>
        <w:tc>
          <w:tcPr>
            <w:tcW w:w="3749" w:type="pct"/>
          </w:tcPr>
          <w:p w:rsidR="004D0023" w:rsidRPr="00856662" w:rsidRDefault="004D0023" w:rsidP="00043C80">
            <w:pPr>
              <w:pBdr>
                <w:top w:val="nil"/>
                <w:left w:val="nil"/>
                <w:bottom w:val="nil"/>
                <w:right w:val="nil"/>
                <w:between w:val="nil"/>
              </w:pBdr>
              <w:spacing w:after="200" w:line="288" w:lineRule="auto"/>
              <w:ind w:left="105"/>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Налог на доходы физических лиц</w:t>
            </w:r>
          </w:p>
        </w:tc>
      </w:tr>
      <w:tr w:rsidR="004D0023" w:rsidRPr="00856662" w:rsidTr="00043C80">
        <w:trPr>
          <w:trHeight w:val="460"/>
        </w:trPr>
        <w:tc>
          <w:tcPr>
            <w:tcW w:w="1251" w:type="pct"/>
          </w:tcPr>
          <w:p w:rsidR="004D0023" w:rsidRPr="00856662" w:rsidRDefault="004D0023" w:rsidP="00043C80">
            <w:pPr>
              <w:pBdr>
                <w:top w:val="nil"/>
                <w:left w:val="nil"/>
                <w:bottom w:val="nil"/>
                <w:right w:val="nil"/>
                <w:between w:val="nil"/>
              </w:pBdr>
              <w:spacing w:after="200" w:line="288" w:lineRule="auto"/>
              <w:ind w:left="10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НК РФ</w:t>
            </w:r>
          </w:p>
        </w:tc>
        <w:tc>
          <w:tcPr>
            <w:tcW w:w="3749" w:type="pct"/>
          </w:tcPr>
          <w:p w:rsidR="004D0023" w:rsidRPr="00856662" w:rsidRDefault="004D0023" w:rsidP="00043C80">
            <w:pPr>
              <w:pBdr>
                <w:top w:val="nil"/>
                <w:left w:val="nil"/>
                <w:bottom w:val="nil"/>
                <w:right w:val="nil"/>
                <w:between w:val="nil"/>
              </w:pBdr>
              <w:spacing w:after="200" w:line="288" w:lineRule="auto"/>
              <w:ind w:left="105"/>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Налоговый кодекс Российской Федерации</w:t>
            </w:r>
          </w:p>
        </w:tc>
      </w:tr>
      <w:tr w:rsidR="004D0023" w:rsidRPr="00856662" w:rsidTr="00043C80">
        <w:trPr>
          <w:trHeight w:val="460"/>
        </w:trPr>
        <w:tc>
          <w:tcPr>
            <w:tcW w:w="1251" w:type="pct"/>
          </w:tcPr>
          <w:p w:rsidR="004D0023" w:rsidRPr="00856662" w:rsidRDefault="004D0023" w:rsidP="00043C80">
            <w:pPr>
              <w:pBdr>
                <w:top w:val="nil"/>
                <w:left w:val="nil"/>
                <w:bottom w:val="nil"/>
                <w:right w:val="nil"/>
                <w:between w:val="nil"/>
              </w:pBdr>
              <w:spacing w:after="200" w:line="288" w:lineRule="auto"/>
              <w:ind w:left="10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РФ</w:t>
            </w:r>
          </w:p>
        </w:tc>
        <w:tc>
          <w:tcPr>
            <w:tcW w:w="3749" w:type="pct"/>
          </w:tcPr>
          <w:p w:rsidR="004D0023" w:rsidRPr="00856662" w:rsidRDefault="004D0023" w:rsidP="00043C80">
            <w:pPr>
              <w:pBdr>
                <w:top w:val="nil"/>
                <w:left w:val="nil"/>
                <w:bottom w:val="nil"/>
                <w:right w:val="nil"/>
                <w:between w:val="nil"/>
              </w:pBdr>
              <w:spacing w:after="200" w:line="288" w:lineRule="auto"/>
              <w:ind w:left="105"/>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Российская Федерация</w:t>
            </w:r>
          </w:p>
        </w:tc>
      </w:tr>
      <w:tr w:rsidR="004D0023" w:rsidRPr="00856662" w:rsidTr="00043C80">
        <w:trPr>
          <w:trHeight w:val="460"/>
        </w:trPr>
        <w:tc>
          <w:tcPr>
            <w:tcW w:w="1251" w:type="pct"/>
          </w:tcPr>
          <w:p w:rsidR="004D0023" w:rsidRPr="00856662" w:rsidRDefault="004D0023" w:rsidP="00043C80">
            <w:pPr>
              <w:pBdr>
                <w:top w:val="nil"/>
                <w:left w:val="nil"/>
                <w:bottom w:val="nil"/>
                <w:right w:val="nil"/>
                <w:between w:val="nil"/>
              </w:pBdr>
              <w:spacing w:after="200" w:line="288" w:lineRule="auto"/>
              <w:ind w:left="10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СОИДН</w:t>
            </w:r>
          </w:p>
        </w:tc>
        <w:tc>
          <w:tcPr>
            <w:tcW w:w="3749" w:type="pct"/>
          </w:tcPr>
          <w:p w:rsidR="004D0023" w:rsidRPr="00856662" w:rsidRDefault="004D0023" w:rsidP="00043C80">
            <w:pPr>
              <w:pBdr>
                <w:top w:val="nil"/>
                <w:left w:val="nil"/>
                <w:bottom w:val="nil"/>
                <w:right w:val="nil"/>
                <w:between w:val="nil"/>
              </w:pBdr>
              <w:spacing w:after="200" w:line="288" w:lineRule="auto"/>
              <w:ind w:left="105"/>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Соглашение об </w:t>
            </w:r>
            <w:proofErr w:type="spellStart"/>
            <w:r w:rsidRPr="00856662">
              <w:rPr>
                <w:rFonts w:ascii="Times New Roman" w:eastAsia="Tahoma" w:hAnsi="Times New Roman" w:cs="Times New Roman"/>
                <w:color w:val="000000" w:themeColor="text1"/>
              </w:rPr>
              <w:t>избежании</w:t>
            </w:r>
            <w:proofErr w:type="spellEnd"/>
            <w:r w:rsidRPr="00856662">
              <w:rPr>
                <w:rFonts w:ascii="Times New Roman" w:eastAsia="Tahoma" w:hAnsi="Times New Roman" w:cs="Times New Roman"/>
                <w:color w:val="000000" w:themeColor="text1"/>
              </w:rPr>
              <w:t xml:space="preserve"> двойного налогообложения</w:t>
            </w:r>
          </w:p>
        </w:tc>
      </w:tr>
    </w:tbl>
    <w:p w:rsidR="004D0023" w:rsidRPr="00CB5580" w:rsidRDefault="004D0023" w:rsidP="004D0023">
      <w:pPr>
        <w:pBdr>
          <w:top w:val="nil"/>
          <w:left w:val="nil"/>
          <w:bottom w:val="nil"/>
          <w:right w:val="nil"/>
          <w:between w:val="nil"/>
        </w:pBdr>
        <w:spacing w:after="200" w:line="288" w:lineRule="auto"/>
        <w:jc w:val="both"/>
        <w:outlineLvl w:val="0"/>
        <w:rPr>
          <w:rFonts w:ascii="Times New Roman" w:eastAsia="Tahoma" w:hAnsi="Times New Roman" w:cs="Times New Roman"/>
          <w:color w:val="000000" w:themeColor="text1"/>
        </w:rPr>
      </w:pPr>
      <w:bookmarkStart w:id="3" w:name="_30j0zll" w:colFirst="0" w:colLast="0"/>
      <w:bookmarkEnd w:id="3"/>
      <w:r w:rsidRPr="00856662">
        <w:rPr>
          <w:rFonts w:ascii="Times New Roman" w:eastAsia="Tahoma" w:hAnsi="Times New Roman" w:cs="Times New Roman"/>
          <w:color w:val="000000" w:themeColor="text1"/>
        </w:rPr>
        <w:br w:type="column"/>
      </w:r>
      <w:bookmarkStart w:id="4" w:name="_1fob9te" w:colFirst="0" w:colLast="0"/>
      <w:bookmarkEnd w:id="4"/>
    </w:p>
    <w:sdt>
      <w:sdtPr>
        <w:rPr>
          <w:rFonts w:ascii="Times New Roman" w:eastAsia="Verdana" w:hAnsi="Times New Roman" w:cs="Times New Roman"/>
          <w:color w:val="000000" w:themeColor="text1"/>
          <w:sz w:val="22"/>
          <w:szCs w:val="22"/>
          <w:lang w:val="ru-RU" w:eastAsia="en-GB"/>
        </w:rPr>
        <w:id w:val="1227874035"/>
        <w:docPartObj>
          <w:docPartGallery w:val="Table of Contents"/>
          <w:docPartUnique/>
        </w:docPartObj>
      </w:sdtPr>
      <w:sdtEndPr/>
      <w:sdtContent>
        <w:p w:rsidR="004D0023" w:rsidRPr="0091461E" w:rsidRDefault="004D0023" w:rsidP="004D0023">
          <w:pPr>
            <w:pStyle w:val="af9"/>
            <w:spacing w:before="0" w:line="288" w:lineRule="auto"/>
            <w:ind w:left="567" w:hanging="567"/>
            <w:jc w:val="center"/>
            <w:rPr>
              <w:rFonts w:ascii="Times New Roman" w:hAnsi="Times New Roman" w:cs="Times New Roman"/>
              <w:b/>
              <w:bCs/>
              <w:color w:val="000000" w:themeColor="text1"/>
              <w:sz w:val="22"/>
              <w:szCs w:val="22"/>
            </w:rPr>
          </w:pPr>
          <w:r w:rsidRPr="0091461E">
            <w:rPr>
              <w:rFonts w:ascii="Times New Roman" w:hAnsi="Times New Roman" w:cs="Times New Roman"/>
              <w:b/>
              <w:bCs/>
              <w:color w:val="000000" w:themeColor="text1"/>
              <w:sz w:val="22"/>
              <w:szCs w:val="22"/>
              <w:lang w:val="ru-RU"/>
            </w:rPr>
            <w:t>ОГЛАВЛЕНИЕ</w:t>
          </w:r>
        </w:p>
        <w:p w:rsidR="004D0023" w:rsidRPr="0091461E" w:rsidRDefault="004D0023" w:rsidP="004D0023">
          <w:pPr>
            <w:pStyle w:val="11"/>
            <w:ind w:left="0" w:hanging="567"/>
            <w:rPr>
              <w:rFonts w:ascii="Times New Roman" w:eastAsiaTheme="minorEastAsia" w:hAnsi="Times New Roman" w:cs="Times New Roman"/>
              <w:noProof/>
              <w:lang w:val="en-US" w:eastAsia="en-US"/>
            </w:rPr>
          </w:pPr>
          <w:r w:rsidRPr="0091461E">
            <w:rPr>
              <w:rFonts w:ascii="Times New Roman" w:hAnsi="Times New Roman" w:cs="Times New Roman"/>
              <w:b/>
              <w:bCs/>
              <w:color w:val="000000" w:themeColor="text1"/>
            </w:rPr>
            <w:fldChar w:fldCharType="begin"/>
          </w:r>
          <w:r w:rsidRPr="0091461E">
            <w:rPr>
              <w:rFonts w:ascii="Times New Roman" w:hAnsi="Times New Roman" w:cs="Times New Roman"/>
              <w:b/>
              <w:bCs/>
              <w:color w:val="000000" w:themeColor="text1"/>
            </w:rPr>
            <w:instrText xml:space="preserve"> TOC \o "1-3" \h \z \u </w:instrText>
          </w:r>
          <w:r w:rsidRPr="0091461E">
            <w:rPr>
              <w:rFonts w:ascii="Times New Roman" w:hAnsi="Times New Roman" w:cs="Times New Roman"/>
              <w:b/>
              <w:bCs/>
              <w:color w:val="000000" w:themeColor="text1"/>
            </w:rPr>
            <w:fldChar w:fldCharType="separate"/>
          </w:r>
          <w:hyperlink w:anchor="_Toc117246698" w:history="1">
            <w:r w:rsidRPr="0091461E">
              <w:rPr>
                <w:rStyle w:val="af8"/>
                <w:rFonts w:ascii="Times New Roman" w:eastAsia="Tahoma" w:hAnsi="Times New Roman" w:cs="Times New Roman"/>
                <w:noProof/>
              </w:rPr>
              <w:t>ТЕРМИНЫ</w:t>
            </w:r>
            <w:r w:rsidRPr="0091461E">
              <w:rPr>
                <w:rFonts w:ascii="Times New Roman" w:hAnsi="Times New Roman" w:cs="Times New Roman"/>
                <w:noProof/>
                <w:webHidden/>
              </w:rPr>
              <w:tab/>
            </w:r>
            <w:r w:rsidRPr="0091461E">
              <w:rPr>
                <w:rFonts w:ascii="Times New Roman" w:hAnsi="Times New Roman" w:cs="Times New Roman"/>
                <w:noProof/>
                <w:webHidden/>
              </w:rPr>
              <w:fldChar w:fldCharType="begin"/>
            </w:r>
            <w:r w:rsidRPr="0091461E">
              <w:rPr>
                <w:rFonts w:ascii="Times New Roman" w:hAnsi="Times New Roman" w:cs="Times New Roman"/>
                <w:noProof/>
                <w:webHidden/>
              </w:rPr>
              <w:instrText xml:space="preserve"> PAGEREF _Toc117246698 \h </w:instrText>
            </w:r>
            <w:r w:rsidRPr="0091461E">
              <w:rPr>
                <w:rFonts w:ascii="Times New Roman" w:hAnsi="Times New Roman" w:cs="Times New Roman"/>
                <w:noProof/>
                <w:webHidden/>
              </w:rPr>
            </w:r>
            <w:r w:rsidRPr="0091461E">
              <w:rPr>
                <w:rFonts w:ascii="Times New Roman" w:hAnsi="Times New Roman" w:cs="Times New Roman"/>
                <w:noProof/>
                <w:webHidden/>
              </w:rPr>
              <w:fldChar w:fldCharType="separate"/>
            </w:r>
            <w:r w:rsidR="00331390">
              <w:rPr>
                <w:rFonts w:ascii="Times New Roman" w:hAnsi="Times New Roman" w:cs="Times New Roman"/>
                <w:noProof/>
                <w:webHidden/>
              </w:rPr>
              <w:t>3</w:t>
            </w:r>
            <w:r w:rsidRPr="0091461E">
              <w:rPr>
                <w:rFonts w:ascii="Times New Roman" w:hAnsi="Times New Roman" w:cs="Times New Roman"/>
                <w:noProof/>
                <w:webHidden/>
              </w:rPr>
              <w:fldChar w:fldCharType="end"/>
            </w:r>
          </w:hyperlink>
        </w:p>
        <w:p w:rsidR="004D0023" w:rsidRPr="0091461E" w:rsidRDefault="004C2FAC" w:rsidP="004D0023">
          <w:pPr>
            <w:pStyle w:val="11"/>
            <w:ind w:left="0" w:hanging="567"/>
            <w:rPr>
              <w:rFonts w:ascii="Times New Roman" w:eastAsiaTheme="minorEastAsia" w:hAnsi="Times New Roman" w:cs="Times New Roman"/>
              <w:noProof/>
              <w:lang w:val="en-US" w:eastAsia="en-US"/>
            </w:rPr>
          </w:pPr>
          <w:hyperlink w:anchor="_Toc117246699" w:history="1">
            <w:r w:rsidR="004D0023" w:rsidRPr="0091461E">
              <w:rPr>
                <w:rStyle w:val="af8"/>
                <w:rFonts w:ascii="Times New Roman" w:eastAsia="Tahoma" w:hAnsi="Times New Roman" w:cs="Times New Roman"/>
                <w:noProof/>
              </w:rPr>
              <w:t>РАЗДЕЛ 1. ФИЗИЧЕСКИЕ ЛИЦА И ИП</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_Toc117246699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5</w:t>
            </w:r>
            <w:r w:rsidR="004D0023" w:rsidRPr="0091461E">
              <w:rPr>
                <w:rFonts w:ascii="Times New Roman" w:hAnsi="Times New Roman" w:cs="Times New Roman"/>
                <w:noProof/>
                <w:webHidden/>
              </w:rPr>
              <w:fldChar w:fldCharType="end"/>
            </w:r>
          </w:hyperlink>
        </w:p>
        <w:p w:rsidR="004D0023" w:rsidRPr="0091461E" w:rsidRDefault="004C2FAC" w:rsidP="004D0023">
          <w:pPr>
            <w:pStyle w:val="11"/>
            <w:ind w:left="0" w:hanging="567"/>
            <w:rPr>
              <w:rFonts w:ascii="Times New Roman" w:eastAsiaTheme="minorEastAsia" w:hAnsi="Times New Roman" w:cs="Times New Roman"/>
              <w:noProof/>
              <w:lang w:val="en-US" w:eastAsia="en-US"/>
            </w:rPr>
          </w:pPr>
          <w:hyperlink w:anchor="_Toc117246700" w:history="1">
            <w:r w:rsidR="004D0023" w:rsidRPr="0091461E">
              <w:rPr>
                <w:rStyle w:val="af8"/>
                <w:rFonts w:ascii="Times New Roman" w:hAnsi="Times New Roman" w:cs="Times New Roman"/>
                <w:noProof/>
              </w:rPr>
              <w:t>1.</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Налоговые последствия для физических лиц – резидентов РФ</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_Toc117246700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5</w:t>
            </w:r>
            <w:r w:rsidR="004D0023" w:rsidRPr="0091461E">
              <w:rPr>
                <w:rFonts w:ascii="Times New Roman" w:hAnsi="Times New Roman" w:cs="Times New Roman"/>
                <w:noProof/>
                <w:webHidden/>
              </w:rPr>
              <w:fldChar w:fldCharType="end"/>
            </w:r>
          </w:hyperlink>
        </w:p>
        <w:p w:rsidR="004D0023" w:rsidRPr="0091461E" w:rsidRDefault="004C2FAC" w:rsidP="004D0023">
          <w:pPr>
            <w:pStyle w:val="21"/>
            <w:tabs>
              <w:tab w:val="left" w:pos="88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01" w:history="1">
            <w:r w:rsidR="004D0023" w:rsidRPr="0091461E">
              <w:rPr>
                <w:rStyle w:val="af8"/>
                <w:rFonts w:ascii="Times New Roman" w:eastAsia="Tahoma" w:hAnsi="Times New Roman" w:cs="Times New Roman"/>
                <w:noProof/>
              </w:rPr>
              <w:t>1.1.</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Порядок определения налогового резидентства</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_Toc117246701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5</w:t>
            </w:r>
            <w:r w:rsidR="004D0023" w:rsidRPr="0091461E">
              <w:rPr>
                <w:rFonts w:ascii="Times New Roman" w:hAnsi="Times New Roman" w:cs="Times New Roman"/>
                <w:noProof/>
                <w:webHidden/>
              </w:rPr>
              <w:fldChar w:fldCharType="end"/>
            </w:r>
          </w:hyperlink>
        </w:p>
        <w:p w:rsidR="004D0023" w:rsidRPr="0091461E" w:rsidRDefault="004C2FAC" w:rsidP="004D0023">
          <w:pPr>
            <w:pStyle w:val="21"/>
            <w:tabs>
              <w:tab w:val="left" w:pos="88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02" w:history="1">
            <w:r w:rsidR="004D0023" w:rsidRPr="0091461E">
              <w:rPr>
                <w:rStyle w:val="af8"/>
                <w:rFonts w:ascii="Times New Roman" w:eastAsia="Tahoma" w:hAnsi="Times New Roman" w:cs="Times New Roman"/>
                <w:noProof/>
              </w:rPr>
              <w:t>1.2.</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Исполнение функций налогового агента</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_Toc117246702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5</w:t>
            </w:r>
            <w:r w:rsidR="004D0023" w:rsidRPr="0091461E">
              <w:rPr>
                <w:rFonts w:ascii="Times New Roman" w:hAnsi="Times New Roman" w:cs="Times New Roman"/>
                <w:noProof/>
                <w:webHidden/>
              </w:rPr>
              <w:fldChar w:fldCharType="end"/>
            </w:r>
          </w:hyperlink>
        </w:p>
        <w:p w:rsidR="004D0023" w:rsidRPr="0091461E" w:rsidRDefault="004C2FAC"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03" w:history="1">
            <w:r w:rsidR="004D0023" w:rsidRPr="0091461E">
              <w:rPr>
                <w:rStyle w:val="af8"/>
                <w:rFonts w:ascii="Times New Roman" w:eastAsia="Tahoma" w:hAnsi="Times New Roman" w:cs="Times New Roman"/>
                <w:noProof/>
              </w:rPr>
              <w:t>1.2.1.</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Исполнение функций налогового агента, если физическое лицо-Акционер направляет Требование самостоятельно</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_Toc117246703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5</w:t>
            </w:r>
            <w:r w:rsidR="004D0023" w:rsidRPr="0091461E">
              <w:rPr>
                <w:rFonts w:ascii="Times New Roman" w:hAnsi="Times New Roman" w:cs="Times New Roman"/>
                <w:noProof/>
                <w:webHidden/>
              </w:rPr>
              <w:fldChar w:fldCharType="end"/>
            </w:r>
          </w:hyperlink>
        </w:p>
        <w:p w:rsidR="004D0023" w:rsidRPr="0091461E" w:rsidRDefault="004C2FAC"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04" w:history="1">
            <w:r w:rsidR="004D0023" w:rsidRPr="0091461E">
              <w:rPr>
                <w:rStyle w:val="af8"/>
                <w:rFonts w:ascii="Times New Roman" w:eastAsia="Tahoma" w:hAnsi="Times New Roman" w:cs="Times New Roman"/>
                <w:noProof/>
              </w:rPr>
              <w:t>1.2.2.</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Исполнение функций налогового агента, если физическое лицо-Акционер действует через брокера (доверительного управляющего)</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_Toc117246704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6</w:t>
            </w:r>
            <w:r w:rsidR="004D0023" w:rsidRPr="0091461E">
              <w:rPr>
                <w:rFonts w:ascii="Times New Roman" w:hAnsi="Times New Roman" w:cs="Times New Roman"/>
                <w:noProof/>
                <w:webHidden/>
              </w:rPr>
              <w:fldChar w:fldCharType="end"/>
            </w:r>
          </w:hyperlink>
        </w:p>
        <w:p w:rsidR="004D0023" w:rsidRPr="0091461E" w:rsidRDefault="004C2FAC"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05" w:history="1">
            <w:r w:rsidR="004D0023" w:rsidRPr="0091461E">
              <w:rPr>
                <w:rStyle w:val="af8"/>
                <w:rFonts w:ascii="Times New Roman" w:eastAsia="Tahoma" w:hAnsi="Times New Roman" w:cs="Times New Roman"/>
                <w:noProof/>
              </w:rPr>
              <w:t>1.2.3.</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Положения, применяемые к физическому лицу-Акционеру, являющемуся индивидуальным предпринимателем</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_Toc117246705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7</w:t>
            </w:r>
            <w:r w:rsidR="004D0023" w:rsidRPr="0091461E">
              <w:rPr>
                <w:rFonts w:ascii="Times New Roman" w:hAnsi="Times New Roman" w:cs="Times New Roman"/>
                <w:noProof/>
                <w:webHidden/>
              </w:rPr>
              <w:fldChar w:fldCharType="end"/>
            </w:r>
          </w:hyperlink>
        </w:p>
        <w:p w:rsidR="004D0023" w:rsidRPr="0091461E" w:rsidRDefault="004C2FAC" w:rsidP="004D0023">
          <w:pPr>
            <w:pStyle w:val="21"/>
            <w:tabs>
              <w:tab w:val="left" w:pos="88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06" w:history="1">
            <w:r w:rsidR="004D0023" w:rsidRPr="0091461E">
              <w:rPr>
                <w:rStyle w:val="af8"/>
                <w:rFonts w:ascii="Times New Roman" w:eastAsia="Tahoma" w:hAnsi="Times New Roman" w:cs="Times New Roman"/>
                <w:noProof/>
              </w:rPr>
              <w:t>1.3.</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Необходимые документы и сроки уплаты налога</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_Toc117246706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7</w:t>
            </w:r>
            <w:r w:rsidR="004D0023" w:rsidRPr="0091461E">
              <w:rPr>
                <w:rFonts w:ascii="Times New Roman" w:hAnsi="Times New Roman" w:cs="Times New Roman"/>
                <w:noProof/>
                <w:webHidden/>
              </w:rPr>
              <w:fldChar w:fldCharType="end"/>
            </w:r>
          </w:hyperlink>
        </w:p>
        <w:p w:rsidR="004D0023" w:rsidRPr="0091461E" w:rsidRDefault="004C2FAC"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07" w:history="1">
            <w:r w:rsidR="004D0023" w:rsidRPr="0091461E">
              <w:rPr>
                <w:rStyle w:val="af8"/>
                <w:rFonts w:ascii="Times New Roman" w:eastAsia="Tahoma" w:hAnsi="Times New Roman" w:cs="Times New Roman"/>
                <w:noProof/>
              </w:rPr>
              <w:t>1.3.1.</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Состав представляемых документов</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_Toc117246707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7</w:t>
            </w:r>
            <w:r w:rsidR="004D0023" w:rsidRPr="0091461E">
              <w:rPr>
                <w:rFonts w:ascii="Times New Roman" w:hAnsi="Times New Roman" w:cs="Times New Roman"/>
                <w:noProof/>
                <w:webHidden/>
              </w:rPr>
              <w:fldChar w:fldCharType="end"/>
            </w:r>
          </w:hyperlink>
        </w:p>
        <w:p w:rsidR="004D0023" w:rsidRPr="0091461E" w:rsidRDefault="004C2FAC"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08" w:history="1">
            <w:r w:rsidR="004D0023" w:rsidRPr="0091461E">
              <w:rPr>
                <w:rStyle w:val="af8"/>
                <w:rFonts w:ascii="Times New Roman" w:eastAsia="Tahoma" w:hAnsi="Times New Roman" w:cs="Times New Roman"/>
                <w:noProof/>
              </w:rPr>
              <w:t>1.3.2.</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Способ и срок представления подтверждающих документов</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_Toc117246708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8</w:t>
            </w:r>
            <w:r w:rsidR="004D0023" w:rsidRPr="0091461E">
              <w:rPr>
                <w:rFonts w:ascii="Times New Roman" w:hAnsi="Times New Roman" w:cs="Times New Roman"/>
                <w:noProof/>
                <w:webHidden/>
              </w:rPr>
              <w:fldChar w:fldCharType="end"/>
            </w:r>
          </w:hyperlink>
        </w:p>
        <w:p w:rsidR="004D0023" w:rsidRPr="0091461E" w:rsidRDefault="004C2FAC"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09" w:history="1">
            <w:r w:rsidR="004D0023" w:rsidRPr="0091461E">
              <w:rPr>
                <w:rStyle w:val="af8"/>
                <w:rFonts w:ascii="Times New Roman" w:eastAsia="Tahoma" w:hAnsi="Times New Roman" w:cs="Times New Roman"/>
                <w:noProof/>
              </w:rPr>
              <w:t>1.3.3.</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Способ заверения подтверждающих документов</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_Toc117246709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9</w:t>
            </w:r>
            <w:r w:rsidR="004D0023" w:rsidRPr="0091461E">
              <w:rPr>
                <w:rFonts w:ascii="Times New Roman" w:hAnsi="Times New Roman" w:cs="Times New Roman"/>
                <w:noProof/>
                <w:webHidden/>
              </w:rPr>
              <w:fldChar w:fldCharType="end"/>
            </w:r>
          </w:hyperlink>
        </w:p>
        <w:p w:rsidR="004D0023" w:rsidRPr="0091461E" w:rsidRDefault="004C2FAC" w:rsidP="004D0023">
          <w:pPr>
            <w:pStyle w:val="21"/>
            <w:tabs>
              <w:tab w:val="left" w:pos="88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10" w:history="1">
            <w:r w:rsidR="004D0023" w:rsidRPr="0091461E">
              <w:rPr>
                <w:rStyle w:val="af8"/>
                <w:rFonts w:ascii="Times New Roman" w:eastAsia="Tahoma" w:hAnsi="Times New Roman" w:cs="Times New Roman"/>
                <w:noProof/>
              </w:rPr>
              <w:t>1.4.</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Налоговые ставки</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_Toc117246710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10</w:t>
            </w:r>
            <w:r w:rsidR="004D0023" w:rsidRPr="0091461E">
              <w:rPr>
                <w:rFonts w:ascii="Times New Roman" w:hAnsi="Times New Roman" w:cs="Times New Roman"/>
                <w:noProof/>
                <w:webHidden/>
              </w:rPr>
              <w:fldChar w:fldCharType="end"/>
            </w:r>
          </w:hyperlink>
        </w:p>
        <w:p w:rsidR="004D0023" w:rsidRPr="0091461E" w:rsidRDefault="004C2FAC" w:rsidP="004D0023">
          <w:pPr>
            <w:pStyle w:val="21"/>
            <w:tabs>
              <w:tab w:val="left" w:pos="88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11" w:history="1">
            <w:r w:rsidR="004D0023" w:rsidRPr="0091461E">
              <w:rPr>
                <w:rStyle w:val="af8"/>
                <w:rFonts w:ascii="Times New Roman" w:eastAsia="Tahoma" w:hAnsi="Times New Roman" w:cs="Times New Roman"/>
                <w:noProof/>
              </w:rPr>
              <w:t>1.5.</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 xml:space="preserve">Налоговые льготы </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_Toc117246711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10</w:t>
            </w:r>
            <w:r w:rsidR="004D0023" w:rsidRPr="0091461E">
              <w:rPr>
                <w:rFonts w:ascii="Times New Roman" w:hAnsi="Times New Roman" w:cs="Times New Roman"/>
                <w:noProof/>
                <w:webHidden/>
              </w:rPr>
              <w:fldChar w:fldCharType="end"/>
            </w:r>
          </w:hyperlink>
        </w:p>
        <w:p w:rsidR="004D0023" w:rsidRPr="0091461E" w:rsidRDefault="004C2FAC"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12" w:history="1">
            <w:r w:rsidR="004D0023" w:rsidRPr="0091461E">
              <w:rPr>
                <w:rStyle w:val="af8"/>
                <w:rFonts w:ascii="Times New Roman" w:eastAsia="Tahoma" w:hAnsi="Times New Roman" w:cs="Times New Roman"/>
                <w:noProof/>
              </w:rPr>
              <w:t>1.5.1.</w:t>
            </w:r>
            <w:r w:rsidR="004D0023" w:rsidRPr="0091461E">
              <w:rPr>
                <w:rFonts w:ascii="Times New Roman" w:eastAsiaTheme="minorEastAsia" w:hAnsi="Times New Roman" w:cs="Times New Roman"/>
                <w:noProof/>
                <w:lang w:val="en-US" w:eastAsia="en-US"/>
              </w:rPr>
              <w:tab/>
            </w:r>
          </w:hyperlink>
          <w:hyperlink w:anchor="_Toc117246713" w:history="1">
            <w:r w:rsidR="004D0023" w:rsidRPr="0091461E">
              <w:rPr>
                <w:rStyle w:val="af8"/>
                <w:rFonts w:ascii="Times New Roman" w:eastAsia="Tahoma" w:hAnsi="Times New Roman" w:cs="Times New Roman"/>
                <w:noProof/>
              </w:rPr>
              <w:t>Налоговая льгота для Акционеров, владевших Акциями на праве собственности более пяти лет</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_Toc117246713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10</w:t>
            </w:r>
            <w:r w:rsidR="004D0023" w:rsidRPr="0091461E">
              <w:rPr>
                <w:rFonts w:ascii="Times New Roman" w:hAnsi="Times New Roman" w:cs="Times New Roman"/>
                <w:noProof/>
                <w:webHidden/>
              </w:rPr>
              <w:fldChar w:fldCharType="end"/>
            </w:r>
          </w:hyperlink>
        </w:p>
        <w:p w:rsidR="004D0023" w:rsidRPr="0091461E" w:rsidRDefault="004C2FAC" w:rsidP="004D0023">
          <w:pPr>
            <w:pStyle w:val="11"/>
            <w:ind w:left="0" w:hanging="567"/>
            <w:rPr>
              <w:rFonts w:ascii="Times New Roman" w:eastAsiaTheme="minorEastAsia" w:hAnsi="Times New Roman" w:cs="Times New Roman"/>
              <w:noProof/>
              <w:lang w:val="en-US" w:eastAsia="en-US"/>
            </w:rPr>
          </w:pPr>
          <w:hyperlink w:anchor="_Toc117246714" w:history="1">
            <w:r w:rsidR="004D0023" w:rsidRPr="0091461E">
              <w:rPr>
                <w:rStyle w:val="af8"/>
                <w:rFonts w:ascii="Times New Roman" w:hAnsi="Times New Roman" w:cs="Times New Roman"/>
                <w:noProof/>
              </w:rPr>
              <w:t>2.</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Налоговые последствия для физических лиц – нерезидентов РФ</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_Toc117246714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11</w:t>
            </w:r>
            <w:r w:rsidR="004D0023" w:rsidRPr="0091461E">
              <w:rPr>
                <w:rFonts w:ascii="Times New Roman" w:hAnsi="Times New Roman" w:cs="Times New Roman"/>
                <w:noProof/>
                <w:webHidden/>
              </w:rPr>
              <w:fldChar w:fldCharType="end"/>
            </w:r>
          </w:hyperlink>
        </w:p>
        <w:p w:rsidR="004D0023" w:rsidRPr="0091461E" w:rsidRDefault="004C2FAC" w:rsidP="004D0023">
          <w:pPr>
            <w:pStyle w:val="21"/>
            <w:tabs>
              <w:tab w:val="left" w:pos="88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15" w:history="1">
            <w:r w:rsidR="004D0023" w:rsidRPr="0091461E">
              <w:rPr>
                <w:rStyle w:val="af8"/>
                <w:rFonts w:ascii="Times New Roman" w:eastAsia="Tahoma" w:hAnsi="Times New Roman" w:cs="Times New Roman"/>
                <w:noProof/>
              </w:rPr>
              <w:t>2.1.</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Порядок определения налоговой базы и налогового резидентства</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_Toc117246715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11</w:t>
            </w:r>
            <w:r w:rsidR="004D0023" w:rsidRPr="0091461E">
              <w:rPr>
                <w:rFonts w:ascii="Times New Roman" w:hAnsi="Times New Roman" w:cs="Times New Roman"/>
                <w:noProof/>
                <w:webHidden/>
              </w:rPr>
              <w:fldChar w:fldCharType="end"/>
            </w:r>
          </w:hyperlink>
        </w:p>
        <w:p w:rsidR="004D0023" w:rsidRPr="0091461E" w:rsidRDefault="004C2FAC" w:rsidP="004D0023">
          <w:pPr>
            <w:pStyle w:val="21"/>
            <w:tabs>
              <w:tab w:val="left" w:pos="88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16" w:history="1">
            <w:r w:rsidR="004D0023" w:rsidRPr="0091461E">
              <w:rPr>
                <w:rStyle w:val="af8"/>
                <w:rFonts w:ascii="Times New Roman" w:eastAsia="Tahoma" w:hAnsi="Times New Roman" w:cs="Times New Roman"/>
                <w:noProof/>
              </w:rPr>
              <w:t>2.2.</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Исполнение функций налогового агента</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_Toc117246716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11</w:t>
            </w:r>
            <w:r w:rsidR="004D0023" w:rsidRPr="0091461E">
              <w:rPr>
                <w:rFonts w:ascii="Times New Roman" w:hAnsi="Times New Roman" w:cs="Times New Roman"/>
                <w:noProof/>
                <w:webHidden/>
              </w:rPr>
              <w:fldChar w:fldCharType="end"/>
            </w:r>
          </w:hyperlink>
        </w:p>
        <w:p w:rsidR="004D0023" w:rsidRPr="0091461E" w:rsidRDefault="004C2FAC"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17" w:history="1">
            <w:r w:rsidR="004D0023" w:rsidRPr="0091461E">
              <w:rPr>
                <w:rStyle w:val="af8"/>
                <w:rFonts w:ascii="Times New Roman" w:eastAsia="Tahoma" w:hAnsi="Times New Roman" w:cs="Times New Roman"/>
                <w:noProof/>
              </w:rPr>
              <w:t>2.2.1.</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Исполнение функций налогового агента, если физическое лицо-Акционер направляет Требование самостоятельно</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_Toc117246717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11</w:t>
            </w:r>
            <w:r w:rsidR="004D0023" w:rsidRPr="0091461E">
              <w:rPr>
                <w:rFonts w:ascii="Times New Roman" w:hAnsi="Times New Roman" w:cs="Times New Roman"/>
                <w:noProof/>
                <w:webHidden/>
              </w:rPr>
              <w:fldChar w:fldCharType="end"/>
            </w:r>
          </w:hyperlink>
        </w:p>
        <w:p w:rsidR="004D0023" w:rsidRPr="0091461E" w:rsidRDefault="004C2FAC"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18" w:history="1">
            <w:r w:rsidR="004D0023" w:rsidRPr="0091461E">
              <w:rPr>
                <w:rStyle w:val="af8"/>
                <w:rFonts w:ascii="Times New Roman" w:eastAsia="Tahoma" w:hAnsi="Times New Roman" w:cs="Times New Roman"/>
                <w:noProof/>
              </w:rPr>
              <w:t>2.2.2.</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Исполнение функций налогового агента, если физическое лицо-Акционер действует через брокера (доверительного управляющего)</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_Toc117246718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12</w:t>
            </w:r>
            <w:r w:rsidR="004D0023" w:rsidRPr="0091461E">
              <w:rPr>
                <w:rFonts w:ascii="Times New Roman" w:hAnsi="Times New Roman" w:cs="Times New Roman"/>
                <w:noProof/>
                <w:webHidden/>
              </w:rPr>
              <w:fldChar w:fldCharType="end"/>
            </w:r>
          </w:hyperlink>
        </w:p>
        <w:p w:rsidR="004D0023" w:rsidRPr="0091461E" w:rsidRDefault="004C2FAC" w:rsidP="004D0023">
          <w:pPr>
            <w:pStyle w:val="21"/>
            <w:tabs>
              <w:tab w:val="left" w:pos="88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19" w:history="1">
            <w:r w:rsidR="004D0023" w:rsidRPr="0091461E">
              <w:rPr>
                <w:rStyle w:val="af8"/>
                <w:rFonts w:ascii="Times New Roman" w:eastAsia="Tahoma" w:hAnsi="Times New Roman" w:cs="Times New Roman"/>
                <w:noProof/>
              </w:rPr>
              <w:t>2.3.</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Необходимые документы и сроки уплаты налога</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_Toc117246719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13</w:t>
            </w:r>
            <w:r w:rsidR="004D0023" w:rsidRPr="0091461E">
              <w:rPr>
                <w:rFonts w:ascii="Times New Roman" w:hAnsi="Times New Roman" w:cs="Times New Roman"/>
                <w:noProof/>
                <w:webHidden/>
              </w:rPr>
              <w:fldChar w:fldCharType="end"/>
            </w:r>
          </w:hyperlink>
        </w:p>
        <w:p w:rsidR="004D0023" w:rsidRPr="0091461E" w:rsidRDefault="004C2FAC"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20" w:history="1">
            <w:r w:rsidR="004D0023" w:rsidRPr="0091461E">
              <w:rPr>
                <w:rStyle w:val="af8"/>
                <w:rFonts w:ascii="Times New Roman" w:eastAsia="Tahoma" w:hAnsi="Times New Roman" w:cs="Times New Roman"/>
                <w:noProof/>
              </w:rPr>
              <w:t>2.3.1.</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Состав представляемых документов</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_Toc117246720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13</w:t>
            </w:r>
            <w:r w:rsidR="004D0023" w:rsidRPr="0091461E">
              <w:rPr>
                <w:rFonts w:ascii="Times New Roman" w:hAnsi="Times New Roman" w:cs="Times New Roman"/>
                <w:noProof/>
                <w:webHidden/>
              </w:rPr>
              <w:fldChar w:fldCharType="end"/>
            </w:r>
          </w:hyperlink>
        </w:p>
        <w:p w:rsidR="004D0023" w:rsidRPr="0091461E" w:rsidRDefault="004C2FAC"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21" w:history="1">
            <w:r w:rsidR="004D0023" w:rsidRPr="0091461E">
              <w:rPr>
                <w:rStyle w:val="af8"/>
                <w:rFonts w:ascii="Times New Roman" w:eastAsia="Tahoma" w:hAnsi="Times New Roman" w:cs="Times New Roman"/>
                <w:noProof/>
              </w:rPr>
              <w:t>2.3.2.</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Способ и срок представления подтверждающих документов</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_Toc117246721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14</w:t>
            </w:r>
            <w:r w:rsidR="004D0023" w:rsidRPr="0091461E">
              <w:rPr>
                <w:rFonts w:ascii="Times New Roman" w:hAnsi="Times New Roman" w:cs="Times New Roman"/>
                <w:noProof/>
                <w:webHidden/>
              </w:rPr>
              <w:fldChar w:fldCharType="end"/>
            </w:r>
          </w:hyperlink>
        </w:p>
        <w:p w:rsidR="004D0023" w:rsidRPr="0091461E" w:rsidRDefault="004C2FAC"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22" w:history="1">
            <w:r w:rsidR="004D0023" w:rsidRPr="0091461E">
              <w:rPr>
                <w:rStyle w:val="af8"/>
                <w:rFonts w:ascii="Times New Roman" w:eastAsia="Tahoma" w:hAnsi="Times New Roman" w:cs="Times New Roman"/>
                <w:noProof/>
              </w:rPr>
              <w:t>2.3.3.</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Способ заверения подтверждающих документов</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_Toc117246722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14</w:t>
            </w:r>
            <w:r w:rsidR="004D0023" w:rsidRPr="0091461E">
              <w:rPr>
                <w:rFonts w:ascii="Times New Roman" w:hAnsi="Times New Roman" w:cs="Times New Roman"/>
                <w:noProof/>
                <w:webHidden/>
              </w:rPr>
              <w:fldChar w:fldCharType="end"/>
            </w:r>
          </w:hyperlink>
        </w:p>
        <w:p w:rsidR="004D0023" w:rsidRPr="0091461E" w:rsidRDefault="004C2FAC" w:rsidP="004D0023">
          <w:pPr>
            <w:pStyle w:val="21"/>
            <w:tabs>
              <w:tab w:val="left" w:pos="88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23" w:history="1">
            <w:r w:rsidR="004D0023" w:rsidRPr="0091461E">
              <w:rPr>
                <w:rStyle w:val="af8"/>
                <w:rFonts w:ascii="Times New Roman" w:eastAsia="Tahoma" w:hAnsi="Times New Roman" w:cs="Times New Roman"/>
                <w:noProof/>
              </w:rPr>
              <w:t>2.4.</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Налоговые ставки</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_Toc117246723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15</w:t>
            </w:r>
            <w:r w:rsidR="004D0023" w:rsidRPr="0091461E">
              <w:rPr>
                <w:rFonts w:ascii="Times New Roman" w:hAnsi="Times New Roman" w:cs="Times New Roman"/>
                <w:noProof/>
                <w:webHidden/>
              </w:rPr>
              <w:fldChar w:fldCharType="end"/>
            </w:r>
          </w:hyperlink>
        </w:p>
        <w:p w:rsidR="004D0023" w:rsidRPr="0091461E" w:rsidRDefault="004C2FAC" w:rsidP="004D0023">
          <w:pPr>
            <w:pStyle w:val="21"/>
            <w:tabs>
              <w:tab w:val="left" w:pos="88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24" w:history="1">
            <w:r w:rsidR="004D0023" w:rsidRPr="0091461E">
              <w:rPr>
                <w:rStyle w:val="af8"/>
                <w:rFonts w:ascii="Times New Roman" w:eastAsia="Tahoma" w:hAnsi="Times New Roman" w:cs="Times New Roman"/>
                <w:noProof/>
              </w:rPr>
              <w:t>2.5.</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Налоговые льготы</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_Toc117246724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15</w:t>
            </w:r>
            <w:r w:rsidR="004D0023" w:rsidRPr="0091461E">
              <w:rPr>
                <w:rFonts w:ascii="Times New Roman" w:hAnsi="Times New Roman" w:cs="Times New Roman"/>
                <w:noProof/>
                <w:webHidden/>
              </w:rPr>
              <w:fldChar w:fldCharType="end"/>
            </w:r>
          </w:hyperlink>
        </w:p>
        <w:p w:rsidR="004D0023" w:rsidRPr="0091461E" w:rsidRDefault="004C2FAC"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25" w:history="1">
            <w:r w:rsidR="004D0023" w:rsidRPr="0091461E">
              <w:rPr>
                <w:rStyle w:val="af8"/>
                <w:rFonts w:ascii="Times New Roman" w:eastAsia="Tahoma" w:hAnsi="Times New Roman" w:cs="Times New Roman"/>
                <w:noProof/>
              </w:rPr>
              <w:t>2.5.1.</w:t>
            </w:r>
            <w:r w:rsidR="004D0023" w:rsidRPr="0091461E">
              <w:rPr>
                <w:rFonts w:ascii="Times New Roman" w:eastAsiaTheme="minorEastAsia" w:hAnsi="Times New Roman" w:cs="Times New Roman"/>
                <w:noProof/>
                <w:lang w:val="en-US" w:eastAsia="en-US"/>
              </w:rPr>
              <w:tab/>
            </w:r>
          </w:hyperlink>
          <w:hyperlink w:anchor="_Toc117246726" w:history="1">
            <w:r w:rsidR="004D0023" w:rsidRPr="0091461E">
              <w:rPr>
                <w:rStyle w:val="af8"/>
                <w:rFonts w:ascii="Times New Roman" w:eastAsia="Tahoma" w:hAnsi="Times New Roman" w:cs="Times New Roman"/>
                <w:noProof/>
              </w:rPr>
              <w:t>Применение льгот, предусмотренных СОИДН</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_Toc117246726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15</w:t>
            </w:r>
            <w:r w:rsidR="004D0023" w:rsidRPr="0091461E">
              <w:rPr>
                <w:rFonts w:ascii="Times New Roman" w:hAnsi="Times New Roman" w:cs="Times New Roman"/>
                <w:noProof/>
                <w:webHidden/>
              </w:rPr>
              <w:fldChar w:fldCharType="end"/>
            </w:r>
          </w:hyperlink>
        </w:p>
        <w:p w:rsidR="004D0023" w:rsidRPr="0091461E" w:rsidRDefault="004C2FAC" w:rsidP="004D0023">
          <w:pPr>
            <w:pStyle w:val="11"/>
            <w:ind w:left="0" w:hanging="567"/>
            <w:rPr>
              <w:rFonts w:ascii="Times New Roman" w:eastAsiaTheme="minorEastAsia" w:hAnsi="Times New Roman" w:cs="Times New Roman"/>
              <w:noProof/>
              <w:lang w:val="en-US" w:eastAsia="en-US"/>
            </w:rPr>
          </w:pPr>
          <w:hyperlink w:anchor="_Toc117246727" w:history="1">
            <w:r w:rsidR="004D0023" w:rsidRPr="0091461E">
              <w:rPr>
                <w:rStyle w:val="af8"/>
                <w:rFonts w:ascii="Times New Roman" w:eastAsia="Tahoma" w:hAnsi="Times New Roman" w:cs="Times New Roman"/>
                <w:noProof/>
              </w:rPr>
              <w:t>РАЗДЕЛ 2. ЮРИДИЧЕСКИЕ ЛИЦА</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_Toc117246727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331390">
              <w:rPr>
                <w:rFonts w:ascii="Times New Roman" w:hAnsi="Times New Roman" w:cs="Times New Roman"/>
                <w:noProof/>
                <w:webHidden/>
              </w:rPr>
              <w:t>18</w:t>
            </w:r>
            <w:r w:rsidR="004D0023" w:rsidRPr="0091461E">
              <w:rPr>
                <w:rFonts w:ascii="Times New Roman" w:hAnsi="Times New Roman" w:cs="Times New Roman"/>
                <w:noProof/>
                <w:webHidden/>
              </w:rPr>
              <w:fldChar w:fldCharType="end"/>
            </w:r>
          </w:hyperlink>
        </w:p>
        <w:p w:rsidR="004D0023" w:rsidRPr="0091461E" w:rsidRDefault="004C2FAC" w:rsidP="004D0023">
          <w:pPr>
            <w:pStyle w:val="11"/>
            <w:ind w:left="0" w:hanging="567"/>
            <w:rPr>
              <w:rFonts w:asciiTheme="minorHAnsi" w:eastAsiaTheme="minorEastAsia" w:hAnsiTheme="minorHAnsi" w:cstheme="minorBidi"/>
              <w:noProof/>
              <w:lang w:val="en-US" w:eastAsia="en-US"/>
            </w:rPr>
          </w:pPr>
          <w:hyperlink w:anchor="_Toc117246728" w:history="1">
            <w:r w:rsidR="004D0023" w:rsidRPr="0091461E">
              <w:rPr>
                <w:rStyle w:val="af8"/>
                <w:rFonts w:ascii="Times New Roman" w:eastAsia="Tahoma" w:hAnsi="Times New Roman" w:cs="Times New Roman"/>
                <w:noProof/>
              </w:rPr>
              <w:t>Приложение №1 к Информационному письму</w:t>
            </w:r>
            <w:r w:rsidR="004D0023" w:rsidRPr="0091461E">
              <w:rPr>
                <w:rFonts w:ascii="Times New Roman" w:hAnsi="Times New Roman" w:cs="Times New Roman"/>
                <w:noProof/>
                <w:webHidden/>
              </w:rPr>
              <w:tab/>
            </w:r>
          </w:hyperlink>
          <w:r w:rsidR="007A31A5">
            <w:rPr>
              <w:rFonts w:ascii="Times New Roman" w:hAnsi="Times New Roman" w:cs="Times New Roman"/>
              <w:noProof/>
            </w:rPr>
            <w:t>23</w:t>
          </w:r>
        </w:p>
        <w:p w:rsidR="004D0023" w:rsidRDefault="004D0023" w:rsidP="004D0023">
          <w:pPr>
            <w:spacing w:line="288" w:lineRule="auto"/>
            <w:ind w:hanging="567"/>
            <w:rPr>
              <w:rFonts w:ascii="Times New Roman" w:hAnsi="Times New Roman" w:cs="Times New Roman"/>
              <w:color w:val="000000" w:themeColor="text1"/>
            </w:rPr>
          </w:pPr>
          <w:r w:rsidRPr="0091461E">
            <w:rPr>
              <w:rFonts w:ascii="Times New Roman" w:hAnsi="Times New Roman" w:cs="Times New Roman"/>
              <w:b/>
              <w:bCs/>
              <w:color w:val="000000" w:themeColor="text1"/>
            </w:rPr>
            <w:fldChar w:fldCharType="end"/>
          </w:r>
        </w:p>
      </w:sdtContent>
    </w:sdt>
    <w:p w:rsidR="004D0023" w:rsidRPr="00856662" w:rsidRDefault="004D0023" w:rsidP="004D0023">
      <w:pPr>
        <w:rPr>
          <w:rFonts w:ascii="Times New Roman" w:hAnsi="Times New Roman" w:cs="Times New Roman"/>
          <w:color w:val="000000" w:themeColor="text1"/>
        </w:rPr>
      </w:pPr>
      <w:r w:rsidRPr="00856662">
        <w:rPr>
          <w:rFonts w:ascii="Times New Roman" w:eastAsia="Tahoma" w:hAnsi="Times New Roman" w:cs="Times New Roman"/>
          <w:color w:val="000000" w:themeColor="text1"/>
        </w:rPr>
        <w:br w:type="page"/>
      </w:r>
    </w:p>
    <w:p w:rsidR="004D0023" w:rsidRPr="00856662" w:rsidRDefault="004D0023" w:rsidP="004D0023">
      <w:pPr>
        <w:pBdr>
          <w:top w:val="nil"/>
          <w:left w:val="nil"/>
          <w:bottom w:val="nil"/>
          <w:right w:val="nil"/>
          <w:between w:val="nil"/>
        </w:pBdr>
        <w:spacing w:after="200" w:line="288" w:lineRule="auto"/>
        <w:jc w:val="both"/>
        <w:outlineLvl w:val="0"/>
        <w:rPr>
          <w:rFonts w:ascii="Times New Roman" w:hAnsi="Times New Roman" w:cs="Times New Roman"/>
          <w:b/>
          <w:bCs/>
          <w:color w:val="000000" w:themeColor="text1"/>
        </w:rPr>
      </w:pPr>
      <w:bookmarkStart w:id="5" w:name="_Toc117246699"/>
      <w:r>
        <w:rPr>
          <w:rFonts w:ascii="Times New Roman" w:eastAsia="Tahoma" w:hAnsi="Times New Roman" w:cs="Times New Roman"/>
          <w:b/>
          <w:bCs/>
          <w:color w:val="000000" w:themeColor="text1"/>
        </w:rPr>
        <w:lastRenderedPageBreak/>
        <w:t xml:space="preserve">РАЗДЕЛ 1. </w:t>
      </w:r>
      <w:r w:rsidRPr="00856662">
        <w:rPr>
          <w:rFonts w:ascii="Times New Roman" w:eastAsia="Tahoma" w:hAnsi="Times New Roman" w:cs="Times New Roman"/>
          <w:b/>
          <w:bCs/>
          <w:color w:val="000000" w:themeColor="text1"/>
        </w:rPr>
        <w:t>ФИЗИЧЕСКИЕ ЛИЦА И ИП</w:t>
      </w:r>
      <w:bookmarkEnd w:id="5"/>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Доход физического лица-акционера от реализации акций, включая Акции, продаваемые на основании Требования, </w:t>
      </w:r>
      <w:r w:rsidRPr="00C765B8">
        <w:rPr>
          <w:rFonts w:ascii="Times New Roman" w:eastAsia="Tahoma" w:hAnsi="Times New Roman" w:cs="Times New Roman"/>
          <w:color w:val="000000" w:themeColor="text1"/>
        </w:rPr>
        <w:t>облагается НДФЛ и подлежит включению в налоговую базу такого физического лица согласно</w:t>
      </w:r>
      <w:r w:rsidR="00CB5580" w:rsidRPr="00C765B8">
        <w:rPr>
          <w:rFonts w:ascii="Times New Roman" w:eastAsia="Tahoma" w:hAnsi="Times New Roman" w:cs="Times New Roman"/>
          <w:color w:val="000000" w:themeColor="text1"/>
        </w:rPr>
        <w:t xml:space="preserve"> </w:t>
      </w:r>
      <w:r w:rsidRPr="00C765B8">
        <w:rPr>
          <w:rFonts w:ascii="Times New Roman" w:eastAsia="Tahoma" w:hAnsi="Times New Roman" w:cs="Times New Roman"/>
          <w:color w:val="000000" w:themeColor="text1"/>
        </w:rPr>
        <w:t xml:space="preserve">ст. 210 НК РФ (см. также пункт </w:t>
      </w:r>
      <w:r w:rsidRPr="00C765B8">
        <w:rPr>
          <w:rFonts w:ascii="Times New Roman" w:eastAsia="Tahoma" w:hAnsi="Times New Roman" w:cs="Times New Roman"/>
          <w:color w:val="000000" w:themeColor="text1"/>
        </w:rPr>
        <w:fldChar w:fldCharType="begin"/>
      </w:r>
      <w:r w:rsidRPr="00C765B8">
        <w:rPr>
          <w:rFonts w:ascii="Times New Roman" w:eastAsia="Tahoma" w:hAnsi="Times New Roman" w:cs="Times New Roman"/>
          <w:color w:val="000000" w:themeColor="text1"/>
        </w:rPr>
        <w:instrText xml:space="preserve"> REF _Ref117247016 \r \h </w:instrText>
      </w:r>
      <w:r w:rsidR="00C765B8">
        <w:rPr>
          <w:rFonts w:ascii="Times New Roman" w:eastAsia="Tahoma" w:hAnsi="Times New Roman" w:cs="Times New Roman"/>
          <w:color w:val="000000" w:themeColor="text1"/>
        </w:rPr>
        <w:instrText xml:space="preserve"> \* MERGEFORMAT </w:instrText>
      </w:r>
      <w:r w:rsidRPr="00C765B8">
        <w:rPr>
          <w:rFonts w:ascii="Times New Roman" w:eastAsia="Tahoma" w:hAnsi="Times New Roman" w:cs="Times New Roman"/>
          <w:color w:val="000000" w:themeColor="text1"/>
        </w:rPr>
      </w:r>
      <w:r w:rsidRPr="00C765B8">
        <w:rPr>
          <w:rFonts w:ascii="Times New Roman" w:eastAsia="Tahoma" w:hAnsi="Times New Roman" w:cs="Times New Roman"/>
          <w:color w:val="000000" w:themeColor="text1"/>
        </w:rPr>
        <w:fldChar w:fldCharType="separate"/>
      </w:r>
      <w:r w:rsidR="00331390">
        <w:rPr>
          <w:rFonts w:ascii="Times New Roman" w:eastAsia="Tahoma" w:hAnsi="Times New Roman" w:cs="Times New Roman"/>
          <w:color w:val="000000" w:themeColor="text1"/>
        </w:rPr>
        <w:t>1.5</w:t>
      </w:r>
      <w:r w:rsidRPr="00C765B8">
        <w:rPr>
          <w:rFonts w:ascii="Times New Roman" w:eastAsia="Tahoma" w:hAnsi="Times New Roman" w:cs="Times New Roman"/>
          <w:color w:val="000000" w:themeColor="text1"/>
        </w:rPr>
        <w:fldChar w:fldCharType="end"/>
      </w:r>
      <w:r w:rsidRPr="00C765B8">
        <w:rPr>
          <w:rFonts w:ascii="Times New Roman" w:eastAsia="Tahoma" w:hAnsi="Times New Roman" w:cs="Times New Roman"/>
          <w:color w:val="000000" w:themeColor="text1"/>
        </w:rPr>
        <w:t xml:space="preserve"> «</w:t>
      </w:r>
      <w:r w:rsidRPr="00C765B8">
        <w:rPr>
          <w:rFonts w:ascii="Times New Roman" w:eastAsia="Tahoma" w:hAnsi="Times New Roman" w:cs="Times New Roman"/>
          <w:i/>
          <w:color w:val="000000" w:themeColor="text1"/>
        </w:rPr>
        <w:t>Налоговые льготы</w:t>
      </w:r>
      <w:r w:rsidRPr="00C765B8">
        <w:rPr>
          <w:rFonts w:ascii="Times New Roman" w:eastAsia="Tahoma" w:hAnsi="Times New Roman" w:cs="Times New Roman"/>
          <w:color w:val="000000" w:themeColor="text1"/>
        </w:rPr>
        <w:t>» для информации о налоговых льготах, которые предусмотрены для отдельных категорий физических лиц – Акционеров). При этом налоговая база по НДФЛ может быть уменьшена на фактически осуществленные и документально подтвержденные расходы, которые связаны</w:t>
      </w:r>
      <w:r w:rsidRPr="00856662">
        <w:rPr>
          <w:rFonts w:ascii="Times New Roman" w:eastAsia="Tahoma" w:hAnsi="Times New Roman" w:cs="Times New Roman"/>
          <w:color w:val="000000" w:themeColor="text1"/>
        </w:rPr>
        <w:t xml:space="preserve"> с приобретением и хранением реализованных акций.</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Ставка налогообложения зависит, в том числе от того, является ли физическое лицо-Акционер налоговым резидентом РФ (</w:t>
      </w:r>
      <w:r>
        <w:rPr>
          <w:rFonts w:ascii="Times New Roman" w:eastAsia="Tahoma" w:hAnsi="Times New Roman" w:cs="Times New Roman"/>
          <w:color w:val="000000" w:themeColor="text1"/>
        </w:rPr>
        <w:t xml:space="preserve">подраздел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_Ref117247054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331390">
        <w:rPr>
          <w:rFonts w:ascii="Times New Roman" w:eastAsia="Tahoma" w:hAnsi="Times New Roman" w:cs="Times New Roman"/>
          <w:color w:val="000000" w:themeColor="text1"/>
        </w:rPr>
        <w:t>1</w:t>
      </w:r>
      <w:r>
        <w:rPr>
          <w:rFonts w:ascii="Times New Roman" w:eastAsia="Tahoma" w:hAnsi="Times New Roman" w:cs="Times New Roman"/>
          <w:color w:val="000000" w:themeColor="text1"/>
        </w:rPr>
        <w:fldChar w:fldCharType="end"/>
      </w:r>
      <w:r>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Раздел</w:t>
      </w:r>
      <w:r>
        <w:rPr>
          <w:rFonts w:ascii="Times New Roman" w:eastAsia="Tahoma" w:hAnsi="Times New Roman" w:cs="Times New Roman"/>
          <w:color w:val="000000" w:themeColor="text1"/>
        </w:rPr>
        <w:t>а 1</w:t>
      </w:r>
      <w:r w:rsidRPr="00856662">
        <w:rPr>
          <w:rFonts w:ascii="Times New Roman" w:eastAsia="Tahoma" w:hAnsi="Times New Roman" w:cs="Times New Roman"/>
          <w:color w:val="000000" w:themeColor="text1"/>
        </w:rPr>
        <w:t xml:space="preserve"> ниже) или налоговым нерезидентом РФ (</w:t>
      </w:r>
      <w:r>
        <w:rPr>
          <w:rFonts w:ascii="Times New Roman" w:eastAsia="Tahoma" w:hAnsi="Times New Roman" w:cs="Times New Roman"/>
          <w:color w:val="000000" w:themeColor="text1"/>
        </w:rPr>
        <w:t xml:space="preserve">подраздел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_Ref117247062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331390">
        <w:rPr>
          <w:rFonts w:ascii="Times New Roman" w:eastAsia="Tahoma" w:hAnsi="Times New Roman" w:cs="Times New Roman"/>
          <w:color w:val="000000" w:themeColor="text1"/>
        </w:rPr>
        <w:t>2</w:t>
      </w:r>
      <w:r>
        <w:rPr>
          <w:rFonts w:ascii="Times New Roman" w:eastAsia="Tahoma" w:hAnsi="Times New Roman" w:cs="Times New Roman"/>
          <w:color w:val="000000" w:themeColor="text1"/>
        </w:rPr>
        <w:fldChar w:fldCharType="end"/>
      </w:r>
      <w:r>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Раздел</w:t>
      </w:r>
      <w:r>
        <w:rPr>
          <w:rFonts w:ascii="Times New Roman" w:eastAsia="Tahoma" w:hAnsi="Times New Roman" w:cs="Times New Roman"/>
          <w:color w:val="000000" w:themeColor="text1"/>
        </w:rPr>
        <w:t>а</w:t>
      </w:r>
      <w:r w:rsidRPr="00856662">
        <w:rPr>
          <w:rFonts w:ascii="Times New Roman" w:eastAsia="Tahoma" w:hAnsi="Times New Roman" w:cs="Times New Roman"/>
          <w:color w:val="000000" w:themeColor="text1"/>
        </w:rPr>
        <w:t xml:space="preserve"> 1 ниже).</w:t>
      </w:r>
    </w:p>
    <w:p w:rsidR="004D0023" w:rsidRPr="00856662" w:rsidRDefault="004D0023" w:rsidP="004D0023">
      <w:pPr>
        <w:pStyle w:val="a6"/>
        <w:numPr>
          <w:ilvl w:val="0"/>
          <w:numId w:val="1"/>
        </w:numPr>
        <w:pBdr>
          <w:top w:val="nil"/>
          <w:left w:val="nil"/>
          <w:bottom w:val="nil"/>
          <w:right w:val="nil"/>
          <w:between w:val="nil"/>
        </w:pBdr>
        <w:spacing w:after="200" w:line="288" w:lineRule="auto"/>
        <w:ind w:left="567" w:hanging="567"/>
        <w:contextualSpacing w:val="0"/>
        <w:jc w:val="both"/>
        <w:outlineLvl w:val="0"/>
        <w:rPr>
          <w:rFonts w:ascii="Times New Roman" w:eastAsia="Tahoma" w:hAnsi="Times New Roman" w:cs="Times New Roman"/>
          <w:b/>
          <w:bCs/>
          <w:color w:val="000000" w:themeColor="text1"/>
        </w:rPr>
      </w:pPr>
      <w:bookmarkStart w:id="6" w:name="_Toc117246700"/>
      <w:bookmarkStart w:id="7" w:name="_Ref117247054"/>
      <w:r w:rsidRPr="00856662">
        <w:rPr>
          <w:rFonts w:ascii="Times New Roman" w:eastAsia="Tahoma" w:hAnsi="Times New Roman" w:cs="Times New Roman"/>
          <w:b/>
          <w:bCs/>
          <w:color w:val="000000" w:themeColor="text1"/>
        </w:rPr>
        <w:t>Налоговые последствия для физических лиц – резидентов РФ</w:t>
      </w:r>
      <w:bookmarkEnd w:id="6"/>
      <w:bookmarkEnd w:id="7"/>
    </w:p>
    <w:p w:rsidR="004D0023" w:rsidRPr="00856662" w:rsidRDefault="004D0023" w:rsidP="004D0023">
      <w:pPr>
        <w:pStyle w:val="a6"/>
        <w:numPr>
          <w:ilvl w:val="1"/>
          <w:numId w:val="11"/>
        </w:numPr>
        <w:pBdr>
          <w:top w:val="nil"/>
          <w:left w:val="nil"/>
          <w:bottom w:val="nil"/>
          <w:right w:val="nil"/>
          <w:between w:val="nil"/>
        </w:pBdr>
        <w:spacing w:after="200" w:line="288" w:lineRule="auto"/>
        <w:ind w:left="1134" w:hanging="567"/>
        <w:contextualSpacing w:val="0"/>
        <w:jc w:val="both"/>
        <w:outlineLvl w:val="1"/>
        <w:rPr>
          <w:rFonts w:ascii="Times New Roman" w:eastAsia="Tahoma" w:hAnsi="Times New Roman" w:cs="Times New Roman"/>
          <w:b/>
          <w:bCs/>
          <w:color w:val="000000" w:themeColor="text1"/>
        </w:rPr>
      </w:pPr>
      <w:bookmarkStart w:id="8" w:name="_3znysh7" w:colFirst="0" w:colLast="0"/>
      <w:bookmarkStart w:id="9" w:name="_Toc117246701"/>
      <w:bookmarkStart w:id="10" w:name="_Ref117247186"/>
      <w:bookmarkStart w:id="11" w:name="_Ref117247640"/>
      <w:bookmarkEnd w:id="8"/>
      <w:r w:rsidRPr="00856662">
        <w:rPr>
          <w:rFonts w:ascii="Times New Roman" w:eastAsia="Tahoma" w:hAnsi="Times New Roman" w:cs="Times New Roman"/>
          <w:b/>
          <w:bCs/>
          <w:color w:val="000000" w:themeColor="text1"/>
        </w:rPr>
        <w:t xml:space="preserve">Порядок определения налогового </w:t>
      </w:r>
      <w:proofErr w:type="spellStart"/>
      <w:r w:rsidRPr="00856662">
        <w:rPr>
          <w:rFonts w:ascii="Times New Roman" w:eastAsia="Tahoma" w:hAnsi="Times New Roman" w:cs="Times New Roman"/>
          <w:b/>
          <w:bCs/>
          <w:color w:val="000000" w:themeColor="text1"/>
        </w:rPr>
        <w:t>резидентства</w:t>
      </w:r>
      <w:bookmarkEnd w:id="9"/>
      <w:bookmarkEnd w:id="10"/>
      <w:bookmarkEnd w:id="11"/>
      <w:proofErr w:type="spellEnd"/>
      <w:r w:rsidRPr="00856662">
        <w:rPr>
          <w:rFonts w:ascii="Times New Roman" w:eastAsia="Tahoma" w:hAnsi="Times New Roman" w:cs="Times New Roman"/>
          <w:b/>
          <w:bCs/>
          <w:color w:val="000000" w:themeColor="text1"/>
        </w:rPr>
        <w:t xml:space="preserve"> </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По общему правилу (п. 2 ст. 207 НК РФ), налоговыми резидентами РФ признаются физические лица, фактически находящиеся в РФ не менее 183 календарных дней в течение 12 следующих подряд месяцев. </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случае</w:t>
      </w:r>
      <w:r w:rsidR="008758EE" w:rsidRPr="008758EE">
        <w:rPr>
          <w:rFonts w:ascii="Times New Roman" w:eastAsia="Tahoma" w:hAnsi="Times New Roman" w:cs="Times New Roman"/>
          <w:color w:val="000000" w:themeColor="text1"/>
        </w:rPr>
        <w:t>.</w:t>
      </w:r>
      <w:r w:rsidRPr="00856662">
        <w:rPr>
          <w:rFonts w:ascii="Times New Roman" w:eastAsia="Tahoma" w:hAnsi="Times New Roman" w:cs="Times New Roman"/>
          <w:color w:val="000000" w:themeColor="text1"/>
        </w:rPr>
        <w:t xml:space="preserve"> если налоговым агентом при выплате Акционеру покупной цены Акций, приобретаемых на основании Требования, выступает </w:t>
      </w:r>
      <w:r w:rsidR="002C005F">
        <w:rPr>
          <w:rFonts w:ascii="Times New Roman" w:eastAsia="Tahoma" w:hAnsi="Times New Roman" w:cs="Times New Roman"/>
          <w:color w:val="000000" w:themeColor="text1"/>
        </w:rPr>
        <w:t>АО</w:t>
      </w:r>
      <w:r w:rsidRPr="00856662">
        <w:rPr>
          <w:rFonts w:ascii="Times New Roman" w:eastAsia="Tahoma" w:hAnsi="Times New Roman" w:cs="Times New Roman"/>
          <w:color w:val="000000" w:themeColor="text1"/>
        </w:rPr>
        <w:t xml:space="preserve"> «</w:t>
      </w:r>
      <w:r w:rsidR="00151FD9" w:rsidRPr="00151FD9">
        <w:rPr>
          <w:rFonts w:ascii="Times New Roman" w:eastAsia="Tahoma" w:hAnsi="Times New Roman" w:cs="Times New Roman"/>
          <w:color w:val="000000" w:themeColor="text1"/>
        </w:rPr>
        <w:t>Россети Кубань</w:t>
      </w:r>
      <w:r w:rsidRPr="00856662">
        <w:rPr>
          <w:rFonts w:ascii="Times New Roman" w:eastAsia="Tahoma" w:hAnsi="Times New Roman" w:cs="Times New Roman"/>
          <w:color w:val="000000" w:themeColor="text1"/>
        </w:rPr>
        <w:t xml:space="preserve">» (см. </w:t>
      </w:r>
      <w:r>
        <w:rPr>
          <w:rFonts w:ascii="Times New Roman" w:eastAsia="Tahoma" w:hAnsi="Times New Roman" w:cs="Times New Roman"/>
          <w:color w:val="000000" w:themeColor="text1"/>
        </w:rPr>
        <w:t>пункт</w:t>
      </w:r>
      <w:r w:rsidRPr="00856662">
        <w:rPr>
          <w:rFonts w:ascii="Times New Roman" w:eastAsia="Tahoma" w:hAnsi="Times New Roman" w:cs="Times New Roman"/>
          <w:color w:val="000000" w:themeColor="text1"/>
        </w:rPr>
        <w:t xml:space="preserve">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_Ref117247139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331390">
        <w:rPr>
          <w:rFonts w:ascii="Times New Roman" w:eastAsia="Tahoma" w:hAnsi="Times New Roman" w:cs="Times New Roman"/>
          <w:color w:val="000000" w:themeColor="text1"/>
        </w:rPr>
        <w:t>1.2</w:t>
      </w:r>
      <w:r>
        <w:rPr>
          <w:rFonts w:ascii="Times New Roman" w:eastAsia="Tahoma" w:hAnsi="Times New Roman" w:cs="Times New Roman"/>
          <w:color w:val="000000" w:themeColor="text1"/>
        </w:rPr>
        <w:fldChar w:fldCharType="end"/>
      </w:r>
      <w:r>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 xml:space="preserve">ниже), для подтверждения статуса налогового резидента РФ физические лица-Акционеры должны представить в адрес АО «НРК – Р.О.С.Т.», уполномоченного </w:t>
      </w:r>
      <w:r w:rsidR="002C005F">
        <w:rPr>
          <w:rFonts w:ascii="Times New Roman" w:eastAsia="Tahoma" w:hAnsi="Times New Roman" w:cs="Times New Roman"/>
          <w:color w:val="000000" w:themeColor="text1"/>
        </w:rPr>
        <w:t>АО</w:t>
      </w:r>
      <w:r w:rsidRPr="00856662">
        <w:rPr>
          <w:rFonts w:ascii="Times New Roman" w:eastAsia="Tahoma" w:hAnsi="Times New Roman" w:cs="Times New Roman"/>
          <w:color w:val="000000" w:themeColor="text1"/>
        </w:rPr>
        <w:t xml:space="preserve"> «</w:t>
      </w:r>
      <w:r w:rsidR="00151FD9" w:rsidRPr="00151FD9">
        <w:rPr>
          <w:rFonts w:ascii="Times New Roman" w:eastAsia="Tahoma" w:hAnsi="Times New Roman" w:cs="Times New Roman"/>
          <w:color w:val="000000" w:themeColor="text1"/>
        </w:rPr>
        <w:t>Россети Кубань</w:t>
      </w:r>
      <w:r w:rsidRPr="00856662">
        <w:rPr>
          <w:rFonts w:ascii="Times New Roman" w:eastAsia="Tahoma" w:hAnsi="Times New Roman" w:cs="Times New Roman"/>
          <w:color w:val="000000" w:themeColor="text1"/>
        </w:rPr>
        <w:t xml:space="preserve">» на прием документов, информацию в соответствии с Анкетой (Приложение № 1 к настоящему Информационному письму). </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Указанная информация должна быть представлена до истечения срока принятия Требований. Порядок и сроки представления подтверждающих документов указаны в </w:t>
      </w:r>
      <w:r>
        <w:rPr>
          <w:rFonts w:ascii="Times New Roman" w:eastAsia="Tahoma" w:hAnsi="Times New Roman" w:cs="Times New Roman"/>
          <w:color w:val="000000" w:themeColor="text1"/>
        </w:rPr>
        <w:t xml:space="preserve">пункте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_Ref117247144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331390">
        <w:rPr>
          <w:rFonts w:ascii="Times New Roman" w:eastAsia="Tahoma" w:hAnsi="Times New Roman" w:cs="Times New Roman"/>
          <w:color w:val="000000" w:themeColor="text1"/>
        </w:rPr>
        <w:t>1.3</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настоящего Информационного письма.</w:t>
      </w:r>
    </w:p>
    <w:p w:rsidR="004D0023" w:rsidRPr="00856662" w:rsidRDefault="004D0023" w:rsidP="004D0023">
      <w:pPr>
        <w:pStyle w:val="a6"/>
        <w:numPr>
          <w:ilvl w:val="1"/>
          <w:numId w:val="11"/>
        </w:numPr>
        <w:pBdr>
          <w:top w:val="nil"/>
          <w:left w:val="nil"/>
          <w:bottom w:val="nil"/>
          <w:right w:val="nil"/>
          <w:between w:val="nil"/>
        </w:pBdr>
        <w:spacing w:after="200" w:line="288" w:lineRule="auto"/>
        <w:ind w:left="1134" w:hanging="567"/>
        <w:contextualSpacing w:val="0"/>
        <w:jc w:val="both"/>
        <w:outlineLvl w:val="1"/>
        <w:rPr>
          <w:rFonts w:ascii="Times New Roman" w:eastAsia="Tahoma" w:hAnsi="Times New Roman" w:cs="Times New Roman"/>
          <w:b/>
          <w:bCs/>
          <w:color w:val="000000" w:themeColor="text1"/>
        </w:rPr>
      </w:pPr>
      <w:bookmarkStart w:id="12" w:name="_Toc117246702"/>
      <w:bookmarkStart w:id="13" w:name="_Ref117247139"/>
      <w:bookmarkStart w:id="14" w:name="_Ref117247700"/>
      <w:r w:rsidRPr="00856662">
        <w:rPr>
          <w:rFonts w:ascii="Times New Roman" w:eastAsia="Tahoma" w:hAnsi="Times New Roman" w:cs="Times New Roman"/>
          <w:b/>
          <w:bCs/>
          <w:color w:val="000000" w:themeColor="text1"/>
        </w:rPr>
        <w:t>Исполнение функций налогового агента</w:t>
      </w:r>
      <w:bookmarkEnd w:id="12"/>
      <w:bookmarkEnd w:id="13"/>
      <w:bookmarkEnd w:id="14"/>
    </w:p>
    <w:p w:rsidR="004D0023" w:rsidRPr="00856662" w:rsidRDefault="004D0023" w:rsidP="004D0023">
      <w:pPr>
        <w:pStyle w:val="a6"/>
        <w:numPr>
          <w:ilvl w:val="2"/>
          <w:numId w:val="11"/>
        </w:numPr>
        <w:spacing w:after="200" w:line="288" w:lineRule="auto"/>
        <w:ind w:left="1134" w:hanging="567"/>
        <w:jc w:val="both"/>
        <w:outlineLvl w:val="2"/>
        <w:rPr>
          <w:rFonts w:ascii="Times New Roman" w:eastAsia="Tahoma" w:hAnsi="Times New Roman" w:cs="Times New Roman"/>
          <w:b/>
          <w:bCs/>
          <w:i/>
          <w:color w:val="000000" w:themeColor="text1"/>
        </w:rPr>
      </w:pPr>
      <w:bookmarkStart w:id="15" w:name="_Toc117246703"/>
      <w:bookmarkStart w:id="16" w:name="_Ref117247104"/>
      <w:r w:rsidRPr="00856662">
        <w:rPr>
          <w:rFonts w:ascii="Times New Roman" w:eastAsia="Tahoma" w:hAnsi="Times New Roman" w:cs="Times New Roman"/>
          <w:b/>
          <w:bCs/>
          <w:i/>
          <w:color w:val="000000" w:themeColor="text1"/>
        </w:rPr>
        <w:t>Исполнение функций налогового агента, если физическое лицо-Акционер направляет Требование самостоятельно</w:t>
      </w:r>
      <w:bookmarkEnd w:id="15"/>
      <w:bookmarkEnd w:id="16"/>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Согласно </w:t>
      </w:r>
      <w:proofErr w:type="spellStart"/>
      <w:r w:rsidRPr="00856662">
        <w:rPr>
          <w:rFonts w:ascii="Times New Roman" w:eastAsia="Tahoma" w:hAnsi="Times New Roman" w:cs="Times New Roman"/>
          <w:color w:val="000000" w:themeColor="text1"/>
        </w:rPr>
        <w:t>абз</w:t>
      </w:r>
      <w:proofErr w:type="spellEnd"/>
      <w:r w:rsidRPr="00856662">
        <w:rPr>
          <w:rFonts w:ascii="Times New Roman" w:eastAsia="Tahoma" w:hAnsi="Times New Roman" w:cs="Times New Roman"/>
          <w:color w:val="000000" w:themeColor="text1"/>
        </w:rPr>
        <w:t>. 3 п. 1 ст. 226 НК РФ</w:t>
      </w:r>
      <w:r w:rsidR="008758EE" w:rsidRPr="008758EE">
        <w:rPr>
          <w:rFonts w:ascii="Times New Roman" w:eastAsia="Tahoma" w:hAnsi="Times New Roman" w:cs="Times New Roman"/>
          <w:color w:val="000000" w:themeColor="text1"/>
        </w:rPr>
        <w:t>.</w:t>
      </w:r>
      <w:r w:rsidRPr="00856662">
        <w:rPr>
          <w:rFonts w:ascii="Times New Roman" w:eastAsia="Tahoma" w:hAnsi="Times New Roman" w:cs="Times New Roman"/>
          <w:color w:val="000000" w:themeColor="text1"/>
        </w:rPr>
        <w:t xml:space="preserve"> российские организации, осуществляющие выплаты по договорам купли-продажи ценных бумаг, заключенным ими с налогоплательщиками, признаются налоговыми агентами для целей НДФЛ в отношении операций по сделкам купли-продажи ценных бумаг. Исключения установлены п. 2 ст. 226.1 НК РФ, согласно которому, помимо прочего, если указанные операции осуществляются в интересах налогоплательщика доверительным управляющим или брокером на основании договора доверительного управления, договора на брокерское обслуживание, договора поручения, договора комиссии или агентского договора с налогоплательщиком, то функции налогового агента возлагаются на такого доверительного управляющего или брокера.</w:t>
      </w:r>
    </w:p>
    <w:p w:rsidR="004D0023" w:rsidRPr="00856662" w:rsidRDefault="004D0023" w:rsidP="004D0023">
      <w:pPr>
        <w:pStyle w:val="4"/>
        <w:spacing w:after="200" w:line="288" w:lineRule="auto"/>
        <w:ind w:left="0" w:firstLine="0"/>
        <w:jc w:val="both"/>
        <w:rPr>
          <w:rFonts w:ascii="Times New Roman" w:eastAsia="Tahoma" w:hAnsi="Times New Roman" w:cs="Times New Roman"/>
          <w:b w:val="0"/>
          <w:color w:val="000000" w:themeColor="text1"/>
          <w:sz w:val="22"/>
          <w:szCs w:val="22"/>
        </w:rPr>
      </w:pPr>
      <w:r w:rsidRPr="00856662">
        <w:rPr>
          <w:rFonts w:ascii="Times New Roman" w:eastAsia="Tahoma" w:hAnsi="Times New Roman" w:cs="Times New Roman"/>
          <w:b w:val="0"/>
          <w:color w:val="000000" w:themeColor="text1"/>
          <w:sz w:val="22"/>
          <w:szCs w:val="22"/>
        </w:rPr>
        <w:t xml:space="preserve">Таким образом, в случае если физическое лицо-Акционер направляет Требование самостоятельно (без привлечения доверительных управляющих или брокеров, действующих от имени такого Акционера), в том числе через номинального держателя, </w:t>
      </w:r>
      <w:r w:rsidR="002C005F">
        <w:rPr>
          <w:rFonts w:ascii="Times New Roman" w:eastAsia="Tahoma" w:hAnsi="Times New Roman" w:cs="Times New Roman"/>
          <w:b w:val="0"/>
          <w:color w:val="000000" w:themeColor="text1"/>
          <w:sz w:val="22"/>
          <w:szCs w:val="22"/>
        </w:rPr>
        <w:t>АО</w:t>
      </w:r>
      <w:r w:rsidRPr="00856662">
        <w:rPr>
          <w:rFonts w:ascii="Times New Roman" w:eastAsia="Tahoma" w:hAnsi="Times New Roman" w:cs="Times New Roman"/>
          <w:b w:val="0"/>
          <w:color w:val="000000" w:themeColor="text1"/>
          <w:sz w:val="22"/>
          <w:szCs w:val="22"/>
        </w:rPr>
        <w:t xml:space="preserve"> «</w:t>
      </w:r>
      <w:r w:rsidR="00151FD9" w:rsidRPr="00151FD9">
        <w:rPr>
          <w:rFonts w:ascii="Times New Roman" w:eastAsia="Tahoma" w:hAnsi="Times New Roman" w:cs="Times New Roman"/>
          <w:b w:val="0"/>
          <w:color w:val="000000" w:themeColor="text1"/>
          <w:sz w:val="22"/>
          <w:szCs w:val="22"/>
        </w:rPr>
        <w:t>Россети Кубань</w:t>
      </w:r>
      <w:r w:rsidRPr="00856662">
        <w:rPr>
          <w:rFonts w:ascii="Times New Roman" w:eastAsia="Tahoma" w:hAnsi="Times New Roman" w:cs="Times New Roman"/>
          <w:b w:val="0"/>
          <w:color w:val="000000" w:themeColor="text1"/>
          <w:sz w:val="22"/>
          <w:szCs w:val="22"/>
        </w:rPr>
        <w:t xml:space="preserve">» будет признаваться </w:t>
      </w:r>
      <w:r w:rsidRPr="00856662">
        <w:rPr>
          <w:rFonts w:ascii="Times New Roman" w:eastAsia="Tahoma" w:hAnsi="Times New Roman" w:cs="Times New Roman"/>
          <w:b w:val="0"/>
          <w:color w:val="000000" w:themeColor="text1"/>
          <w:sz w:val="22"/>
          <w:szCs w:val="22"/>
        </w:rPr>
        <w:lastRenderedPageBreak/>
        <w:t>налоговым агентом (п. 1 ст. 226 НК РФ) и будет обязано исчислить сумму НДФЛ, удержать ее из подлежащей выплате физическому лицу-Акционеру покупной цены приобретаемых у физического лица-Акционера Акций и перечислить ее в бюджет РФ.</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Обращаем внимание на то, что статус налогового агента </w:t>
      </w:r>
      <w:r w:rsidR="002C005F">
        <w:rPr>
          <w:rFonts w:ascii="Times New Roman" w:eastAsia="Tahoma" w:hAnsi="Times New Roman" w:cs="Times New Roman"/>
          <w:color w:val="000000" w:themeColor="text1"/>
        </w:rPr>
        <w:t>АО</w:t>
      </w:r>
      <w:r w:rsidRPr="00856662">
        <w:rPr>
          <w:rFonts w:ascii="Times New Roman" w:eastAsia="Tahoma" w:hAnsi="Times New Roman" w:cs="Times New Roman"/>
          <w:color w:val="000000" w:themeColor="text1"/>
        </w:rPr>
        <w:t xml:space="preserve"> «</w:t>
      </w:r>
      <w:r w:rsidR="00151FD9" w:rsidRPr="00151FD9">
        <w:rPr>
          <w:rFonts w:ascii="Times New Roman" w:eastAsia="Tahoma" w:hAnsi="Times New Roman" w:cs="Times New Roman"/>
          <w:color w:val="000000" w:themeColor="text1"/>
        </w:rPr>
        <w:t>Россети Кубань</w:t>
      </w:r>
      <w:r w:rsidRPr="00856662">
        <w:rPr>
          <w:rFonts w:ascii="Times New Roman" w:eastAsia="Tahoma" w:hAnsi="Times New Roman" w:cs="Times New Roman"/>
          <w:color w:val="000000" w:themeColor="text1"/>
        </w:rPr>
        <w:t>» не меняется, если в цепочке участвует несколько иностранных и/или российских номинальных держателей.</w:t>
      </w:r>
    </w:p>
    <w:p w:rsidR="004D0023" w:rsidRPr="00856662" w:rsidRDefault="004D0023" w:rsidP="004D0023">
      <w:pPr>
        <w:pStyle w:val="a6"/>
        <w:numPr>
          <w:ilvl w:val="2"/>
          <w:numId w:val="11"/>
        </w:numPr>
        <w:spacing w:after="200" w:line="288" w:lineRule="auto"/>
        <w:ind w:left="1134" w:hanging="567"/>
        <w:jc w:val="both"/>
        <w:outlineLvl w:val="2"/>
        <w:rPr>
          <w:rFonts w:ascii="Times New Roman" w:eastAsia="Tahoma" w:hAnsi="Times New Roman" w:cs="Times New Roman"/>
          <w:b/>
          <w:bCs/>
          <w:i/>
          <w:color w:val="000000" w:themeColor="text1"/>
        </w:rPr>
      </w:pPr>
      <w:bookmarkStart w:id="17" w:name="_Toc117246704"/>
      <w:r w:rsidRPr="00856662">
        <w:rPr>
          <w:rFonts w:ascii="Times New Roman" w:eastAsia="Tahoma" w:hAnsi="Times New Roman" w:cs="Times New Roman"/>
          <w:b/>
          <w:bCs/>
          <w:i/>
          <w:color w:val="000000" w:themeColor="text1"/>
        </w:rPr>
        <w:t>Исполнение функций налогового агента, если физическое лицо-Акционер действует через брокера (доверительного управляющего)</w:t>
      </w:r>
      <w:bookmarkEnd w:id="17"/>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соответствии с п. 2 ст. 226.1 НК РФ</w:t>
      </w:r>
      <w:r w:rsidR="008758EE">
        <w:rPr>
          <w:rFonts w:ascii="Times New Roman" w:eastAsia="Tahoma" w:hAnsi="Times New Roman" w:cs="Times New Roman"/>
          <w:color w:val="000000" w:themeColor="text1"/>
        </w:rPr>
        <w:t>,</w:t>
      </w:r>
      <w:r w:rsidRPr="00856662">
        <w:rPr>
          <w:rFonts w:ascii="Times New Roman" w:eastAsia="Tahoma" w:hAnsi="Times New Roman" w:cs="Times New Roman"/>
          <w:color w:val="000000" w:themeColor="text1"/>
        </w:rPr>
        <w:t xml:space="preserve"> налоговым агентом при получении физическим лицом доходов от осуществления операций (в том числе учитываемых на индивидуальном инвестиционном счете) с ценными бумагами признается доверительный управляющий или брокер, осуществляющий в интересах налогоплательщика операции с ценными бумагами на основании договора доверительного управления, договора на брокерское обслуживание, договора поручения, договора комиссии или агентского договора с налогоплательщиком.</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Налоговые агенты для целей исчисления и уплаты НДФЛ перечислены в статьях 226 и 226.1 НК РФ. В соответствии с указанными положениями налоговыми агентами признаются российские организации, а также обособленные подразделения иностранных организаций в РФ только в отношении доходов, которые получены от или в результате отношений с такими обособленными подразделениями. Таким образом, иностранные организации, не имеющие обособленных подразделений на территории РФ, не признаются налоговыми агентами для целей НДФЛ.</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Таким образом:</w:t>
      </w:r>
    </w:p>
    <w:p w:rsidR="004D0023" w:rsidRPr="00856662" w:rsidRDefault="004D0023" w:rsidP="004D0023">
      <w:pPr>
        <w:pStyle w:val="a6"/>
        <w:numPr>
          <w:ilvl w:val="0"/>
          <w:numId w:val="13"/>
        </w:numPr>
        <w:pBdr>
          <w:top w:val="nil"/>
          <w:left w:val="nil"/>
          <w:bottom w:val="nil"/>
          <w:right w:val="nil"/>
          <w:between w:val="nil"/>
        </w:pBdr>
        <w:spacing w:after="200" w:line="288" w:lineRule="auto"/>
        <w:ind w:left="567" w:hanging="567"/>
        <w:contextualSpacing w:val="0"/>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при реализации Акций в пользу </w:t>
      </w:r>
      <w:r w:rsidR="002C005F">
        <w:rPr>
          <w:rFonts w:ascii="Times New Roman" w:eastAsia="Tahoma" w:hAnsi="Times New Roman" w:cs="Times New Roman"/>
          <w:color w:val="000000" w:themeColor="text1"/>
        </w:rPr>
        <w:t>АО</w:t>
      </w:r>
      <w:r w:rsidRPr="00856662">
        <w:rPr>
          <w:rFonts w:ascii="Times New Roman" w:eastAsia="Tahoma" w:hAnsi="Times New Roman" w:cs="Times New Roman"/>
          <w:color w:val="000000" w:themeColor="text1"/>
        </w:rPr>
        <w:t xml:space="preserve"> «</w:t>
      </w:r>
      <w:r w:rsidR="00151FD9" w:rsidRPr="00151FD9">
        <w:rPr>
          <w:rFonts w:ascii="Times New Roman" w:eastAsia="Tahoma" w:hAnsi="Times New Roman" w:cs="Times New Roman"/>
          <w:color w:val="000000" w:themeColor="text1"/>
        </w:rPr>
        <w:t>Россети Кубань</w:t>
      </w:r>
      <w:r w:rsidRPr="00856662">
        <w:rPr>
          <w:rFonts w:ascii="Times New Roman" w:eastAsia="Tahoma" w:hAnsi="Times New Roman" w:cs="Times New Roman"/>
          <w:color w:val="000000" w:themeColor="text1"/>
        </w:rPr>
        <w:t xml:space="preserve">» физическим лицом-Акционером, действующим через брокера (доверительного управляющего), являющегося российской организацией, или через российское обособленное подразделение иностранного брокера (доверительного управляющего) на основании договора на брокерское обслуживание (договора доверительного управления, договора поручения, договора комиссии или агентского договора), </w:t>
      </w:r>
      <w:r w:rsidR="002C005F">
        <w:rPr>
          <w:rFonts w:ascii="Times New Roman" w:eastAsia="Tahoma" w:hAnsi="Times New Roman" w:cs="Times New Roman"/>
          <w:color w:val="000000" w:themeColor="text1"/>
        </w:rPr>
        <w:t>АО</w:t>
      </w:r>
      <w:r w:rsidRPr="00856662">
        <w:rPr>
          <w:rFonts w:ascii="Times New Roman" w:eastAsia="Tahoma" w:hAnsi="Times New Roman" w:cs="Times New Roman"/>
          <w:color w:val="000000" w:themeColor="text1"/>
        </w:rPr>
        <w:t xml:space="preserve"> «</w:t>
      </w:r>
      <w:r w:rsidR="00151FD9" w:rsidRPr="00151FD9">
        <w:rPr>
          <w:rFonts w:ascii="Times New Roman" w:eastAsia="Tahoma" w:hAnsi="Times New Roman" w:cs="Times New Roman"/>
          <w:color w:val="000000" w:themeColor="text1"/>
        </w:rPr>
        <w:t>Россети Кубань</w:t>
      </w:r>
      <w:r w:rsidRPr="00856662">
        <w:rPr>
          <w:rFonts w:ascii="Times New Roman" w:eastAsia="Tahoma" w:hAnsi="Times New Roman" w:cs="Times New Roman"/>
          <w:color w:val="000000" w:themeColor="text1"/>
        </w:rPr>
        <w:t xml:space="preserve">» не будет признаваться налоговым агентом, и у </w:t>
      </w:r>
      <w:r w:rsidR="002C005F">
        <w:rPr>
          <w:rFonts w:ascii="Times New Roman" w:eastAsia="Tahoma" w:hAnsi="Times New Roman" w:cs="Times New Roman"/>
          <w:color w:val="000000" w:themeColor="text1"/>
        </w:rPr>
        <w:t>АО</w:t>
      </w:r>
      <w:r w:rsidRPr="00856662">
        <w:rPr>
          <w:rFonts w:ascii="Times New Roman" w:eastAsia="Tahoma" w:hAnsi="Times New Roman" w:cs="Times New Roman"/>
          <w:color w:val="000000" w:themeColor="text1"/>
        </w:rPr>
        <w:t xml:space="preserve"> «</w:t>
      </w:r>
      <w:r w:rsidR="00151FD9" w:rsidRPr="00151FD9">
        <w:rPr>
          <w:rFonts w:ascii="Times New Roman" w:eastAsia="Tahoma" w:hAnsi="Times New Roman" w:cs="Times New Roman"/>
          <w:color w:val="000000" w:themeColor="text1"/>
        </w:rPr>
        <w:t>Россети Кубань</w:t>
      </w:r>
      <w:r w:rsidRPr="00856662">
        <w:rPr>
          <w:rFonts w:ascii="Times New Roman" w:eastAsia="Tahoma" w:hAnsi="Times New Roman" w:cs="Times New Roman"/>
          <w:color w:val="000000" w:themeColor="text1"/>
        </w:rPr>
        <w:t>» не возникнет обязательств по исчислению, удержанию и уплате суммы НДФЛ с дохода, полученного от реализации Акций. В данном случае налоговым агентом будет являться брокер (доверительный управляющий), который обязан исчислить, удержать у Акционера и уплатить в бюджет сумму НДФЛ с дохода, полученного от реализации Акций; и</w:t>
      </w:r>
    </w:p>
    <w:p w:rsidR="004D0023" w:rsidRPr="00856662" w:rsidRDefault="004D0023" w:rsidP="004D0023">
      <w:pPr>
        <w:pStyle w:val="a6"/>
        <w:numPr>
          <w:ilvl w:val="0"/>
          <w:numId w:val="13"/>
        </w:numPr>
        <w:pBdr>
          <w:top w:val="nil"/>
          <w:left w:val="nil"/>
          <w:bottom w:val="nil"/>
          <w:right w:val="nil"/>
          <w:between w:val="nil"/>
        </w:pBdr>
        <w:spacing w:after="200" w:line="288" w:lineRule="auto"/>
        <w:ind w:left="567" w:hanging="567"/>
        <w:contextualSpacing w:val="0"/>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при получении физическим лицом-Акционером дохода от реализации Акций от иностранного брокера (доверительного управляющего), не имеющего обособленного подразделения в РФ, </w:t>
      </w:r>
      <w:r w:rsidR="002C005F">
        <w:rPr>
          <w:rFonts w:ascii="Times New Roman" w:eastAsia="Tahoma" w:hAnsi="Times New Roman" w:cs="Times New Roman"/>
          <w:color w:val="000000" w:themeColor="text1"/>
        </w:rPr>
        <w:t>АО</w:t>
      </w:r>
      <w:r w:rsidR="00151FD9">
        <w:rPr>
          <w:rFonts w:ascii="Times New Roman" w:eastAsia="Tahoma" w:hAnsi="Times New Roman" w:cs="Times New Roman"/>
          <w:color w:val="000000" w:themeColor="text1"/>
        </w:rPr>
        <w:t xml:space="preserve"> «РОССЕТИ КУБАНЬ»</w:t>
      </w:r>
      <w:r w:rsidRPr="00856662">
        <w:rPr>
          <w:rFonts w:ascii="Times New Roman" w:eastAsia="Tahoma" w:hAnsi="Times New Roman" w:cs="Times New Roman"/>
          <w:color w:val="000000" w:themeColor="text1"/>
        </w:rPr>
        <w:t xml:space="preserve"> будет признаваться налоговым агентом и будет обязано исчислить, удержать у Акционера и уплатить сумму налога с такого дохода.</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При отсутствии возможности идентифицировать, действует Акционер через брокера (доверительного управляющего) или самостоятельно, исчисление, удержание и уплату налога в бюджет осуществляет </w:t>
      </w:r>
      <w:r w:rsidR="002C005F">
        <w:rPr>
          <w:rFonts w:ascii="Times New Roman" w:eastAsia="Tahoma" w:hAnsi="Times New Roman" w:cs="Times New Roman"/>
          <w:color w:val="000000" w:themeColor="text1"/>
        </w:rPr>
        <w:t>АО</w:t>
      </w:r>
      <w:r w:rsidR="00151FD9">
        <w:rPr>
          <w:rFonts w:ascii="Times New Roman" w:eastAsia="Tahoma" w:hAnsi="Times New Roman" w:cs="Times New Roman"/>
          <w:color w:val="000000" w:themeColor="text1"/>
        </w:rPr>
        <w:t xml:space="preserve"> «РОССЕТИ КУБАНЬ»</w:t>
      </w:r>
      <w:r w:rsidRPr="00856662">
        <w:rPr>
          <w:rFonts w:ascii="Times New Roman" w:eastAsia="Tahoma" w:hAnsi="Times New Roman" w:cs="Times New Roman"/>
          <w:color w:val="000000" w:themeColor="text1"/>
        </w:rPr>
        <w:t>.</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случае</w:t>
      </w:r>
      <w:r w:rsidR="008758EE">
        <w:rPr>
          <w:rFonts w:ascii="Times New Roman" w:eastAsia="Tahoma" w:hAnsi="Times New Roman" w:cs="Times New Roman"/>
          <w:color w:val="000000" w:themeColor="text1"/>
        </w:rPr>
        <w:t>,</w:t>
      </w:r>
      <w:r w:rsidRPr="00856662">
        <w:rPr>
          <w:rFonts w:ascii="Times New Roman" w:eastAsia="Tahoma" w:hAnsi="Times New Roman" w:cs="Times New Roman"/>
          <w:color w:val="000000" w:themeColor="text1"/>
        </w:rPr>
        <w:t xml:space="preserve"> если информация о владельце Акций, действующем через номинального держателя или иностранного брокера (доверительного управляющего), не раскрыта, </w:t>
      </w:r>
      <w:r w:rsidR="002C005F">
        <w:rPr>
          <w:rFonts w:ascii="Times New Roman" w:eastAsia="Tahoma" w:hAnsi="Times New Roman" w:cs="Times New Roman"/>
          <w:color w:val="000000" w:themeColor="text1"/>
        </w:rPr>
        <w:t>АО</w:t>
      </w:r>
      <w:r w:rsidR="00151FD9">
        <w:rPr>
          <w:rFonts w:ascii="Times New Roman" w:eastAsia="Tahoma" w:hAnsi="Times New Roman" w:cs="Times New Roman"/>
          <w:color w:val="000000" w:themeColor="text1"/>
        </w:rPr>
        <w:t xml:space="preserve"> «РОССЕТИ КУБАНЬ»</w:t>
      </w:r>
      <w:r w:rsidRPr="00856662">
        <w:rPr>
          <w:rFonts w:ascii="Times New Roman" w:eastAsia="Tahoma" w:hAnsi="Times New Roman" w:cs="Times New Roman"/>
          <w:color w:val="000000" w:themeColor="text1"/>
        </w:rPr>
        <w:t xml:space="preserve">, действуя в качестве налогового агента, удержит налог по максимальной ставке 30%. </w:t>
      </w:r>
    </w:p>
    <w:p w:rsidR="004D0023" w:rsidRPr="00856662" w:rsidRDefault="004D0023" w:rsidP="004D0023">
      <w:pPr>
        <w:pStyle w:val="a6"/>
        <w:numPr>
          <w:ilvl w:val="2"/>
          <w:numId w:val="11"/>
        </w:numPr>
        <w:spacing w:after="200" w:line="288" w:lineRule="auto"/>
        <w:ind w:left="1134" w:hanging="567"/>
        <w:jc w:val="both"/>
        <w:outlineLvl w:val="2"/>
        <w:rPr>
          <w:rFonts w:ascii="Times New Roman" w:eastAsia="Tahoma" w:hAnsi="Times New Roman" w:cs="Times New Roman"/>
          <w:b/>
          <w:bCs/>
          <w:i/>
          <w:color w:val="000000" w:themeColor="text1"/>
        </w:rPr>
      </w:pPr>
      <w:bookmarkStart w:id="18" w:name="_Toc117246705"/>
      <w:r w:rsidRPr="00856662">
        <w:rPr>
          <w:rFonts w:ascii="Times New Roman" w:eastAsia="Tahoma" w:hAnsi="Times New Roman" w:cs="Times New Roman"/>
          <w:b/>
          <w:bCs/>
          <w:i/>
          <w:color w:val="000000" w:themeColor="text1"/>
        </w:rPr>
        <w:lastRenderedPageBreak/>
        <w:t>Положения, применяемые к физическому лицу-Акционеру, являющемуся индивидуальным предпринимателем</w:t>
      </w:r>
      <w:bookmarkEnd w:id="18"/>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В соответствии с </w:t>
      </w:r>
      <w:proofErr w:type="spellStart"/>
      <w:r w:rsidRPr="00856662">
        <w:rPr>
          <w:rFonts w:ascii="Times New Roman" w:eastAsia="Tahoma" w:hAnsi="Times New Roman" w:cs="Times New Roman"/>
          <w:color w:val="000000" w:themeColor="text1"/>
        </w:rPr>
        <w:t>пп</w:t>
      </w:r>
      <w:proofErr w:type="spellEnd"/>
      <w:r w:rsidRPr="00856662">
        <w:rPr>
          <w:rFonts w:ascii="Times New Roman" w:eastAsia="Tahoma" w:hAnsi="Times New Roman" w:cs="Times New Roman"/>
          <w:color w:val="000000" w:themeColor="text1"/>
        </w:rPr>
        <w:t>. 1 п. 1 ст. 227 НК РФ</w:t>
      </w:r>
      <w:r w:rsidR="008758EE">
        <w:rPr>
          <w:rFonts w:ascii="Times New Roman" w:eastAsia="Tahoma" w:hAnsi="Times New Roman" w:cs="Times New Roman"/>
          <w:color w:val="000000" w:themeColor="text1"/>
        </w:rPr>
        <w:t>,</w:t>
      </w:r>
      <w:r w:rsidRPr="00856662">
        <w:rPr>
          <w:rFonts w:ascii="Times New Roman" w:eastAsia="Tahoma" w:hAnsi="Times New Roman" w:cs="Times New Roman"/>
          <w:color w:val="000000" w:themeColor="text1"/>
        </w:rPr>
        <w:t xml:space="preserve"> физические лица, осуществляющие предпринимательскую деятельность на территории РФ</w:t>
      </w:r>
      <w:r w:rsidR="008758EE">
        <w:rPr>
          <w:rFonts w:ascii="Times New Roman" w:eastAsia="Tahoma" w:hAnsi="Times New Roman" w:cs="Times New Roman"/>
          <w:color w:val="000000" w:themeColor="text1"/>
        </w:rPr>
        <w:t>,</w:t>
      </w:r>
      <w:r w:rsidRPr="00856662">
        <w:rPr>
          <w:rFonts w:ascii="Times New Roman" w:eastAsia="Tahoma" w:hAnsi="Times New Roman" w:cs="Times New Roman"/>
          <w:color w:val="000000" w:themeColor="text1"/>
        </w:rPr>
        <w:t xml:space="preserve"> на основании свидетельства о постановке на учет в качестве индивидуального предпринимателя, самостоятельно исчисляют и уплачивают НДФЛ исходя из сумм доходов, полученных от осуществления такой деятельности. При этом, однако, в соответствии с положениями Федерального закона от 22 апреля 1996 г. № 39-ФЗ «О рынке ценных бумаг»</w:t>
      </w:r>
      <w:r w:rsidR="008758EE">
        <w:rPr>
          <w:rFonts w:ascii="Times New Roman" w:eastAsia="Tahoma" w:hAnsi="Times New Roman" w:cs="Times New Roman"/>
          <w:color w:val="000000" w:themeColor="text1"/>
        </w:rPr>
        <w:t>,</w:t>
      </w:r>
      <w:r w:rsidRPr="00856662">
        <w:rPr>
          <w:rFonts w:ascii="Times New Roman" w:eastAsia="Tahoma" w:hAnsi="Times New Roman" w:cs="Times New Roman"/>
          <w:color w:val="000000" w:themeColor="text1"/>
        </w:rPr>
        <w:t xml:space="preserve"> осуществлять профессиональную деятельность в качестве участника рынка ценных бумаг, за исключением деятельности по инвестиционному консультированию, могут только юридические лица.</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В этой связи независимо от зарегистрированных видов деятельности индивидуального предпринимателя в отношении доходов от операций, в отношении физического лица-Акционера, являющегося индивидуальным предпринимателем, применяется общий порядок исчисления и уплаты НДФЛ с доходов от операций с ценными бумагами, установленный статьями 226 и 226.1 НК РФ (см. общий порядок, изложенный в </w:t>
      </w:r>
      <w:r>
        <w:rPr>
          <w:rFonts w:ascii="Times New Roman" w:eastAsia="Tahoma" w:hAnsi="Times New Roman" w:cs="Times New Roman"/>
          <w:color w:val="000000" w:themeColor="text1"/>
        </w:rPr>
        <w:t>пунктах</w:t>
      </w:r>
      <w:r w:rsidRPr="00856662">
        <w:rPr>
          <w:rFonts w:ascii="Times New Roman" w:eastAsia="Tahoma" w:hAnsi="Times New Roman" w:cs="Times New Roman"/>
          <w:color w:val="000000" w:themeColor="text1"/>
        </w:rPr>
        <w:t xml:space="preserve">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_Ref117247186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331390">
        <w:rPr>
          <w:rFonts w:ascii="Times New Roman" w:eastAsia="Tahoma" w:hAnsi="Times New Roman" w:cs="Times New Roman"/>
          <w:color w:val="000000" w:themeColor="text1"/>
        </w:rPr>
        <w:t>1.1</w:t>
      </w:r>
      <w:r>
        <w:rPr>
          <w:rFonts w:ascii="Times New Roman" w:eastAsia="Tahoma" w:hAnsi="Times New Roman" w:cs="Times New Roman"/>
          <w:color w:val="000000" w:themeColor="text1"/>
        </w:rPr>
        <w:fldChar w:fldCharType="end"/>
      </w:r>
      <w:r>
        <w:rPr>
          <w:rFonts w:ascii="Times New Roman" w:eastAsia="Tahoma" w:hAnsi="Times New Roman" w:cs="Times New Roman"/>
          <w:color w:val="000000" w:themeColor="text1"/>
        </w:rPr>
        <w:t>-</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_Ref117247187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331390">
        <w:rPr>
          <w:rFonts w:ascii="Times New Roman" w:eastAsia="Tahoma" w:hAnsi="Times New Roman" w:cs="Times New Roman"/>
          <w:color w:val="000000" w:themeColor="text1"/>
        </w:rPr>
        <w:t>1.3</w:t>
      </w:r>
      <w:r>
        <w:rPr>
          <w:rFonts w:ascii="Times New Roman" w:eastAsia="Tahoma" w:hAnsi="Times New Roman" w:cs="Times New Roman"/>
          <w:color w:val="000000" w:themeColor="text1"/>
        </w:rPr>
        <w:fldChar w:fldCharType="end"/>
      </w:r>
      <w:r>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настоящего Информационного письма).</w:t>
      </w:r>
    </w:p>
    <w:p w:rsidR="004D0023" w:rsidRPr="00856662" w:rsidRDefault="004D0023" w:rsidP="004D0023">
      <w:pPr>
        <w:pStyle w:val="a6"/>
        <w:numPr>
          <w:ilvl w:val="1"/>
          <w:numId w:val="11"/>
        </w:numPr>
        <w:pBdr>
          <w:top w:val="nil"/>
          <w:left w:val="nil"/>
          <w:bottom w:val="nil"/>
          <w:right w:val="nil"/>
          <w:between w:val="nil"/>
        </w:pBdr>
        <w:spacing w:after="200" w:line="288" w:lineRule="auto"/>
        <w:ind w:left="1134" w:hanging="567"/>
        <w:contextualSpacing w:val="0"/>
        <w:jc w:val="both"/>
        <w:outlineLvl w:val="1"/>
        <w:rPr>
          <w:rFonts w:ascii="Times New Roman" w:eastAsia="Tahoma" w:hAnsi="Times New Roman" w:cs="Times New Roman"/>
          <w:b/>
          <w:bCs/>
          <w:color w:val="000000" w:themeColor="text1"/>
        </w:rPr>
      </w:pPr>
      <w:bookmarkStart w:id="19" w:name="_Toc117246706"/>
      <w:bookmarkStart w:id="20" w:name="_Ref117247144"/>
      <w:bookmarkStart w:id="21" w:name="_Ref117247187"/>
      <w:bookmarkStart w:id="22" w:name="_Ref117248513"/>
      <w:r w:rsidRPr="00856662">
        <w:rPr>
          <w:rFonts w:ascii="Times New Roman" w:eastAsia="Tahoma" w:hAnsi="Times New Roman" w:cs="Times New Roman"/>
          <w:b/>
          <w:bCs/>
          <w:color w:val="000000" w:themeColor="text1"/>
        </w:rPr>
        <w:t>Необходимые документы и сроки уплаты налога</w:t>
      </w:r>
      <w:bookmarkEnd w:id="19"/>
      <w:bookmarkEnd w:id="20"/>
      <w:bookmarkEnd w:id="21"/>
      <w:bookmarkEnd w:id="22"/>
    </w:p>
    <w:p w:rsidR="004D0023" w:rsidRPr="00C765B8"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В случаях, когда </w:t>
      </w:r>
      <w:r w:rsidR="002C005F">
        <w:rPr>
          <w:rFonts w:ascii="Times New Roman" w:eastAsia="Tahoma" w:hAnsi="Times New Roman" w:cs="Times New Roman"/>
          <w:color w:val="000000" w:themeColor="text1"/>
        </w:rPr>
        <w:t>АО</w:t>
      </w:r>
      <w:r w:rsidR="00151FD9">
        <w:rPr>
          <w:rFonts w:ascii="Times New Roman" w:eastAsia="Tahoma" w:hAnsi="Times New Roman" w:cs="Times New Roman"/>
          <w:color w:val="000000" w:themeColor="text1"/>
        </w:rPr>
        <w:t xml:space="preserve"> «РОССЕТИ КУБАНЬ»</w:t>
      </w:r>
      <w:r w:rsidRPr="00856662">
        <w:rPr>
          <w:rFonts w:ascii="Times New Roman" w:eastAsia="Tahoma" w:hAnsi="Times New Roman" w:cs="Times New Roman"/>
          <w:color w:val="000000" w:themeColor="text1"/>
        </w:rPr>
        <w:t xml:space="preserve"> выполняет функции налогового агента, </w:t>
      </w:r>
      <w:r w:rsidR="002C005F">
        <w:rPr>
          <w:rFonts w:ascii="Times New Roman" w:eastAsia="Tahoma" w:hAnsi="Times New Roman" w:cs="Times New Roman"/>
          <w:color w:val="000000" w:themeColor="text1"/>
        </w:rPr>
        <w:t>АО</w:t>
      </w:r>
      <w:r w:rsidR="00151FD9">
        <w:rPr>
          <w:rFonts w:ascii="Times New Roman" w:eastAsia="Tahoma" w:hAnsi="Times New Roman" w:cs="Times New Roman"/>
          <w:color w:val="000000" w:themeColor="text1"/>
        </w:rPr>
        <w:t xml:space="preserve"> «РОССЕТИ КУБАНЬ»</w:t>
      </w:r>
      <w:r w:rsidRPr="00856662">
        <w:rPr>
          <w:rFonts w:ascii="Times New Roman" w:eastAsia="Tahoma" w:hAnsi="Times New Roman" w:cs="Times New Roman"/>
          <w:color w:val="000000" w:themeColor="text1"/>
        </w:rPr>
        <w:t xml:space="preserve"> будет учитывать при расчете подлежащего удержанию и уплате НДФЛ фактически осуществленные и документально подтвержденные расходы, которые связаны с приобретением и хранением соответствующих Акций и которые налогоплательщик произвел без участия налогового агента (п. 1 ст. 226 НК РФ). Указанные расходы учитываются на основании составленного налогоплательщиком (физическим лицом-Акционером) в свободной форме заявления об уменьшении облагаемого НДФЛ дохода от реализации Акций на осуществлённые в отношении этих Акций расходы с приложением соответствующих подтверждающих документов (см. ниже). Рекомендуем составить такое </w:t>
      </w:r>
      <w:r w:rsidRPr="00C765B8">
        <w:rPr>
          <w:rFonts w:ascii="Times New Roman" w:eastAsia="Tahoma" w:hAnsi="Times New Roman" w:cs="Times New Roman"/>
          <w:color w:val="000000" w:themeColor="text1"/>
        </w:rPr>
        <w:t>заявление в форме Анкеты (Приложение № 1 к настоящему Информационному письму).</w:t>
      </w:r>
    </w:p>
    <w:p w:rsidR="004D0023" w:rsidRPr="00C765B8" w:rsidRDefault="004D0023" w:rsidP="004D0023">
      <w:pPr>
        <w:widowControl/>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 xml:space="preserve">Обращаем внимание </w:t>
      </w:r>
      <w:r w:rsidR="007F26AC" w:rsidRPr="00C765B8">
        <w:rPr>
          <w:rFonts w:ascii="Times New Roman" w:eastAsia="Tahoma" w:hAnsi="Times New Roman" w:cs="Times New Roman"/>
          <w:color w:val="000000" w:themeColor="text1"/>
        </w:rPr>
        <w:t>Акционеров</w:t>
      </w:r>
      <w:r w:rsidRPr="00C765B8">
        <w:rPr>
          <w:rFonts w:ascii="Times New Roman" w:eastAsia="Tahoma" w:hAnsi="Times New Roman" w:cs="Times New Roman"/>
          <w:color w:val="000000" w:themeColor="text1"/>
        </w:rPr>
        <w:t xml:space="preserve">, что налоговая база </w:t>
      </w:r>
      <w:r w:rsidR="0095011A" w:rsidRPr="00C765B8">
        <w:rPr>
          <w:rFonts w:ascii="Times New Roman" w:eastAsia="Tahoma" w:hAnsi="Times New Roman" w:cs="Times New Roman"/>
          <w:color w:val="000000" w:themeColor="text1"/>
        </w:rPr>
        <w:t xml:space="preserve">не может </w:t>
      </w:r>
      <w:r w:rsidRPr="00C765B8">
        <w:rPr>
          <w:rFonts w:ascii="Times New Roman" w:eastAsia="Tahoma" w:hAnsi="Times New Roman" w:cs="Times New Roman"/>
          <w:color w:val="000000" w:themeColor="text1"/>
        </w:rPr>
        <w:t xml:space="preserve">быть уменьшена на сумму инвестиционного налогового вычета, предусмотренного </w:t>
      </w:r>
      <w:proofErr w:type="spellStart"/>
      <w:r w:rsidRPr="00C765B8">
        <w:rPr>
          <w:rFonts w:ascii="Times New Roman" w:eastAsia="Tahoma" w:hAnsi="Times New Roman" w:cs="Times New Roman"/>
          <w:color w:val="000000" w:themeColor="text1"/>
        </w:rPr>
        <w:t>пп</w:t>
      </w:r>
      <w:proofErr w:type="spellEnd"/>
      <w:r w:rsidRPr="00C765B8">
        <w:rPr>
          <w:rFonts w:ascii="Times New Roman" w:eastAsia="Tahoma" w:hAnsi="Times New Roman" w:cs="Times New Roman"/>
          <w:color w:val="000000" w:themeColor="text1"/>
        </w:rPr>
        <w:t>. 1 п. 1 ст. 219.1 НК РФ,</w:t>
      </w:r>
      <w:r w:rsidR="0095011A" w:rsidRPr="00C765B8">
        <w:rPr>
          <w:rFonts w:ascii="Times New Roman" w:eastAsia="Tahoma" w:hAnsi="Times New Roman" w:cs="Times New Roman"/>
          <w:color w:val="000000" w:themeColor="text1"/>
        </w:rPr>
        <w:t xml:space="preserve"> так как Акции не относятся к ценным бумагам, обращающимся на организованном рынке ценных бумаг.</w:t>
      </w:r>
      <w:r w:rsidRPr="00C765B8">
        <w:rPr>
          <w:rFonts w:ascii="Times New Roman" w:eastAsia="Tahoma" w:hAnsi="Times New Roman" w:cs="Times New Roman"/>
          <w:color w:val="000000" w:themeColor="text1"/>
        </w:rPr>
        <w:t xml:space="preserve"> </w:t>
      </w:r>
      <w:r w:rsidR="00784658" w:rsidRPr="00C765B8">
        <w:rPr>
          <w:rFonts w:ascii="Times New Roman" w:eastAsia="Tahoma" w:hAnsi="Times New Roman" w:cs="Times New Roman"/>
          <w:color w:val="000000" w:themeColor="text1"/>
        </w:rPr>
        <w:t>При этом</w:t>
      </w:r>
      <w:r w:rsidRPr="00C765B8">
        <w:rPr>
          <w:rFonts w:ascii="Times New Roman" w:eastAsia="Tahoma" w:hAnsi="Times New Roman" w:cs="Times New Roman"/>
          <w:color w:val="000000" w:themeColor="text1"/>
        </w:rPr>
        <w:t xml:space="preserve"> доход от продажи Акций освобождается от обложения НДФЛ, если Акции непрерывно принадлежали физическому лицу-Акционеру</w:t>
      </w:r>
      <w:r w:rsidR="00784658" w:rsidRPr="00C765B8">
        <w:rPr>
          <w:rFonts w:ascii="Times New Roman" w:eastAsia="Tahoma" w:hAnsi="Times New Roman" w:cs="Times New Roman"/>
          <w:color w:val="000000" w:themeColor="text1"/>
        </w:rPr>
        <w:t>, признаваемому резидентом РФ,</w:t>
      </w:r>
      <w:r w:rsidRPr="00C765B8">
        <w:rPr>
          <w:rFonts w:ascii="Times New Roman" w:eastAsia="Tahoma" w:hAnsi="Times New Roman" w:cs="Times New Roman"/>
          <w:color w:val="000000" w:themeColor="text1"/>
        </w:rPr>
        <w:t xml:space="preserve"> на праве собственности или ином вещном праве более пяти лет (см. пункт </w:t>
      </w:r>
      <w:r w:rsidRPr="00C765B8">
        <w:rPr>
          <w:rFonts w:ascii="Times New Roman" w:eastAsia="Tahoma" w:hAnsi="Times New Roman" w:cs="Times New Roman"/>
          <w:color w:val="000000" w:themeColor="text1"/>
        </w:rPr>
        <w:fldChar w:fldCharType="begin"/>
      </w:r>
      <w:r w:rsidRPr="00C765B8">
        <w:rPr>
          <w:rFonts w:ascii="Times New Roman" w:eastAsia="Tahoma" w:hAnsi="Times New Roman" w:cs="Times New Roman"/>
          <w:color w:val="000000" w:themeColor="text1"/>
        </w:rPr>
        <w:instrText xml:space="preserve"> REF _Ref117247244 \r \h </w:instrText>
      </w:r>
      <w:r w:rsidR="00C765B8">
        <w:rPr>
          <w:rFonts w:ascii="Times New Roman" w:eastAsia="Tahoma" w:hAnsi="Times New Roman" w:cs="Times New Roman"/>
          <w:color w:val="000000" w:themeColor="text1"/>
        </w:rPr>
        <w:instrText xml:space="preserve"> \* MERGEFORMAT </w:instrText>
      </w:r>
      <w:r w:rsidRPr="00C765B8">
        <w:rPr>
          <w:rFonts w:ascii="Times New Roman" w:eastAsia="Tahoma" w:hAnsi="Times New Roman" w:cs="Times New Roman"/>
          <w:color w:val="000000" w:themeColor="text1"/>
        </w:rPr>
      </w:r>
      <w:r w:rsidRPr="00C765B8">
        <w:rPr>
          <w:rFonts w:ascii="Times New Roman" w:eastAsia="Tahoma" w:hAnsi="Times New Roman" w:cs="Times New Roman"/>
          <w:color w:val="000000" w:themeColor="text1"/>
        </w:rPr>
        <w:fldChar w:fldCharType="separate"/>
      </w:r>
      <w:r w:rsidR="00331390">
        <w:rPr>
          <w:rFonts w:ascii="Times New Roman" w:eastAsia="Tahoma" w:hAnsi="Times New Roman" w:cs="Times New Roman"/>
          <w:color w:val="000000" w:themeColor="text1"/>
        </w:rPr>
        <w:t>1.5.1</w:t>
      </w:r>
      <w:r w:rsidRPr="00C765B8">
        <w:rPr>
          <w:rFonts w:ascii="Times New Roman" w:eastAsia="Tahoma" w:hAnsi="Times New Roman" w:cs="Times New Roman"/>
          <w:color w:val="000000" w:themeColor="text1"/>
        </w:rPr>
        <w:fldChar w:fldCharType="end"/>
      </w:r>
      <w:bookmarkStart w:id="23" w:name="_GoBack"/>
      <w:bookmarkEnd w:id="23"/>
      <w:r w:rsidRPr="00C765B8">
        <w:rPr>
          <w:rFonts w:ascii="Times New Roman" w:eastAsia="Tahoma" w:hAnsi="Times New Roman" w:cs="Times New Roman"/>
          <w:color w:val="000000" w:themeColor="text1"/>
        </w:rPr>
        <w:t xml:space="preserve"> «</w:t>
      </w:r>
      <w:r w:rsidRPr="00C765B8">
        <w:rPr>
          <w:rFonts w:ascii="Times New Roman" w:eastAsia="Tahoma" w:hAnsi="Times New Roman" w:cs="Times New Roman"/>
          <w:i/>
          <w:color w:val="000000" w:themeColor="text1"/>
        </w:rPr>
        <w:t>Налоговая льгота для Акционеров</w:t>
      </w:r>
      <w:r w:rsidR="00784658" w:rsidRPr="00C765B8">
        <w:rPr>
          <w:rFonts w:ascii="Times New Roman" w:eastAsia="Tahoma" w:hAnsi="Times New Roman" w:cs="Times New Roman"/>
          <w:i/>
          <w:color w:val="000000" w:themeColor="text1"/>
        </w:rPr>
        <w:t xml:space="preserve"> – резидентов РФ</w:t>
      </w:r>
      <w:r w:rsidRPr="00C765B8">
        <w:rPr>
          <w:rFonts w:ascii="Times New Roman" w:eastAsia="Tahoma" w:hAnsi="Times New Roman" w:cs="Times New Roman"/>
          <w:i/>
          <w:color w:val="000000" w:themeColor="text1"/>
        </w:rPr>
        <w:t>, владевших Акциями на праве собственности более пяти лет</w:t>
      </w:r>
      <w:r w:rsidRPr="00C765B8">
        <w:rPr>
          <w:rFonts w:ascii="Times New Roman" w:eastAsia="Tahoma" w:hAnsi="Times New Roman" w:cs="Times New Roman"/>
          <w:color w:val="000000" w:themeColor="text1"/>
        </w:rPr>
        <w:t>» ниже).</w:t>
      </w:r>
    </w:p>
    <w:p w:rsidR="004D0023" w:rsidRPr="00C765B8" w:rsidRDefault="004D0023" w:rsidP="004D0023">
      <w:pPr>
        <w:pStyle w:val="a6"/>
        <w:numPr>
          <w:ilvl w:val="2"/>
          <w:numId w:val="11"/>
        </w:numPr>
        <w:spacing w:after="200" w:line="288" w:lineRule="auto"/>
        <w:ind w:left="1134" w:hanging="567"/>
        <w:jc w:val="both"/>
        <w:outlineLvl w:val="2"/>
        <w:rPr>
          <w:rFonts w:ascii="Times New Roman" w:eastAsia="Tahoma" w:hAnsi="Times New Roman" w:cs="Times New Roman"/>
          <w:b/>
          <w:bCs/>
          <w:i/>
          <w:color w:val="000000" w:themeColor="text1"/>
        </w:rPr>
      </w:pPr>
      <w:bookmarkStart w:id="24" w:name="_Toc117246707"/>
      <w:bookmarkStart w:id="25" w:name="_Ref117247468"/>
      <w:bookmarkStart w:id="26" w:name="_Ref117248266"/>
      <w:r w:rsidRPr="00C765B8">
        <w:rPr>
          <w:rFonts w:ascii="Times New Roman" w:eastAsia="Tahoma" w:hAnsi="Times New Roman" w:cs="Times New Roman"/>
          <w:b/>
          <w:bCs/>
          <w:i/>
          <w:color w:val="000000" w:themeColor="text1"/>
        </w:rPr>
        <w:t>Состав представляемых документов</w:t>
      </w:r>
      <w:bookmarkEnd w:id="24"/>
      <w:bookmarkEnd w:id="25"/>
      <w:bookmarkEnd w:id="26"/>
    </w:p>
    <w:p w:rsidR="004D0023" w:rsidRPr="00C765B8"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 xml:space="preserve">Для выполнения </w:t>
      </w:r>
      <w:r w:rsidR="002C005F" w:rsidRPr="00C765B8">
        <w:rPr>
          <w:rFonts w:ascii="Times New Roman" w:eastAsia="Tahoma" w:hAnsi="Times New Roman" w:cs="Times New Roman"/>
          <w:color w:val="000000" w:themeColor="text1"/>
        </w:rPr>
        <w:t>АО</w:t>
      </w:r>
      <w:r w:rsidR="00151FD9" w:rsidRPr="00C765B8">
        <w:rPr>
          <w:rFonts w:ascii="Times New Roman" w:eastAsia="Tahoma" w:hAnsi="Times New Roman" w:cs="Times New Roman"/>
          <w:color w:val="000000" w:themeColor="text1"/>
        </w:rPr>
        <w:t xml:space="preserve"> «РОССЕТИ КУБАНЬ»</w:t>
      </w:r>
      <w:r w:rsidRPr="00C765B8">
        <w:rPr>
          <w:rFonts w:ascii="Times New Roman" w:eastAsia="Tahoma" w:hAnsi="Times New Roman" w:cs="Times New Roman"/>
          <w:color w:val="000000" w:themeColor="text1"/>
        </w:rPr>
        <w:t xml:space="preserve"> функций налогового агента и корректного расчета</w:t>
      </w:r>
      <w:r w:rsidR="0067656A" w:rsidRPr="00C765B8">
        <w:rPr>
          <w:rFonts w:ascii="Times New Roman" w:eastAsia="Tahoma" w:hAnsi="Times New Roman" w:cs="Times New Roman"/>
          <w:color w:val="000000" w:themeColor="text1"/>
        </w:rPr>
        <w:t>,</w:t>
      </w:r>
      <w:r w:rsidRPr="00C765B8">
        <w:rPr>
          <w:rFonts w:ascii="Times New Roman" w:eastAsia="Tahoma" w:hAnsi="Times New Roman" w:cs="Times New Roman"/>
          <w:color w:val="000000" w:themeColor="text1"/>
        </w:rPr>
        <w:t xml:space="preserve"> подлежащего удержанию и уплате НДФЛ физические лица-Акционеры должны представить АО «НРК – Р.О.С.Т.», уполномоченному </w:t>
      </w:r>
      <w:r w:rsidR="002C005F" w:rsidRPr="00C765B8">
        <w:rPr>
          <w:rFonts w:ascii="Times New Roman" w:eastAsia="Tahoma" w:hAnsi="Times New Roman" w:cs="Times New Roman"/>
          <w:color w:val="000000" w:themeColor="text1"/>
        </w:rPr>
        <w:t>АО</w:t>
      </w:r>
      <w:r w:rsidR="00151FD9" w:rsidRPr="00C765B8">
        <w:rPr>
          <w:rFonts w:ascii="Times New Roman" w:eastAsia="Tahoma" w:hAnsi="Times New Roman" w:cs="Times New Roman"/>
          <w:color w:val="000000" w:themeColor="text1"/>
        </w:rPr>
        <w:t xml:space="preserve"> «РОССЕТИ КУБАНЬ»</w:t>
      </w:r>
      <w:r w:rsidRPr="00C765B8">
        <w:rPr>
          <w:rFonts w:ascii="Times New Roman" w:eastAsia="Tahoma" w:hAnsi="Times New Roman" w:cs="Times New Roman"/>
          <w:color w:val="000000" w:themeColor="text1"/>
        </w:rPr>
        <w:t xml:space="preserve"> на сбор документов, следующие документы (далее в совокупности – «подтверждающие документы»):</w:t>
      </w:r>
    </w:p>
    <w:p w:rsidR="004D0023" w:rsidRPr="00C765B8" w:rsidRDefault="004D0023" w:rsidP="004D0023">
      <w:pPr>
        <w:numPr>
          <w:ilvl w:val="0"/>
          <w:numId w:val="6"/>
        </w:numPr>
        <w:pBdr>
          <w:top w:val="nil"/>
          <w:left w:val="nil"/>
          <w:bottom w:val="nil"/>
          <w:right w:val="nil"/>
          <w:between w:val="nil"/>
        </w:pBdr>
        <w:tabs>
          <w:tab w:val="left" w:pos="1519"/>
        </w:tabs>
        <w:spacing w:after="200" w:line="288" w:lineRule="auto"/>
        <w:ind w:left="567" w:hanging="567"/>
        <w:jc w:val="both"/>
        <w:rPr>
          <w:rFonts w:ascii="Times New Roman" w:hAnsi="Times New Roman" w:cs="Times New Roman"/>
          <w:color w:val="000000" w:themeColor="text1"/>
        </w:rPr>
      </w:pPr>
      <w:r w:rsidRPr="00C765B8">
        <w:rPr>
          <w:rFonts w:ascii="Times New Roman" w:eastAsia="Tahoma" w:hAnsi="Times New Roman" w:cs="Times New Roman"/>
          <w:color w:val="000000" w:themeColor="text1"/>
        </w:rPr>
        <w:t xml:space="preserve">Заполненную и подписанную </w:t>
      </w:r>
      <w:r w:rsidR="00B629E2" w:rsidRPr="00C765B8">
        <w:rPr>
          <w:rFonts w:ascii="Times New Roman" w:eastAsia="Tahoma" w:hAnsi="Times New Roman" w:cs="Times New Roman"/>
          <w:color w:val="000000" w:themeColor="text1"/>
        </w:rPr>
        <w:t xml:space="preserve">Акционером </w:t>
      </w:r>
      <w:r w:rsidRPr="00C765B8">
        <w:rPr>
          <w:rFonts w:ascii="Times New Roman" w:eastAsia="Tahoma" w:hAnsi="Times New Roman" w:cs="Times New Roman"/>
          <w:color w:val="000000" w:themeColor="text1"/>
        </w:rPr>
        <w:t>Анкету (Приложение № 1 к настоящему Информационному письму) с приложением документов, указанных в пунктах (2)</w:t>
      </w:r>
      <w:r w:rsidR="00F26176" w:rsidRPr="00C765B8">
        <w:rPr>
          <w:rFonts w:ascii="Times New Roman" w:eastAsia="Tahoma" w:hAnsi="Times New Roman" w:cs="Times New Roman"/>
          <w:color w:val="000000" w:themeColor="text1"/>
        </w:rPr>
        <w:t xml:space="preserve"> </w:t>
      </w:r>
      <w:r w:rsidR="00E426BF" w:rsidRPr="00C765B8">
        <w:rPr>
          <w:rFonts w:ascii="Times New Roman" w:eastAsia="Tahoma" w:hAnsi="Times New Roman" w:cs="Times New Roman"/>
          <w:color w:val="000000" w:themeColor="text1"/>
        </w:rPr>
        <w:t>и</w:t>
      </w:r>
      <w:r w:rsidR="00F26176" w:rsidRPr="00C765B8">
        <w:rPr>
          <w:rFonts w:ascii="Times New Roman" w:eastAsia="Tahoma" w:hAnsi="Times New Roman" w:cs="Times New Roman"/>
          <w:color w:val="000000" w:themeColor="text1"/>
        </w:rPr>
        <w:t xml:space="preserve"> </w:t>
      </w:r>
      <w:r w:rsidRPr="00C765B8">
        <w:rPr>
          <w:rFonts w:ascii="Times New Roman" w:eastAsia="Tahoma" w:hAnsi="Times New Roman" w:cs="Times New Roman"/>
          <w:color w:val="000000" w:themeColor="text1"/>
        </w:rPr>
        <w:t>(</w:t>
      </w:r>
      <w:r w:rsidR="00F26176" w:rsidRPr="00C765B8">
        <w:rPr>
          <w:rFonts w:ascii="Times New Roman" w:eastAsia="Tahoma" w:hAnsi="Times New Roman" w:cs="Times New Roman"/>
          <w:color w:val="000000" w:themeColor="text1"/>
        </w:rPr>
        <w:t>3</w:t>
      </w:r>
      <w:r w:rsidRPr="00C765B8">
        <w:rPr>
          <w:rFonts w:ascii="Times New Roman" w:eastAsia="Tahoma" w:hAnsi="Times New Roman" w:cs="Times New Roman"/>
          <w:color w:val="000000" w:themeColor="text1"/>
        </w:rPr>
        <w:t>) ниже.</w:t>
      </w:r>
    </w:p>
    <w:p w:rsidR="004D0023" w:rsidRPr="00856662" w:rsidRDefault="004D0023" w:rsidP="004D0023">
      <w:pPr>
        <w:pBdr>
          <w:top w:val="nil"/>
          <w:left w:val="nil"/>
          <w:bottom w:val="nil"/>
          <w:right w:val="nil"/>
          <w:between w:val="nil"/>
        </w:pBdr>
        <w:spacing w:after="200" w:line="288" w:lineRule="auto"/>
        <w:ind w:left="567"/>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Документы, указанные в пункт</w:t>
      </w:r>
      <w:r w:rsidR="00215FFB" w:rsidRPr="00C765B8">
        <w:rPr>
          <w:rFonts w:ascii="Times New Roman" w:eastAsia="Tahoma" w:hAnsi="Times New Roman" w:cs="Times New Roman"/>
          <w:color w:val="000000" w:themeColor="text1"/>
        </w:rPr>
        <w:t>е</w:t>
      </w:r>
      <w:r w:rsidRPr="00C765B8">
        <w:rPr>
          <w:rFonts w:ascii="Times New Roman" w:eastAsia="Tahoma" w:hAnsi="Times New Roman" w:cs="Times New Roman"/>
          <w:color w:val="000000" w:themeColor="text1"/>
        </w:rPr>
        <w:t xml:space="preserve"> (2) ниже представляются, если Акции непрерывно принадлежали физическому лицу-Акционеру</w:t>
      </w:r>
      <w:r w:rsidR="00F26176" w:rsidRPr="00C765B8">
        <w:rPr>
          <w:rFonts w:ascii="Times New Roman" w:eastAsia="Tahoma" w:hAnsi="Times New Roman" w:cs="Times New Roman"/>
          <w:color w:val="000000" w:themeColor="text1"/>
        </w:rPr>
        <w:t xml:space="preserve">, признаваемому резидентом РФ, </w:t>
      </w:r>
      <w:r w:rsidRPr="00C765B8">
        <w:rPr>
          <w:rFonts w:ascii="Times New Roman" w:eastAsia="Tahoma" w:hAnsi="Times New Roman" w:cs="Times New Roman"/>
          <w:color w:val="000000" w:themeColor="text1"/>
        </w:rPr>
        <w:t xml:space="preserve">на праве </w:t>
      </w:r>
      <w:r w:rsidRPr="00C765B8">
        <w:rPr>
          <w:rFonts w:ascii="Times New Roman" w:eastAsia="Tahoma" w:hAnsi="Times New Roman" w:cs="Times New Roman"/>
          <w:color w:val="000000" w:themeColor="text1"/>
        </w:rPr>
        <w:lastRenderedPageBreak/>
        <w:t xml:space="preserve">собственности или ином вещном праве </w:t>
      </w:r>
      <w:r w:rsidRPr="00C765B8">
        <w:rPr>
          <w:rFonts w:ascii="Times New Roman" w:eastAsia="Tahoma" w:hAnsi="Times New Roman" w:cs="Times New Roman"/>
          <w:color w:val="000000" w:themeColor="text1"/>
          <w:u w:val="single"/>
        </w:rPr>
        <w:t>не более пяти лет</w:t>
      </w:r>
      <w:r w:rsidRPr="00C765B8">
        <w:rPr>
          <w:rFonts w:ascii="Times New Roman" w:eastAsia="Tahoma" w:hAnsi="Times New Roman" w:cs="Times New Roman"/>
          <w:color w:val="000000" w:themeColor="text1"/>
        </w:rPr>
        <w:t>. Если Акции непрерывно принадлежали физическому лицу-Акционеру</w:t>
      </w:r>
      <w:r w:rsidR="00E426BF" w:rsidRPr="00C765B8">
        <w:rPr>
          <w:rFonts w:ascii="Times New Roman" w:eastAsia="Tahoma" w:hAnsi="Times New Roman" w:cs="Times New Roman"/>
          <w:color w:val="000000" w:themeColor="text1"/>
        </w:rPr>
        <w:t>-резиденту РФ</w:t>
      </w:r>
      <w:r w:rsidRPr="00C765B8">
        <w:rPr>
          <w:rFonts w:ascii="Times New Roman" w:eastAsia="Tahoma" w:hAnsi="Times New Roman" w:cs="Times New Roman"/>
          <w:color w:val="000000" w:themeColor="text1"/>
        </w:rPr>
        <w:t xml:space="preserve"> на праве собственности или ином вещном праве </w:t>
      </w:r>
      <w:r w:rsidRPr="00C765B8">
        <w:rPr>
          <w:rFonts w:ascii="Times New Roman" w:eastAsia="Tahoma" w:hAnsi="Times New Roman" w:cs="Times New Roman"/>
          <w:color w:val="000000" w:themeColor="text1"/>
          <w:u w:val="single"/>
        </w:rPr>
        <w:t>более пяти лет</w:t>
      </w:r>
      <w:r w:rsidRPr="00C765B8">
        <w:rPr>
          <w:rFonts w:ascii="Times New Roman" w:eastAsia="Tahoma" w:hAnsi="Times New Roman" w:cs="Times New Roman"/>
          <w:color w:val="000000" w:themeColor="text1"/>
        </w:rPr>
        <w:t>, то необходимо представить документы, указанные в пункте (</w:t>
      </w:r>
      <w:r w:rsidR="00E426BF" w:rsidRPr="00C765B8">
        <w:rPr>
          <w:rFonts w:ascii="Times New Roman" w:eastAsia="Tahoma" w:hAnsi="Times New Roman" w:cs="Times New Roman"/>
          <w:color w:val="000000" w:themeColor="text1"/>
        </w:rPr>
        <w:t>3</w:t>
      </w:r>
      <w:r w:rsidRPr="00C765B8">
        <w:rPr>
          <w:rFonts w:ascii="Times New Roman" w:eastAsia="Tahoma" w:hAnsi="Times New Roman" w:cs="Times New Roman"/>
          <w:color w:val="000000" w:themeColor="text1"/>
        </w:rPr>
        <w:t>) настоящего списка документов (см. пункт (</w:t>
      </w:r>
      <w:r w:rsidR="00E426BF" w:rsidRPr="00C765B8">
        <w:rPr>
          <w:rFonts w:ascii="Times New Roman" w:eastAsia="Tahoma" w:hAnsi="Times New Roman" w:cs="Times New Roman"/>
          <w:color w:val="000000" w:themeColor="text1"/>
        </w:rPr>
        <w:t>3</w:t>
      </w:r>
      <w:r w:rsidRPr="00C765B8">
        <w:rPr>
          <w:rFonts w:ascii="Times New Roman" w:eastAsia="Tahoma" w:hAnsi="Times New Roman" w:cs="Times New Roman"/>
          <w:color w:val="000000" w:themeColor="text1"/>
        </w:rPr>
        <w:t>) ниже и пункт </w:t>
      </w:r>
      <w:r w:rsidRPr="00C765B8">
        <w:rPr>
          <w:rFonts w:ascii="Times New Roman" w:eastAsia="Tahoma" w:hAnsi="Times New Roman" w:cs="Times New Roman"/>
          <w:color w:val="000000" w:themeColor="text1"/>
        </w:rPr>
        <w:fldChar w:fldCharType="begin"/>
      </w:r>
      <w:r w:rsidRPr="00C765B8">
        <w:rPr>
          <w:rFonts w:ascii="Times New Roman" w:eastAsia="Tahoma" w:hAnsi="Times New Roman" w:cs="Times New Roman"/>
          <w:color w:val="000000" w:themeColor="text1"/>
        </w:rPr>
        <w:instrText xml:space="preserve"> REF _Ref117247274 \r \h </w:instrText>
      </w:r>
      <w:r w:rsidR="00FF6927" w:rsidRPr="00C765B8">
        <w:rPr>
          <w:rFonts w:ascii="Times New Roman" w:eastAsia="Tahoma" w:hAnsi="Times New Roman" w:cs="Times New Roman"/>
          <w:color w:val="000000" w:themeColor="text1"/>
        </w:rPr>
        <w:instrText xml:space="preserve"> \* MERGEFORMAT </w:instrText>
      </w:r>
      <w:r w:rsidRPr="00C765B8">
        <w:rPr>
          <w:rFonts w:ascii="Times New Roman" w:eastAsia="Tahoma" w:hAnsi="Times New Roman" w:cs="Times New Roman"/>
          <w:color w:val="000000" w:themeColor="text1"/>
        </w:rPr>
      </w:r>
      <w:r w:rsidRPr="00C765B8">
        <w:rPr>
          <w:rFonts w:ascii="Times New Roman" w:eastAsia="Tahoma" w:hAnsi="Times New Roman" w:cs="Times New Roman"/>
          <w:color w:val="000000" w:themeColor="text1"/>
        </w:rPr>
        <w:fldChar w:fldCharType="separate"/>
      </w:r>
      <w:r w:rsidR="00331390">
        <w:rPr>
          <w:rFonts w:ascii="Times New Roman" w:eastAsia="Tahoma" w:hAnsi="Times New Roman" w:cs="Times New Roman"/>
          <w:color w:val="000000" w:themeColor="text1"/>
        </w:rPr>
        <w:t>1.5.1</w:t>
      </w:r>
      <w:r w:rsidRPr="00C765B8">
        <w:rPr>
          <w:rFonts w:ascii="Times New Roman" w:eastAsia="Tahoma" w:hAnsi="Times New Roman" w:cs="Times New Roman"/>
          <w:color w:val="000000" w:themeColor="text1"/>
        </w:rPr>
        <w:fldChar w:fldCharType="end"/>
      </w:r>
      <w:r w:rsidRPr="00C765B8">
        <w:rPr>
          <w:rFonts w:ascii="Times New Roman" w:eastAsia="Tahoma" w:hAnsi="Times New Roman" w:cs="Times New Roman"/>
          <w:color w:val="000000" w:themeColor="text1"/>
        </w:rPr>
        <w:t xml:space="preserve"> «</w:t>
      </w:r>
      <w:r w:rsidRPr="00C765B8">
        <w:rPr>
          <w:rFonts w:ascii="Times New Roman" w:eastAsia="Tahoma" w:hAnsi="Times New Roman" w:cs="Times New Roman"/>
          <w:i/>
          <w:color w:val="000000" w:themeColor="text1"/>
        </w:rPr>
        <w:t>Налоговая льгота для Акционеров</w:t>
      </w:r>
      <w:r w:rsidR="00E426BF" w:rsidRPr="00C765B8">
        <w:rPr>
          <w:rFonts w:ascii="Times New Roman" w:eastAsia="Tahoma" w:hAnsi="Times New Roman" w:cs="Times New Roman"/>
          <w:i/>
          <w:color w:val="000000" w:themeColor="text1"/>
        </w:rPr>
        <w:t xml:space="preserve"> - резидентов РФ, </w:t>
      </w:r>
      <w:r w:rsidRPr="00C765B8">
        <w:rPr>
          <w:rFonts w:ascii="Times New Roman" w:eastAsia="Tahoma" w:hAnsi="Times New Roman" w:cs="Times New Roman"/>
          <w:i/>
          <w:color w:val="000000" w:themeColor="text1"/>
        </w:rPr>
        <w:t>владевших Акциями на праве</w:t>
      </w:r>
      <w:r w:rsidRPr="00856662">
        <w:rPr>
          <w:rFonts w:ascii="Times New Roman" w:eastAsia="Tahoma" w:hAnsi="Times New Roman" w:cs="Times New Roman"/>
          <w:i/>
          <w:color w:val="000000" w:themeColor="text1"/>
        </w:rPr>
        <w:t xml:space="preserve"> собственности более пяти лет</w:t>
      </w:r>
      <w:r w:rsidRPr="00856662">
        <w:rPr>
          <w:rFonts w:ascii="Times New Roman" w:eastAsia="Tahoma" w:hAnsi="Times New Roman" w:cs="Times New Roman"/>
          <w:color w:val="000000" w:themeColor="text1"/>
        </w:rPr>
        <w:t>» ниже).</w:t>
      </w:r>
    </w:p>
    <w:p w:rsidR="004D0023" w:rsidRPr="00856662" w:rsidRDefault="004D0023" w:rsidP="004D0023">
      <w:pPr>
        <w:numPr>
          <w:ilvl w:val="0"/>
          <w:numId w:val="6"/>
        </w:numPr>
        <w:pBdr>
          <w:top w:val="nil"/>
          <w:left w:val="nil"/>
          <w:bottom w:val="nil"/>
          <w:right w:val="nil"/>
          <w:between w:val="nil"/>
        </w:pBdr>
        <w:tabs>
          <w:tab w:val="left" w:pos="1519"/>
        </w:tabs>
        <w:spacing w:after="200" w:line="288" w:lineRule="auto"/>
        <w:ind w:left="567" w:hanging="56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Оригиналы или надлежащим образом заверенные (см. </w:t>
      </w:r>
      <w:r>
        <w:rPr>
          <w:rFonts w:ascii="Times New Roman" w:eastAsia="Tahoma" w:hAnsi="Times New Roman" w:cs="Times New Roman"/>
          <w:color w:val="000000" w:themeColor="text1"/>
        </w:rPr>
        <w:t xml:space="preserve">пункт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_Ref117247303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331390">
        <w:rPr>
          <w:rFonts w:ascii="Times New Roman" w:eastAsia="Tahoma" w:hAnsi="Times New Roman" w:cs="Times New Roman"/>
          <w:color w:val="000000" w:themeColor="text1"/>
        </w:rPr>
        <w:t>1.3.3</w:t>
      </w:r>
      <w:r>
        <w:rPr>
          <w:rFonts w:ascii="Times New Roman" w:eastAsia="Tahoma" w:hAnsi="Times New Roman" w:cs="Times New Roman"/>
          <w:color w:val="000000" w:themeColor="text1"/>
        </w:rPr>
        <w:fldChar w:fldCharType="end"/>
      </w:r>
      <w:r>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w:t>
      </w:r>
      <w:r w:rsidRPr="00267D64">
        <w:rPr>
          <w:rFonts w:ascii="Times New Roman" w:eastAsia="Tahoma" w:hAnsi="Times New Roman" w:cs="Times New Roman"/>
          <w:i/>
          <w:iCs/>
          <w:color w:val="000000" w:themeColor="text1"/>
        </w:rPr>
        <w:t>Способ заверения подтверждающих документов</w:t>
      </w:r>
      <w:r w:rsidRPr="00856662">
        <w:rPr>
          <w:rFonts w:ascii="Times New Roman" w:eastAsia="Tahoma" w:hAnsi="Times New Roman" w:cs="Times New Roman"/>
          <w:color w:val="000000" w:themeColor="text1"/>
        </w:rPr>
        <w:t>» ниже) копии документов, на основании которых физическое лицо-Акционер произвело расходы по приобретению Акций.</w:t>
      </w:r>
    </w:p>
    <w:p w:rsidR="004D0023" w:rsidRPr="00856662" w:rsidRDefault="004D0023" w:rsidP="004D0023">
      <w:pPr>
        <w:pBdr>
          <w:top w:val="nil"/>
          <w:left w:val="nil"/>
          <w:bottom w:val="nil"/>
          <w:right w:val="nil"/>
          <w:between w:val="nil"/>
        </w:pBdr>
        <w:spacing w:after="200" w:line="288" w:lineRule="auto"/>
        <w:ind w:left="56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Например, к таким документам будут относиться договор купли-продажи Акций, распоряжение о зачислении Акций на лицевой счет (счет депо) Акционера, выписка по счету депо или выписка из системы ведения реестра владельцев Акций, брокерские отчеты, прочие документы, подтверждающие факт перехода к налогоплательщику прав на соответствующие Акции, факт и сумму оплаты соответствующих расходов.</w:t>
      </w:r>
    </w:p>
    <w:p w:rsidR="004D0023" w:rsidRPr="00856662" w:rsidRDefault="004D0023" w:rsidP="004D0023">
      <w:pPr>
        <w:pBdr>
          <w:top w:val="nil"/>
          <w:left w:val="nil"/>
          <w:bottom w:val="nil"/>
          <w:right w:val="nil"/>
          <w:between w:val="nil"/>
        </w:pBdr>
        <w:spacing w:after="200" w:line="288" w:lineRule="auto"/>
        <w:ind w:left="56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Обращаем Ваше внимание на то, что не существует единого списка документов, которые подтверждают понесенные расходы на приобретение Акций. Приведенный выше список документов составлен для общего случая приобретения </w:t>
      </w:r>
      <w:r w:rsidR="00B629E2">
        <w:rPr>
          <w:rFonts w:ascii="Times New Roman" w:eastAsia="Tahoma" w:hAnsi="Times New Roman" w:cs="Times New Roman"/>
          <w:color w:val="000000" w:themeColor="text1"/>
        </w:rPr>
        <w:t>А</w:t>
      </w:r>
      <w:r w:rsidR="00B629E2" w:rsidRPr="00856662">
        <w:rPr>
          <w:rFonts w:ascii="Times New Roman" w:eastAsia="Tahoma" w:hAnsi="Times New Roman" w:cs="Times New Roman"/>
          <w:color w:val="000000" w:themeColor="text1"/>
        </w:rPr>
        <w:t xml:space="preserve">кций </w:t>
      </w:r>
      <w:r w:rsidRPr="00856662">
        <w:rPr>
          <w:rFonts w:ascii="Times New Roman" w:eastAsia="Tahoma" w:hAnsi="Times New Roman" w:cs="Times New Roman"/>
          <w:color w:val="000000" w:themeColor="text1"/>
        </w:rPr>
        <w:t xml:space="preserve">на основании договора купли-продажи. В случае если право собственности на </w:t>
      </w:r>
      <w:r w:rsidR="00B629E2">
        <w:rPr>
          <w:rFonts w:ascii="Times New Roman" w:eastAsia="Tahoma" w:hAnsi="Times New Roman" w:cs="Times New Roman"/>
          <w:color w:val="000000" w:themeColor="text1"/>
        </w:rPr>
        <w:t>А</w:t>
      </w:r>
      <w:r w:rsidR="00B629E2" w:rsidRPr="00856662">
        <w:rPr>
          <w:rFonts w:ascii="Times New Roman" w:eastAsia="Tahoma" w:hAnsi="Times New Roman" w:cs="Times New Roman"/>
          <w:color w:val="000000" w:themeColor="text1"/>
        </w:rPr>
        <w:t xml:space="preserve">кции </w:t>
      </w:r>
      <w:r w:rsidRPr="00856662">
        <w:rPr>
          <w:rFonts w:ascii="Times New Roman" w:eastAsia="Tahoma" w:hAnsi="Times New Roman" w:cs="Times New Roman"/>
          <w:color w:val="000000" w:themeColor="text1"/>
        </w:rPr>
        <w:t>перешло к физическому лицу по другим юридическим основаниям (например, по договору дарения, по договору мены, в результате наследования), список документов изменится.</w:t>
      </w:r>
    </w:p>
    <w:p w:rsidR="004D0023" w:rsidRPr="00C765B8" w:rsidRDefault="004D0023" w:rsidP="004D0023">
      <w:pPr>
        <w:pBdr>
          <w:top w:val="nil"/>
          <w:left w:val="nil"/>
          <w:bottom w:val="nil"/>
          <w:right w:val="nil"/>
          <w:between w:val="nil"/>
        </w:pBdr>
        <w:spacing w:after="200" w:line="288" w:lineRule="auto"/>
        <w:ind w:left="56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Налоговый агент </w:t>
      </w:r>
      <w:r w:rsidRPr="00C765B8">
        <w:rPr>
          <w:rFonts w:ascii="Times New Roman" w:eastAsia="Tahoma" w:hAnsi="Times New Roman" w:cs="Times New Roman"/>
          <w:color w:val="000000" w:themeColor="text1"/>
        </w:rPr>
        <w:t>оставляет за собой право запросить у физического лица-Акционера дополнительные документы для уточнения размера налоговых обязательств в связи с продажей Акций.</w:t>
      </w:r>
    </w:p>
    <w:p w:rsidR="004D0023" w:rsidRPr="00C765B8" w:rsidRDefault="004D0023" w:rsidP="00E426BF">
      <w:pPr>
        <w:numPr>
          <w:ilvl w:val="0"/>
          <w:numId w:val="6"/>
        </w:numPr>
        <w:pBdr>
          <w:top w:val="nil"/>
          <w:left w:val="nil"/>
          <w:bottom w:val="nil"/>
          <w:right w:val="nil"/>
          <w:between w:val="nil"/>
        </w:pBdr>
        <w:spacing w:after="200" w:line="288" w:lineRule="auto"/>
        <w:ind w:left="567" w:hanging="567"/>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 xml:space="preserve">Если применимо (см. пункт </w:t>
      </w:r>
      <w:r w:rsidRPr="00C765B8">
        <w:rPr>
          <w:rFonts w:ascii="Times New Roman" w:eastAsia="Tahoma" w:hAnsi="Times New Roman" w:cs="Times New Roman"/>
          <w:color w:val="000000" w:themeColor="text1"/>
        </w:rPr>
        <w:fldChar w:fldCharType="begin"/>
      </w:r>
      <w:r w:rsidRPr="00C765B8">
        <w:rPr>
          <w:rFonts w:ascii="Times New Roman" w:eastAsia="Tahoma" w:hAnsi="Times New Roman" w:cs="Times New Roman"/>
          <w:color w:val="000000" w:themeColor="text1"/>
        </w:rPr>
        <w:instrText xml:space="preserve"> REF _Ref117247346 \r \h </w:instrText>
      </w:r>
      <w:r w:rsidR="00FF6927" w:rsidRPr="00C765B8">
        <w:rPr>
          <w:rFonts w:ascii="Times New Roman" w:eastAsia="Tahoma" w:hAnsi="Times New Roman" w:cs="Times New Roman"/>
          <w:color w:val="000000" w:themeColor="text1"/>
        </w:rPr>
        <w:instrText xml:space="preserve"> \* MERGEFORMAT </w:instrText>
      </w:r>
      <w:r w:rsidRPr="00C765B8">
        <w:rPr>
          <w:rFonts w:ascii="Times New Roman" w:eastAsia="Tahoma" w:hAnsi="Times New Roman" w:cs="Times New Roman"/>
          <w:color w:val="000000" w:themeColor="text1"/>
        </w:rPr>
      </w:r>
      <w:r w:rsidRPr="00C765B8">
        <w:rPr>
          <w:rFonts w:ascii="Times New Roman" w:eastAsia="Tahoma" w:hAnsi="Times New Roman" w:cs="Times New Roman"/>
          <w:color w:val="000000" w:themeColor="text1"/>
        </w:rPr>
        <w:fldChar w:fldCharType="separate"/>
      </w:r>
      <w:r w:rsidR="00331390">
        <w:rPr>
          <w:rFonts w:ascii="Times New Roman" w:eastAsia="Tahoma" w:hAnsi="Times New Roman" w:cs="Times New Roman"/>
          <w:color w:val="000000" w:themeColor="text1"/>
        </w:rPr>
        <w:t>1.5.1</w:t>
      </w:r>
      <w:r w:rsidRPr="00C765B8">
        <w:rPr>
          <w:rFonts w:ascii="Times New Roman" w:eastAsia="Tahoma" w:hAnsi="Times New Roman" w:cs="Times New Roman"/>
          <w:color w:val="000000" w:themeColor="text1"/>
        </w:rPr>
        <w:fldChar w:fldCharType="end"/>
      </w:r>
      <w:r w:rsidRPr="00C765B8">
        <w:rPr>
          <w:rFonts w:ascii="Times New Roman" w:eastAsia="Tahoma" w:hAnsi="Times New Roman" w:cs="Times New Roman"/>
          <w:color w:val="000000" w:themeColor="text1"/>
        </w:rPr>
        <w:t xml:space="preserve"> «</w:t>
      </w:r>
      <w:r w:rsidRPr="00C765B8">
        <w:rPr>
          <w:rFonts w:ascii="Times New Roman" w:eastAsia="Tahoma" w:hAnsi="Times New Roman" w:cs="Times New Roman"/>
          <w:i/>
          <w:iCs/>
          <w:color w:val="000000" w:themeColor="text1"/>
        </w:rPr>
        <w:t>Налоговая льгота для Акционеров</w:t>
      </w:r>
      <w:r w:rsidR="00E426BF" w:rsidRPr="00C765B8">
        <w:rPr>
          <w:rFonts w:ascii="Times New Roman" w:eastAsia="Tahoma" w:hAnsi="Times New Roman" w:cs="Times New Roman"/>
          <w:i/>
          <w:iCs/>
          <w:color w:val="000000" w:themeColor="text1"/>
        </w:rPr>
        <w:t xml:space="preserve"> – резидентов РФ,</w:t>
      </w:r>
      <w:r w:rsidRPr="00C765B8">
        <w:rPr>
          <w:rFonts w:ascii="Times New Roman" w:eastAsia="Tahoma" w:hAnsi="Times New Roman" w:cs="Times New Roman"/>
          <w:i/>
          <w:iCs/>
          <w:color w:val="000000" w:themeColor="text1"/>
        </w:rPr>
        <w:t xml:space="preserve"> владевших Акциями на праве собственности более пяти лет</w:t>
      </w:r>
      <w:r w:rsidRPr="00C765B8">
        <w:rPr>
          <w:rFonts w:ascii="Times New Roman" w:eastAsia="Tahoma" w:hAnsi="Times New Roman" w:cs="Times New Roman"/>
          <w:color w:val="000000" w:themeColor="text1"/>
        </w:rPr>
        <w:t>» ниже), документы, подтверждающие факт владения Акциями на протяжении более пяти лет, для применения налоговой льготы для Акционеров</w:t>
      </w:r>
      <w:r w:rsidR="00E426BF" w:rsidRPr="00C765B8">
        <w:rPr>
          <w:rFonts w:ascii="Times New Roman" w:eastAsia="Tahoma" w:hAnsi="Times New Roman" w:cs="Times New Roman"/>
          <w:color w:val="000000" w:themeColor="text1"/>
        </w:rPr>
        <w:t xml:space="preserve"> – резидентов РФ</w:t>
      </w:r>
      <w:r w:rsidRPr="00C765B8">
        <w:rPr>
          <w:rFonts w:ascii="Times New Roman" w:eastAsia="Tahoma" w:hAnsi="Times New Roman" w:cs="Times New Roman"/>
          <w:color w:val="000000" w:themeColor="text1"/>
        </w:rPr>
        <w:t>, владевших Акциями на праве собственности более пяти лет.</w:t>
      </w:r>
    </w:p>
    <w:p w:rsidR="004D0023" w:rsidRPr="00C765B8" w:rsidRDefault="004D0023" w:rsidP="004D0023">
      <w:pPr>
        <w:pStyle w:val="a6"/>
        <w:numPr>
          <w:ilvl w:val="2"/>
          <w:numId w:val="11"/>
        </w:numPr>
        <w:spacing w:after="200" w:line="288" w:lineRule="auto"/>
        <w:ind w:left="1134" w:hanging="567"/>
        <w:jc w:val="both"/>
        <w:outlineLvl w:val="2"/>
        <w:rPr>
          <w:rFonts w:ascii="Times New Roman" w:eastAsia="Tahoma" w:hAnsi="Times New Roman" w:cs="Times New Roman"/>
          <w:b/>
          <w:bCs/>
          <w:i/>
          <w:color w:val="000000" w:themeColor="text1"/>
        </w:rPr>
      </w:pPr>
      <w:bookmarkStart w:id="27" w:name="_Toc117246708"/>
      <w:bookmarkStart w:id="28" w:name="_Ref117247440"/>
      <w:bookmarkStart w:id="29" w:name="_Ref117247606"/>
      <w:bookmarkStart w:id="30" w:name="_Ref117248403"/>
      <w:r w:rsidRPr="00C765B8">
        <w:rPr>
          <w:rFonts w:ascii="Times New Roman" w:eastAsia="Tahoma" w:hAnsi="Times New Roman" w:cs="Times New Roman"/>
          <w:b/>
          <w:bCs/>
          <w:i/>
          <w:color w:val="000000" w:themeColor="text1"/>
        </w:rPr>
        <w:t>Способ и срок представления подтверждающих документов</w:t>
      </w:r>
      <w:bookmarkEnd w:id="27"/>
      <w:bookmarkEnd w:id="28"/>
      <w:bookmarkEnd w:id="29"/>
      <w:bookmarkEnd w:id="30"/>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 xml:space="preserve">Подтверждающие документы должны быть представлены АО «НРК – Р.О.С.Т.», уполномоченному </w:t>
      </w:r>
      <w:r w:rsidR="002C005F" w:rsidRPr="00C765B8">
        <w:rPr>
          <w:rFonts w:ascii="Times New Roman" w:eastAsia="Tahoma" w:hAnsi="Times New Roman" w:cs="Times New Roman"/>
          <w:color w:val="000000" w:themeColor="text1"/>
        </w:rPr>
        <w:t>АО</w:t>
      </w:r>
      <w:r w:rsidR="00151FD9" w:rsidRPr="00C765B8">
        <w:rPr>
          <w:rFonts w:ascii="Times New Roman" w:eastAsia="Tahoma" w:hAnsi="Times New Roman" w:cs="Times New Roman"/>
          <w:color w:val="000000" w:themeColor="text1"/>
        </w:rPr>
        <w:t xml:space="preserve"> «РОССЕТИ КУБАНЬ»</w:t>
      </w:r>
      <w:r w:rsidRPr="00C765B8">
        <w:rPr>
          <w:rFonts w:ascii="Times New Roman" w:eastAsia="Tahoma" w:hAnsi="Times New Roman" w:cs="Times New Roman"/>
          <w:color w:val="000000" w:themeColor="text1"/>
        </w:rPr>
        <w:t xml:space="preserve"> на сбор документов, и могут быть представлены</w:t>
      </w:r>
      <w:r w:rsidRPr="00856662">
        <w:rPr>
          <w:rFonts w:ascii="Times New Roman" w:eastAsia="Tahoma" w:hAnsi="Times New Roman" w:cs="Times New Roman"/>
          <w:color w:val="000000" w:themeColor="text1"/>
        </w:rPr>
        <w:t>:</w:t>
      </w:r>
    </w:p>
    <w:p w:rsidR="004D0023" w:rsidRPr="00856662" w:rsidRDefault="004D0023" w:rsidP="004D0023">
      <w:pPr>
        <w:numPr>
          <w:ilvl w:val="1"/>
          <w:numId w:val="6"/>
        </w:numPr>
        <w:pBdr>
          <w:top w:val="nil"/>
          <w:left w:val="nil"/>
          <w:bottom w:val="nil"/>
          <w:right w:val="nil"/>
          <w:between w:val="nil"/>
        </w:pBdr>
        <w:tabs>
          <w:tab w:val="left" w:pos="1518"/>
          <w:tab w:val="left" w:pos="1519"/>
        </w:tabs>
        <w:spacing w:after="200" w:line="288" w:lineRule="auto"/>
        <w:ind w:left="567" w:hanging="567"/>
        <w:rPr>
          <w:rFonts w:ascii="Times New Roman" w:hAnsi="Times New Roman" w:cs="Times New Roman"/>
          <w:color w:val="000000" w:themeColor="text1"/>
        </w:rPr>
      </w:pPr>
      <w:r w:rsidRPr="00856662">
        <w:rPr>
          <w:rFonts w:ascii="Times New Roman" w:eastAsia="Tahoma" w:hAnsi="Times New Roman" w:cs="Times New Roman"/>
          <w:color w:val="000000" w:themeColor="text1"/>
        </w:rPr>
        <w:t>лично (в рабочие дни и часы приема) в АО «НРК – Р.О.С.Т.» или</w:t>
      </w:r>
    </w:p>
    <w:p w:rsidR="004D0023" w:rsidRPr="00856662" w:rsidRDefault="004D0023" w:rsidP="004D0023">
      <w:pPr>
        <w:numPr>
          <w:ilvl w:val="1"/>
          <w:numId w:val="6"/>
        </w:numPr>
        <w:pBdr>
          <w:top w:val="nil"/>
          <w:left w:val="nil"/>
          <w:bottom w:val="nil"/>
          <w:right w:val="nil"/>
          <w:between w:val="nil"/>
        </w:pBdr>
        <w:tabs>
          <w:tab w:val="left" w:pos="1518"/>
          <w:tab w:val="left" w:pos="1519"/>
        </w:tabs>
        <w:spacing w:after="200" w:line="288" w:lineRule="auto"/>
        <w:ind w:left="567" w:hanging="567"/>
        <w:rPr>
          <w:rFonts w:ascii="Times New Roman" w:hAnsi="Times New Roman" w:cs="Times New Roman"/>
          <w:color w:val="000000" w:themeColor="text1"/>
        </w:rPr>
      </w:pPr>
      <w:r w:rsidRPr="00856662">
        <w:rPr>
          <w:rFonts w:ascii="Times New Roman" w:eastAsia="Tahoma" w:hAnsi="Times New Roman" w:cs="Times New Roman"/>
          <w:color w:val="000000" w:themeColor="text1"/>
        </w:rPr>
        <w:t>по почте,</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каждом случае по адресам, указанным в Информационном письме и приведенным для удобства ниже:</w:t>
      </w:r>
    </w:p>
    <w:p w:rsidR="004D0023" w:rsidRPr="00856662" w:rsidRDefault="004D0023" w:rsidP="004D0023">
      <w:pPr>
        <w:numPr>
          <w:ilvl w:val="1"/>
          <w:numId w:val="6"/>
        </w:numPr>
        <w:pBdr>
          <w:top w:val="nil"/>
          <w:left w:val="nil"/>
          <w:bottom w:val="nil"/>
          <w:right w:val="nil"/>
          <w:between w:val="nil"/>
        </w:pBdr>
        <w:tabs>
          <w:tab w:val="left" w:pos="1519"/>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по адресу АО «НРК – Р.О.С.Т.»: 107076, Москва, ул. Стромынка, д. 18, корп. 5Б, помещение IX, для Акционерного общества «Независимая регистраторская компания Р.О.С.Т.»; или</w:t>
      </w:r>
    </w:p>
    <w:p w:rsidR="004D0023" w:rsidRPr="00856662" w:rsidRDefault="004D0023" w:rsidP="004D0023">
      <w:pPr>
        <w:numPr>
          <w:ilvl w:val="1"/>
          <w:numId w:val="6"/>
        </w:numPr>
        <w:pBdr>
          <w:top w:val="nil"/>
          <w:left w:val="nil"/>
          <w:bottom w:val="nil"/>
          <w:right w:val="nil"/>
          <w:between w:val="nil"/>
        </w:pBdr>
        <w:tabs>
          <w:tab w:val="left" w:pos="1519"/>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 xml:space="preserve">по адресу любого из филиалов АО «НРК – Р.О.С.Т.», который будет указан в Едином государственном реестре юридических лиц на дату направления документов. Информация о филиалах АО «НРК – Р.О.С.Т.» опубликована на странице в сети «Интернет»: </w:t>
      </w:r>
      <w:hyperlink r:id="rId10">
        <w:r w:rsidRPr="00856662">
          <w:rPr>
            <w:rFonts w:ascii="Times New Roman" w:eastAsia="Tahoma" w:hAnsi="Times New Roman" w:cs="Times New Roman"/>
            <w:color w:val="000000" w:themeColor="text1"/>
            <w:u w:val="single"/>
          </w:rPr>
          <w:t>http://www.rrost.ru/ru/filials/</w:t>
        </w:r>
      </w:hyperlink>
      <w:hyperlink r:id="rId11">
        <w:r w:rsidRPr="00856662">
          <w:rPr>
            <w:rFonts w:ascii="Times New Roman" w:eastAsia="Tahoma" w:hAnsi="Times New Roman" w:cs="Times New Roman"/>
            <w:color w:val="000000" w:themeColor="text1"/>
          </w:rPr>
          <w:t>.</w:t>
        </w:r>
      </w:hyperlink>
    </w:p>
    <w:p w:rsidR="004D0023" w:rsidRPr="00856662" w:rsidRDefault="004D0023" w:rsidP="004D0023">
      <w:pPr>
        <w:pStyle w:val="4"/>
        <w:spacing w:after="200" w:line="288" w:lineRule="auto"/>
        <w:ind w:left="0" w:firstLine="0"/>
        <w:jc w:val="both"/>
        <w:rPr>
          <w:rFonts w:ascii="Times New Roman" w:eastAsia="Tahoma" w:hAnsi="Times New Roman" w:cs="Times New Roman"/>
          <w:b w:val="0"/>
          <w:color w:val="000000" w:themeColor="text1"/>
          <w:sz w:val="22"/>
          <w:szCs w:val="22"/>
        </w:rPr>
      </w:pPr>
      <w:r w:rsidRPr="00856662">
        <w:rPr>
          <w:rFonts w:ascii="Times New Roman" w:eastAsia="Tahoma" w:hAnsi="Times New Roman" w:cs="Times New Roman"/>
          <w:b w:val="0"/>
          <w:color w:val="000000" w:themeColor="text1"/>
          <w:sz w:val="22"/>
          <w:szCs w:val="22"/>
        </w:rPr>
        <w:t xml:space="preserve">Подтверждающие документы должны быть </w:t>
      </w:r>
      <w:r w:rsidRPr="00856662">
        <w:rPr>
          <w:rFonts w:ascii="Times New Roman" w:eastAsia="Tahoma" w:hAnsi="Times New Roman" w:cs="Times New Roman"/>
          <w:b w:val="0"/>
          <w:color w:val="000000" w:themeColor="text1"/>
          <w:sz w:val="22"/>
          <w:szCs w:val="22"/>
          <w:u w:val="single"/>
        </w:rPr>
        <w:t>получены</w:t>
      </w:r>
      <w:r w:rsidRPr="00856662">
        <w:rPr>
          <w:rFonts w:ascii="Times New Roman" w:eastAsia="Tahoma" w:hAnsi="Times New Roman" w:cs="Times New Roman"/>
          <w:b w:val="0"/>
          <w:color w:val="000000" w:themeColor="text1"/>
          <w:sz w:val="22"/>
          <w:szCs w:val="22"/>
        </w:rPr>
        <w:t xml:space="preserve"> АО «НРК – Р.О.С.Т.» до истечения срока приема Требований, то есть </w:t>
      </w:r>
      <w:r w:rsidR="0090364D">
        <w:rPr>
          <w:rFonts w:ascii="Times New Roman" w:eastAsia="Tahoma" w:hAnsi="Times New Roman" w:cs="Times New Roman"/>
          <w:b w:val="0"/>
          <w:color w:val="000000" w:themeColor="text1"/>
          <w:sz w:val="22"/>
          <w:szCs w:val="22"/>
        </w:rPr>
        <w:t>до</w:t>
      </w:r>
      <w:r w:rsidRPr="00856662">
        <w:rPr>
          <w:rFonts w:ascii="Times New Roman" w:eastAsia="Tahoma" w:hAnsi="Times New Roman" w:cs="Times New Roman"/>
          <w:b w:val="0"/>
          <w:color w:val="000000" w:themeColor="text1"/>
          <w:sz w:val="22"/>
          <w:szCs w:val="22"/>
        </w:rPr>
        <w:t xml:space="preserve"> </w:t>
      </w:r>
      <w:r w:rsidR="002C005F">
        <w:rPr>
          <w:rFonts w:ascii="Times New Roman" w:eastAsia="Tahoma" w:hAnsi="Times New Roman" w:cs="Times New Roman"/>
          <w:color w:val="000000" w:themeColor="text1"/>
          <w:sz w:val="22"/>
          <w:szCs w:val="22"/>
        </w:rPr>
        <w:t>30</w:t>
      </w:r>
      <w:r w:rsidR="00151FD9" w:rsidRPr="00151FD9">
        <w:rPr>
          <w:rFonts w:ascii="Times New Roman" w:eastAsia="Tahoma" w:hAnsi="Times New Roman" w:cs="Times New Roman"/>
          <w:color w:val="000000" w:themeColor="text1"/>
          <w:sz w:val="22"/>
          <w:szCs w:val="22"/>
        </w:rPr>
        <w:t xml:space="preserve"> ию</w:t>
      </w:r>
      <w:r w:rsidR="002C005F">
        <w:rPr>
          <w:rFonts w:ascii="Times New Roman" w:eastAsia="Tahoma" w:hAnsi="Times New Roman" w:cs="Times New Roman"/>
          <w:color w:val="000000" w:themeColor="text1"/>
          <w:sz w:val="22"/>
          <w:szCs w:val="22"/>
        </w:rPr>
        <w:t>н</w:t>
      </w:r>
      <w:r w:rsidR="00151FD9" w:rsidRPr="00151FD9">
        <w:rPr>
          <w:rFonts w:ascii="Times New Roman" w:eastAsia="Tahoma" w:hAnsi="Times New Roman" w:cs="Times New Roman"/>
          <w:color w:val="000000" w:themeColor="text1"/>
          <w:sz w:val="22"/>
          <w:szCs w:val="22"/>
        </w:rPr>
        <w:t>я</w:t>
      </w:r>
      <w:r w:rsidRPr="00151FD9">
        <w:rPr>
          <w:rFonts w:ascii="Times New Roman" w:eastAsia="Tahoma" w:hAnsi="Times New Roman" w:cs="Times New Roman"/>
          <w:color w:val="000000" w:themeColor="text1"/>
          <w:sz w:val="22"/>
          <w:szCs w:val="22"/>
        </w:rPr>
        <w:t xml:space="preserve"> 202</w:t>
      </w:r>
      <w:r w:rsidR="002C005F">
        <w:rPr>
          <w:rFonts w:ascii="Times New Roman" w:eastAsia="Tahoma" w:hAnsi="Times New Roman" w:cs="Times New Roman"/>
          <w:color w:val="000000" w:themeColor="text1"/>
          <w:sz w:val="22"/>
          <w:szCs w:val="22"/>
        </w:rPr>
        <w:t>5</w:t>
      </w:r>
      <w:r w:rsidRPr="00151FD9">
        <w:rPr>
          <w:rFonts w:ascii="Times New Roman" w:eastAsia="Tahoma" w:hAnsi="Times New Roman" w:cs="Times New Roman"/>
          <w:color w:val="000000" w:themeColor="text1"/>
          <w:sz w:val="22"/>
          <w:szCs w:val="22"/>
        </w:rPr>
        <w:t xml:space="preserve"> года</w:t>
      </w:r>
      <w:r w:rsidRPr="00856662">
        <w:rPr>
          <w:rFonts w:ascii="Times New Roman" w:eastAsia="Tahoma" w:hAnsi="Times New Roman" w:cs="Times New Roman"/>
          <w:b w:val="0"/>
          <w:color w:val="000000" w:themeColor="text1"/>
          <w:sz w:val="22"/>
          <w:szCs w:val="22"/>
        </w:rPr>
        <w:t xml:space="preserve"> (включительно). </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Акционеры, права на Акции которых учитываются в реестре, должны направить (представить) АО «НРК – Р.О.С.Т.» подтверждающие документы одновременно с направлением (представлением) Требования.</w:t>
      </w:r>
    </w:p>
    <w:p w:rsidR="004D0023" w:rsidRPr="00C765B8" w:rsidRDefault="004D0023" w:rsidP="004D0023">
      <w:pPr>
        <w:widowControl/>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Акционеры, права на Акции которых учитываются у номинальных держателей, должны направить (представить) АО «НРК – Р.О.С.Т.» подтверждающие документы незамедлительно после </w:t>
      </w:r>
      <w:r w:rsidRPr="00C765B8">
        <w:rPr>
          <w:rFonts w:ascii="Times New Roman" w:eastAsia="Tahoma" w:hAnsi="Times New Roman" w:cs="Times New Roman"/>
          <w:color w:val="000000" w:themeColor="text1"/>
        </w:rPr>
        <w:t xml:space="preserve">направления Требования посредством подачи своему номинальному держателю указания (инструкции). При этом в Анкете указывается номинальный держатель, который учитывает права на Акции соответствующего физического лица-Акционера и через которого было направлено </w:t>
      </w:r>
      <w:r w:rsidRPr="00C765B8">
        <w:rPr>
          <w:rFonts w:ascii="Times New Roman" w:eastAsia="Tahoma" w:hAnsi="Times New Roman" w:cs="Times New Roman"/>
          <w:b/>
          <w:color w:val="000000" w:themeColor="text1"/>
        </w:rPr>
        <w:t>Требование</w:t>
      </w:r>
      <w:r w:rsidRPr="00C765B8">
        <w:rPr>
          <w:rFonts w:ascii="Times New Roman" w:eastAsia="Tahoma" w:hAnsi="Times New Roman" w:cs="Times New Roman"/>
          <w:color w:val="000000" w:themeColor="text1"/>
        </w:rPr>
        <w:t xml:space="preserve">, количество Акций, в отношении которых было направлено </w:t>
      </w:r>
      <w:r w:rsidRPr="00C765B8">
        <w:rPr>
          <w:rFonts w:ascii="Times New Roman" w:eastAsia="Tahoma" w:hAnsi="Times New Roman" w:cs="Times New Roman"/>
          <w:b/>
          <w:color w:val="000000" w:themeColor="text1"/>
        </w:rPr>
        <w:t>Требование,</w:t>
      </w:r>
      <w:r w:rsidRPr="00C765B8">
        <w:rPr>
          <w:rFonts w:ascii="Times New Roman" w:eastAsia="Tahoma" w:hAnsi="Times New Roman" w:cs="Times New Roman"/>
          <w:color w:val="000000" w:themeColor="text1"/>
        </w:rPr>
        <w:t xml:space="preserve"> и данные, позволяющие идентифицировать физическое лицо</w:t>
      </w:r>
      <w:r w:rsidR="00141174" w:rsidRPr="00C765B8">
        <w:rPr>
          <w:rFonts w:ascii="Times New Roman" w:eastAsia="Tahoma" w:hAnsi="Times New Roman" w:cs="Times New Roman"/>
          <w:color w:val="000000" w:themeColor="text1"/>
        </w:rPr>
        <w:t>-</w:t>
      </w:r>
      <w:r w:rsidRPr="00C765B8">
        <w:rPr>
          <w:rFonts w:ascii="Times New Roman" w:eastAsia="Tahoma" w:hAnsi="Times New Roman" w:cs="Times New Roman"/>
          <w:color w:val="000000" w:themeColor="text1"/>
        </w:rPr>
        <w:t>Акционера.</w:t>
      </w:r>
    </w:p>
    <w:p w:rsidR="004D0023" w:rsidRPr="00C765B8" w:rsidRDefault="004D0023" w:rsidP="004D0023">
      <w:pPr>
        <w:pStyle w:val="a6"/>
        <w:numPr>
          <w:ilvl w:val="2"/>
          <w:numId w:val="11"/>
        </w:numPr>
        <w:spacing w:after="200" w:line="288" w:lineRule="auto"/>
        <w:ind w:left="1134" w:hanging="567"/>
        <w:jc w:val="both"/>
        <w:outlineLvl w:val="2"/>
        <w:rPr>
          <w:rFonts w:ascii="Times New Roman" w:eastAsia="Tahoma" w:hAnsi="Times New Roman" w:cs="Times New Roman"/>
          <w:b/>
          <w:bCs/>
          <w:i/>
          <w:color w:val="000000" w:themeColor="text1"/>
        </w:rPr>
      </w:pPr>
      <w:bookmarkStart w:id="31" w:name="_Toc117246709"/>
      <w:bookmarkStart w:id="32" w:name="_Ref117247303"/>
      <w:bookmarkStart w:id="33" w:name="_Ref117248404"/>
      <w:r w:rsidRPr="00C765B8">
        <w:rPr>
          <w:rFonts w:ascii="Times New Roman" w:eastAsia="Tahoma" w:hAnsi="Times New Roman" w:cs="Times New Roman"/>
          <w:b/>
          <w:bCs/>
          <w:i/>
          <w:color w:val="000000" w:themeColor="text1"/>
        </w:rPr>
        <w:t>Способ заверения подтверждающих документов</w:t>
      </w:r>
      <w:bookmarkEnd w:id="31"/>
      <w:bookmarkEnd w:id="32"/>
      <w:bookmarkEnd w:id="33"/>
    </w:p>
    <w:p w:rsidR="004D0023" w:rsidRPr="00C765B8"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Налоговым законодательством не установлен единый способ заверения документов, который признается надлежащим. В зависимости от ситуации копии документов могут быть заверены:</w:t>
      </w:r>
    </w:p>
    <w:p w:rsidR="004D0023" w:rsidRPr="00856662" w:rsidRDefault="004D0023" w:rsidP="004D0023">
      <w:pPr>
        <w:numPr>
          <w:ilvl w:val="1"/>
          <w:numId w:val="6"/>
        </w:numPr>
        <w:pBdr>
          <w:top w:val="nil"/>
          <w:left w:val="nil"/>
          <w:bottom w:val="nil"/>
          <w:right w:val="nil"/>
          <w:between w:val="nil"/>
        </w:pBdr>
        <w:tabs>
          <w:tab w:val="left" w:pos="1519"/>
        </w:tabs>
        <w:spacing w:after="200" w:line="288" w:lineRule="auto"/>
        <w:ind w:left="567" w:hanging="567"/>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АО «НРК – Р.О.С.Т.» – при личном представлении</w:t>
      </w:r>
      <w:r w:rsidRPr="00856662">
        <w:rPr>
          <w:rFonts w:ascii="Times New Roman" w:eastAsia="Tahoma" w:hAnsi="Times New Roman" w:cs="Times New Roman"/>
          <w:color w:val="000000" w:themeColor="text1"/>
        </w:rPr>
        <w:t xml:space="preserve"> в адрес АО «НРК – Р.О.С.Т.» оригиналов таких документов;</w:t>
      </w:r>
    </w:p>
    <w:p w:rsidR="004D0023" w:rsidRPr="00856662" w:rsidRDefault="004D0023" w:rsidP="004D0023">
      <w:pPr>
        <w:numPr>
          <w:ilvl w:val="1"/>
          <w:numId w:val="6"/>
        </w:numPr>
        <w:pBdr>
          <w:top w:val="nil"/>
          <w:left w:val="nil"/>
          <w:bottom w:val="nil"/>
          <w:right w:val="nil"/>
          <w:between w:val="nil"/>
        </w:pBdr>
        <w:tabs>
          <w:tab w:val="left" w:pos="1519"/>
        </w:tabs>
        <w:spacing w:after="200" w:line="288" w:lineRule="auto"/>
        <w:ind w:left="567" w:hanging="56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уполномоченными лицами и, при наличии печати, печатью брокера (например, отчеты брокера) или депозитария (например, выписки по счетам депо).</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случае направления документов в адрес АО «НРК – Р.О.С.Т.» по почте, по общему правилу, надлежаще заверенными будут признаваться документы, заверенные нотариусом (за исключением брокерских отчетов, которые подлежат заверению брокером).</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случае представления физическим лицом-Акционером оригиналов документов АО «НРК – Р.О.С.Т.» изготовит заверенные копии таких документов, при этом оригиналы будут возвращены Акционеру.</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случае если документы, подтверждающие понесенные расходы, составлены на иностранном языке, необходимо представление их нотариально заверенного перевода на русский язык.</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связи с текущей ситуацией и возможными изменениями в работе нотариусов рекомендуем Акционерам заблаговременно начать получение нотариально заверенных копий документов.</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В случае несвоевременного представления документов (документы получены АО «НРК – Р.О.С.Т.» позже указанного выше срока) НДФЛ будет удержан со всей суммы дохода от продажи Акций. Общая информация о применимых налоговых ставках приведена в </w:t>
      </w:r>
      <w:r>
        <w:rPr>
          <w:rFonts w:ascii="Times New Roman" w:eastAsia="Tahoma" w:hAnsi="Times New Roman" w:cs="Times New Roman"/>
          <w:color w:val="000000" w:themeColor="text1"/>
        </w:rPr>
        <w:t xml:space="preserve">пункте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_Ref117247367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331390">
        <w:rPr>
          <w:rFonts w:ascii="Times New Roman" w:eastAsia="Tahoma" w:hAnsi="Times New Roman" w:cs="Times New Roman"/>
          <w:color w:val="000000" w:themeColor="text1"/>
        </w:rPr>
        <w:t>1.4</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ниже.</w:t>
      </w:r>
    </w:p>
    <w:p w:rsidR="002D1BA0" w:rsidRPr="007516B1" w:rsidRDefault="002C005F" w:rsidP="002D1BA0">
      <w:pPr>
        <w:pBdr>
          <w:top w:val="nil"/>
          <w:left w:val="nil"/>
          <w:bottom w:val="nil"/>
          <w:right w:val="nil"/>
          <w:between w:val="nil"/>
        </w:pBdr>
        <w:spacing w:before="120" w:line="288" w:lineRule="auto"/>
        <w:jc w:val="both"/>
        <w:rPr>
          <w:rFonts w:ascii="Times New Roman" w:eastAsia="Tahoma" w:hAnsi="Times New Roman" w:cs="Times New Roman"/>
          <w:color w:val="000000" w:themeColor="text1"/>
        </w:rPr>
      </w:pPr>
      <w:r>
        <w:rPr>
          <w:rFonts w:ascii="Times New Roman" w:eastAsia="Tahoma" w:hAnsi="Times New Roman" w:cs="Times New Roman"/>
          <w:color w:val="000000" w:themeColor="text1"/>
        </w:rPr>
        <w:t>АО</w:t>
      </w:r>
      <w:r w:rsidR="00151FD9">
        <w:rPr>
          <w:rFonts w:ascii="Times New Roman" w:eastAsia="Tahoma" w:hAnsi="Times New Roman" w:cs="Times New Roman"/>
          <w:color w:val="000000" w:themeColor="text1"/>
        </w:rPr>
        <w:t xml:space="preserve"> «РОССЕТИ КУБАНЬ»</w:t>
      </w:r>
      <w:r w:rsidR="004D0023" w:rsidRPr="00856662">
        <w:rPr>
          <w:rFonts w:ascii="Times New Roman" w:eastAsia="Tahoma" w:hAnsi="Times New Roman" w:cs="Times New Roman"/>
          <w:color w:val="000000" w:themeColor="text1"/>
        </w:rPr>
        <w:t xml:space="preserve"> в качестве налогового агента удерживает НДФЛ непосредственно из доходов налогоплательщика при их выплате (п. 4 ст. 226 НК РФ). </w:t>
      </w:r>
      <w:r w:rsidR="002D1BA0" w:rsidRPr="007516B1">
        <w:rPr>
          <w:rFonts w:ascii="Times New Roman" w:eastAsia="Tahoma" w:hAnsi="Times New Roman" w:cs="Times New Roman"/>
          <w:color w:val="000000" w:themeColor="text1"/>
        </w:rPr>
        <w:t>Сумма НДФЛ перечисляется в бюджет в соответствии с п. 6 ст. 226 НК РФ, а именно:</w:t>
      </w:r>
    </w:p>
    <w:p w:rsidR="002D1BA0" w:rsidRPr="007516B1" w:rsidRDefault="002D1BA0" w:rsidP="002D1BA0">
      <w:pPr>
        <w:pStyle w:val="a6"/>
        <w:numPr>
          <w:ilvl w:val="0"/>
          <w:numId w:val="15"/>
        </w:numPr>
        <w:pBdr>
          <w:top w:val="nil"/>
          <w:left w:val="nil"/>
          <w:bottom w:val="nil"/>
          <w:right w:val="nil"/>
          <w:between w:val="nil"/>
        </w:pBdr>
        <w:spacing w:before="120" w:line="288" w:lineRule="auto"/>
        <w:ind w:left="714" w:hanging="357"/>
        <w:contextualSpacing w:val="0"/>
        <w:jc w:val="both"/>
        <w:rPr>
          <w:rFonts w:ascii="Times New Roman" w:eastAsia="Tahoma" w:hAnsi="Times New Roman" w:cs="Times New Roman"/>
          <w:color w:val="000000" w:themeColor="text1"/>
        </w:rPr>
      </w:pPr>
      <w:r w:rsidRPr="007516B1">
        <w:rPr>
          <w:rFonts w:ascii="Times New Roman" w:eastAsia="Tahoma" w:hAnsi="Times New Roman" w:cs="Times New Roman"/>
          <w:color w:val="000000" w:themeColor="text1"/>
        </w:rPr>
        <w:t>не позднее 28-го числа текущего месяца в котором осуществлены выплаты Акционерам - если выплаты Акционерам будут осуществлены в период с 1-го по 22-е число текущего месяца;</w:t>
      </w:r>
    </w:p>
    <w:p w:rsidR="002D1BA0" w:rsidRPr="007516B1" w:rsidRDefault="002D1BA0" w:rsidP="002D1BA0">
      <w:pPr>
        <w:pStyle w:val="a6"/>
        <w:numPr>
          <w:ilvl w:val="0"/>
          <w:numId w:val="15"/>
        </w:numPr>
        <w:pBdr>
          <w:top w:val="nil"/>
          <w:left w:val="nil"/>
          <w:bottom w:val="nil"/>
          <w:right w:val="nil"/>
          <w:between w:val="nil"/>
        </w:pBdr>
        <w:spacing w:before="120" w:line="288" w:lineRule="auto"/>
        <w:ind w:left="714" w:hanging="357"/>
        <w:contextualSpacing w:val="0"/>
        <w:jc w:val="both"/>
        <w:rPr>
          <w:rFonts w:ascii="Times New Roman" w:eastAsia="Tahoma" w:hAnsi="Times New Roman" w:cs="Times New Roman"/>
          <w:color w:val="000000" w:themeColor="text1"/>
        </w:rPr>
      </w:pPr>
      <w:r w:rsidRPr="007516B1">
        <w:rPr>
          <w:rFonts w:ascii="Times New Roman" w:eastAsia="Tahoma" w:hAnsi="Times New Roman" w:cs="Times New Roman"/>
          <w:color w:val="000000" w:themeColor="text1"/>
        </w:rPr>
        <w:lastRenderedPageBreak/>
        <w:t>не позднее 5-го числа месяца, следующего за текущим месяцем, в котором будут осуществлены выплаты Акционерам</w:t>
      </w:r>
      <w:r w:rsidR="00E91DAA" w:rsidRPr="007516B1">
        <w:rPr>
          <w:rFonts w:ascii="Times New Roman" w:eastAsia="Tahoma" w:hAnsi="Times New Roman" w:cs="Times New Roman"/>
          <w:color w:val="000000" w:themeColor="text1"/>
        </w:rPr>
        <w:t>,</w:t>
      </w:r>
      <w:r w:rsidRPr="007516B1">
        <w:rPr>
          <w:rFonts w:ascii="Times New Roman" w:eastAsia="Tahoma" w:hAnsi="Times New Roman" w:cs="Times New Roman"/>
          <w:color w:val="000000" w:themeColor="text1"/>
        </w:rPr>
        <w:t xml:space="preserve"> - если выплаты Акционерам будут осуществлены в период с 23-го числа по последнее число текущего месяца</w:t>
      </w:r>
      <w:r w:rsidR="002E0679">
        <w:rPr>
          <w:rFonts w:ascii="Times New Roman" w:eastAsia="Tahoma" w:hAnsi="Times New Roman" w:cs="Times New Roman"/>
          <w:color w:val="000000" w:themeColor="text1"/>
        </w:rPr>
        <w:t>.</w:t>
      </w:r>
      <w:r w:rsidRPr="007516B1">
        <w:rPr>
          <w:rFonts w:ascii="Times New Roman" w:eastAsia="Tahoma" w:hAnsi="Times New Roman" w:cs="Times New Roman"/>
          <w:color w:val="000000" w:themeColor="text1"/>
        </w:rPr>
        <w:t xml:space="preserve">  </w:t>
      </w:r>
    </w:p>
    <w:p w:rsidR="002647A5" w:rsidRPr="00856662" w:rsidRDefault="002647A5"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p>
    <w:p w:rsidR="004D0023" w:rsidRPr="00C765B8" w:rsidRDefault="004D0023" w:rsidP="004D0023">
      <w:pPr>
        <w:pStyle w:val="a6"/>
        <w:numPr>
          <w:ilvl w:val="1"/>
          <w:numId w:val="11"/>
        </w:numPr>
        <w:pBdr>
          <w:top w:val="nil"/>
          <w:left w:val="nil"/>
          <w:bottom w:val="nil"/>
          <w:right w:val="nil"/>
          <w:between w:val="nil"/>
        </w:pBdr>
        <w:spacing w:after="200" w:line="288" w:lineRule="auto"/>
        <w:ind w:left="1134" w:hanging="567"/>
        <w:contextualSpacing w:val="0"/>
        <w:jc w:val="both"/>
        <w:outlineLvl w:val="1"/>
        <w:rPr>
          <w:rFonts w:ascii="Times New Roman" w:eastAsia="Tahoma" w:hAnsi="Times New Roman" w:cs="Times New Roman"/>
          <w:b/>
          <w:bCs/>
          <w:color w:val="000000" w:themeColor="text1"/>
        </w:rPr>
      </w:pPr>
      <w:bookmarkStart w:id="34" w:name="_Toc117246710"/>
      <w:bookmarkStart w:id="35" w:name="_Ref117247367"/>
      <w:bookmarkStart w:id="36" w:name="_Ref117247414"/>
      <w:bookmarkStart w:id="37" w:name="_Ref117247949"/>
      <w:r w:rsidRPr="00C765B8">
        <w:rPr>
          <w:rFonts w:ascii="Times New Roman" w:eastAsia="Tahoma" w:hAnsi="Times New Roman" w:cs="Times New Roman"/>
          <w:b/>
          <w:bCs/>
          <w:color w:val="000000" w:themeColor="text1"/>
        </w:rPr>
        <w:t>Налоговые ставки</w:t>
      </w:r>
      <w:bookmarkEnd w:id="34"/>
      <w:bookmarkEnd w:id="35"/>
      <w:bookmarkEnd w:id="36"/>
      <w:bookmarkEnd w:id="37"/>
    </w:p>
    <w:p w:rsidR="004D0023" w:rsidRPr="00C765B8"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Доходы физического лица-Акционера, полученные от реализации Акций, подлежат налогообложению НДФЛ:</w:t>
      </w:r>
    </w:p>
    <w:p w:rsidR="004D0023" w:rsidRPr="00C765B8" w:rsidRDefault="004D0023" w:rsidP="004D0023">
      <w:pPr>
        <w:numPr>
          <w:ilvl w:val="0"/>
          <w:numId w:val="3"/>
        </w:numPr>
        <w:pBdr>
          <w:top w:val="nil"/>
          <w:left w:val="nil"/>
          <w:bottom w:val="nil"/>
          <w:right w:val="nil"/>
          <w:between w:val="nil"/>
        </w:pBdr>
        <w:spacing w:after="200" w:line="288" w:lineRule="auto"/>
        <w:ind w:left="567" w:hanging="567"/>
        <w:jc w:val="both"/>
        <w:rPr>
          <w:rFonts w:ascii="Times New Roman" w:hAnsi="Times New Roman" w:cs="Times New Roman"/>
          <w:color w:val="000000" w:themeColor="text1"/>
        </w:rPr>
      </w:pPr>
      <w:r w:rsidRPr="00C765B8">
        <w:rPr>
          <w:rFonts w:ascii="Times New Roman" w:eastAsia="Tahoma" w:hAnsi="Times New Roman" w:cs="Times New Roman"/>
          <w:color w:val="000000" w:themeColor="text1"/>
        </w:rPr>
        <w:t xml:space="preserve">по ставке 13% от суммы полученного дохода, если сумма налоговых баз, указанных в пункте </w:t>
      </w:r>
      <w:r w:rsidR="0095011A" w:rsidRPr="00C765B8">
        <w:rPr>
          <w:rFonts w:ascii="Times New Roman" w:eastAsia="Tahoma" w:hAnsi="Times New Roman" w:cs="Times New Roman"/>
          <w:color w:val="000000" w:themeColor="text1"/>
        </w:rPr>
        <w:t>6</w:t>
      </w:r>
      <w:r w:rsidRPr="00C765B8">
        <w:rPr>
          <w:rFonts w:ascii="Times New Roman" w:eastAsia="Tahoma" w:hAnsi="Times New Roman" w:cs="Times New Roman"/>
          <w:color w:val="000000" w:themeColor="text1"/>
        </w:rPr>
        <w:t xml:space="preserve"> статьи 210 НК РФ, за налоговый период не превысит </w:t>
      </w:r>
      <w:r w:rsidR="0095011A" w:rsidRPr="00C765B8">
        <w:rPr>
          <w:rFonts w:ascii="Times New Roman" w:eastAsia="Tahoma" w:hAnsi="Times New Roman" w:cs="Times New Roman"/>
          <w:color w:val="000000" w:themeColor="text1"/>
        </w:rPr>
        <w:t>2,4</w:t>
      </w:r>
      <w:r w:rsidRPr="00C765B8">
        <w:rPr>
          <w:rFonts w:ascii="Times New Roman" w:eastAsia="Tahoma" w:hAnsi="Times New Roman" w:cs="Times New Roman"/>
          <w:color w:val="000000" w:themeColor="text1"/>
        </w:rPr>
        <w:t xml:space="preserve"> млн руб.;</w:t>
      </w:r>
    </w:p>
    <w:p w:rsidR="004D0023" w:rsidRPr="00C765B8" w:rsidRDefault="0095011A" w:rsidP="004D0023">
      <w:pPr>
        <w:numPr>
          <w:ilvl w:val="0"/>
          <w:numId w:val="3"/>
        </w:numPr>
        <w:pBdr>
          <w:top w:val="nil"/>
          <w:left w:val="nil"/>
          <w:bottom w:val="nil"/>
          <w:right w:val="nil"/>
          <w:between w:val="nil"/>
        </w:pBdr>
        <w:spacing w:after="200" w:line="288" w:lineRule="auto"/>
        <w:ind w:left="567" w:hanging="567"/>
        <w:jc w:val="both"/>
        <w:rPr>
          <w:rFonts w:ascii="Times New Roman" w:hAnsi="Times New Roman" w:cs="Times New Roman"/>
          <w:color w:val="000000" w:themeColor="text1"/>
        </w:rPr>
      </w:pPr>
      <w:r w:rsidRPr="00C765B8">
        <w:rPr>
          <w:rFonts w:ascii="Times New Roman" w:eastAsia="Tahoma" w:hAnsi="Times New Roman" w:cs="Times New Roman"/>
          <w:color w:val="000000" w:themeColor="text1"/>
        </w:rPr>
        <w:t>312</w:t>
      </w:r>
      <w:r w:rsidR="004D0023" w:rsidRPr="00C765B8">
        <w:rPr>
          <w:rFonts w:ascii="Times New Roman" w:eastAsia="Tahoma" w:hAnsi="Times New Roman" w:cs="Times New Roman"/>
          <w:color w:val="000000" w:themeColor="text1"/>
        </w:rPr>
        <w:t xml:space="preserve"> тысяч рублей и 15% суммы налоговых баз, указанных в пункте </w:t>
      </w:r>
      <w:r w:rsidRPr="00C765B8">
        <w:rPr>
          <w:rFonts w:ascii="Times New Roman" w:eastAsia="Tahoma" w:hAnsi="Times New Roman" w:cs="Times New Roman"/>
          <w:color w:val="000000" w:themeColor="text1"/>
        </w:rPr>
        <w:t xml:space="preserve">6 </w:t>
      </w:r>
      <w:r w:rsidR="004D0023" w:rsidRPr="00C765B8">
        <w:rPr>
          <w:rFonts w:ascii="Times New Roman" w:eastAsia="Tahoma" w:hAnsi="Times New Roman" w:cs="Times New Roman"/>
          <w:color w:val="000000" w:themeColor="text1"/>
        </w:rPr>
        <w:t xml:space="preserve">статьи 210 НК РФ, превышающей </w:t>
      </w:r>
      <w:r w:rsidRPr="00C765B8">
        <w:rPr>
          <w:rFonts w:ascii="Times New Roman" w:eastAsia="Tahoma" w:hAnsi="Times New Roman" w:cs="Times New Roman"/>
          <w:color w:val="000000" w:themeColor="text1"/>
        </w:rPr>
        <w:t>2,4</w:t>
      </w:r>
      <w:r w:rsidR="004D0023" w:rsidRPr="00C765B8">
        <w:rPr>
          <w:rFonts w:ascii="Times New Roman" w:eastAsia="Tahoma" w:hAnsi="Times New Roman" w:cs="Times New Roman"/>
          <w:color w:val="000000" w:themeColor="text1"/>
        </w:rPr>
        <w:t xml:space="preserve"> млн руб., если сумма таких баз за налоговый период составит более </w:t>
      </w:r>
      <w:r w:rsidRPr="00C765B8">
        <w:rPr>
          <w:rFonts w:ascii="Times New Roman" w:eastAsia="Tahoma" w:hAnsi="Times New Roman" w:cs="Times New Roman"/>
          <w:color w:val="000000" w:themeColor="text1"/>
        </w:rPr>
        <w:t>2,4</w:t>
      </w:r>
      <w:r w:rsidR="004D0023" w:rsidRPr="00C765B8">
        <w:rPr>
          <w:rFonts w:ascii="Times New Roman" w:eastAsia="Tahoma" w:hAnsi="Times New Roman" w:cs="Times New Roman"/>
          <w:color w:val="000000" w:themeColor="text1"/>
        </w:rPr>
        <w:t xml:space="preserve"> млн руб.</w:t>
      </w:r>
    </w:p>
    <w:p w:rsidR="004D0023" w:rsidRPr="00C765B8"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В отношении доходов, полученных в 202</w:t>
      </w:r>
      <w:r w:rsidR="002C005F" w:rsidRPr="00C765B8">
        <w:rPr>
          <w:rFonts w:ascii="Times New Roman" w:eastAsia="Tahoma" w:hAnsi="Times New Roman" w:cs="Times New Roman"/>
          <w:color w:val="000000" w:themeColor="text1"/>
        </w:rPr>
        <w:t>5</w:t>
      </w:r>
      <w:r w:rsidRPr="00C765B8">
        <w:rPr>
          <w:rFonts w:ascii="Times New Roman" w:eastAsia="Tahoma" w:hAnsi="Times New Roman" w:cs="Times New Roman"/>
          <w:color w:val="000000" w:themeColor="text1"/>
        </w:rPr>
        <w:t xml:space="preserve"> году, вышеприведенные налоговые ставки применяются налоговыми агентами применительно к каждой налоговой базе отдельно.</w:t>
      </w:r>
    </w:p>
    <w:p w:rsidR="004D0023" w:rsidRPr="00C765B8"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При этом физические лица-Акционеры вправе уменьшить сумму налогооблагаемого дохода на величину документально подтвержденных и фактически произведенных расходов на приобретение реализованных ценных бумаг.</w:t>
      </w:r>
    </w:p>
    <w:p w:rsidR="004D0023" w:rsidRPr="00C765B8"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 xml:space="preserve">При расчете подлежащего уплате НДФЛ могут также учитываться, если применимо, предусмотренные законодательством налоговые льготы (см. справочную информацию в пункте </w:t>
      </w:r>
      <w:r w:rsidRPr="00C765B8">
        <w:rPr>
          <w:rFonts w:ascii="Times New Roman" w:eastAsia="Tahoma" w:hAnsi="Times New Roman" w:cs="Times New Roman"/>
          <w:color w:val="000000" w:themeColor="text1"/>
        </w:rPr>
        <w:fldChar w:fldCharType="begin"/>
      </w:r>
      <w:r w:rsidRPr="00C765B8">
        <w:rPr>
          <w:rFonts w:ascii="Times New Roman" w:eastAsia="Tahoma" w:hAnsi="Times New Roman" w:cs="Times New Roman"/>
          <w:color w:val="000000" w:themeColor="text1"/>
        </w:rPr>
        <w:instrText xml:space="preserve"> REF _Ref117247386 \r \h </w:instrText>
      </w:r>
      <w:r w:rsidR="00C765B8">
        <w:rPr>
          <w:rFonts w:ascii="Times New Roman" w:eastAsia="Tahoma" w:hAnsi="Times New Roman" w:cs="Times New Roman"/>
          <w:color w:val="000000" w:themeColor="text1"/>
        </w:rPr>
        <w:instrText xml:space="preserve"> \* MERGEFORMAT </w:instrText>
      </w:r>
      <w:r w:rsidRPr="00C765B8">
        <w:rPr>
          <w:rFonts w:ascii="Times New Roman" w:eastAsia="Tahoma" w:hAnsi="Times New Roman" w:cs="Times New Roman"/>
          <w:color w:val="000000" w:themeColor="text1"/>
        </w:rPr>
      </w:r>
      <w:r w:rsidRPr="00C765B8">
        <w:rPr>
          <w:rFonts w:ascii="Times New Roman" w:eastAsia="Tahoma" w:hAnsi="Times New Roman" w:cs="Times New Roman"/>
          <w:color w:val="000000" w:themeColor="text1"/>
        </w:rPr>
        <w:fldChar w:fldCharType="separate"/>
      </w:r>
      <w:r w:rsidR="00331390">
        <w:rPr>
          <w:rFonts w:ascii="Times New Roman" w:eastAsia="Tahoma" w:hAnsi="Times New Roman" w:cs="Times New Roman"/>
          <w:color w:val="000000" w:themeColor="text1"/>
        </w:rPr>
        <w:t>1.5</w:t>
      </w:r>
      <w:r w:rsidRPr="00C765B8">
        <w:rPr>
          <w:rFonts w:ascii="Times New Roman" w:eastAsia="Tahoma" w:hAnsi="Times New Roman" w:cs="Times New Roman"/>
          <w:color w:val="000000" w:themeColor="text1"/>
        </w:rPr>
        <w:fldChar w:fldCharType="end"/>
      </w:r>
      <w:r w:rsidRPr="00C765B8">
        <w:rPr>
          <w:rFonts w:ascii="Times New Roman" w:eastAsia="Tahoma" w:hAnsi="Times New Roman" w:cs="Times New Roman"/>
          <w:color w:val="000000" w:themeColor="text1"/>
        </w:rPr>
        <w:t xml:space="preserve"> ниже). Акционерам следует проконсультироваться со своими налоговыми, финансовыми или иными профессиональными консультантами, чтобы оценить возможность применения налоговых льгот.</w:t>
      </w:r>
    </w:p>
    <w:p w:rsidR="004D0023" w:rsidRPr="00C765B8"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В случае несвоевременного представления подтверждающих документов, а также в случае представления неполного комплекта документов или ненадлежащим образом заверенных подтверждающих документов, НДФЛ будет удержан со всей суммы дохода от продажи Акций.</w:t>
      </w:r>
    </w:p>
    <w:p w:rsidR="004D0023" w:rsidRPr="00C765B8" w:rsidRDefault="004D0023" w:rsidP="004D0023">
      <w:pPr>
        <w:pStyle w:val="a6"/>
        <w:numPr>
          <w:ilvl w:val="1"/>
          <w:numId w:val="11"/>
        </w:numPr>
        <w:pBdr>
          <w:top w:val="nil"/>
          <w:left w:val="nil"/>
          <w:bottom w:val="nil"/>
          <w:right w:val="nil"/>
          <w:between w:val="nil"/>
        </w:pBdr>
        <w:spacing w:after="200" w:line="288" w:lineRule="auto"/>
        <w:ind w:left="1134" w:hanging="567"/>
        <w:contextualSpacing w:val="0"/>
        <w:jc w:val="both"/>
        <w:outlineLvl w:val="1"/>
        <w:rPr>
          <w:rFonts w:ascii="Times New Roman" w:eastAsia="Tahoma" w:hAnsi="Times New Roman" w:cs="Times New Roman"/>
          <w:b/>
          <w:bCs/>
          <w:color w:val="000000" w:themeColor="text1"/>
        </w:rPr>
      </w:pPr>
      <w:bookmarkStart w:id="38" w:name="_Toc117246711"/>
      <w:bookmarkStart w:id="39" w:name="_Ref117247016"/>
      <w:bookmarkStart w:id="40" w:name="_Ref117247386"/>
      <w:r w:rsidRPr="00C765B8">
        <w:rPr>
          <w:rFonts w:ascii="Times New Roman" w:eastAsia="Tahoma" w:hAnsi="Times New Roman" w:cs="Times New Roman"/>
          <w:b/>
          <w:bCs/>
          <w:color w:val="000000" w:themeColor="text1"/>
        </w:rPr>
        <w:t xml:space="preserve">Налоговые льготы </w:t>
      </w:r>
      <w:bookmarkEnd w:id="38"/>
      <w:bookmarkEnd w:id="39"/>
      <w:bookmarkEnd w:id="40"/>
    </w:p>
    <w:p w:rsidR="004D0023" w:rsidRPr="00C765B8" w:rsidRDefault="004D0023" w:rsidP="004D0023">
      <w:pPr>
        <w:pStyle w:val="a6"/>
        <w:numPr>
          <w:ilvl w:val="2"/>
          <w:numId w:val="11"/>
        </w:numPr>
        <w:spacing w:after="200" w:line="288" w:lineRule="auto"/>
        <w:ind w:left="1134" w:hanging="567"/>
        <w:jc w:val="both"/>
        <w:outlineLvl w:val="2"/>
        <w:rPr>
          <w:rFonts w:ascii="Times New Roman" w:eastAsia="Tahoma" w:hAnsi="Times New Roman" w:cs="Times New Roman"/>
          <w:b/>
          <w:bCs/>
          <w:i/>
          <w:color w:val="000000" w:themeColor="text1"/>
        </w:rPr>
      </w:pPr>
      <w:bookmarkStart w:id="41" w:name="_Toc117246713"/>
      <w:bookmarkStart w:id="42" w:name="_Ref117247244"/>
      <w:bookmarkStart w:id="43" w:name="_Ref117247274"/>
      <w:bookmarkStart w:id="44" w:name="_Ref117247346"/>
      <w:r w:rsidRPr="00C765B8">
        <w:rPr>
          <w:rFonts w:ascii="Times New Roman" w:eastAsia="Tahoma" w:hAnsi="Times New Roman" w:cs="Times New Roman"/>
          <w:b/>
          <w:bCs/>
          <w:i/>
          <w:color w:val="000000" w:themeColor="text1"/>
        </w:rPr>
        <w:t>Налоговая льгота для Акционеров</w:t>
      </w:r>
      <w:r w:rsidR="008137A5" w:rsidRPr="00C765B8">
        <w:rPr>
          <w:rFonts w:ascii="Times New Roman" w:eastAsia="Tahoma" w:hAnsi="Times New Roman" w:cs="Times New Roman"/>
          <w:b/>
          <w:bCs/>
          <w:i/>
          <w:color w:val="000000" w:themeColor="text1"/>
        </w:rPr>
        <w:t xml:space="preserve"> – резидентов РФ</w:t>
      </w:r>
      <w:r w:rsidRPr="00C765B8">
        <w:rPr>
          <w:rFonts w:ascii="Times New Roman" w:eastAsia="Tahoma" w:hAnsi="Times New Roman" w:cs="Times New Roman"/>
          <w:b/>
          <w:bCs/>
          <w:i/>
          <w:color w:val="000000" w:themeColor="text1"/>
        </w:rPr>
        <w:t>, владевших Акциями на праве собственности более пяти лет</w:t>
      </w:r>
      <w:bookmarkEnd w:id="41"/>
      <w:bookmarkEnd w:id="42"/>
      <w:bookmarkEnd w:id="43"/>
      <w:bookmarkEnd w:id="44"/>
    </w:p>
    <w:p w:rsidR="004D0023" w:rsidRPr="00C765B8"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Российское налоговое законодательство предусматривает освобождение от обложения НДФЛ дохода, полученного физическими лицами от реализации акций российских организаций, не более 50 процентов активов которых прямо или косвенно состоит из недвижимого имущества, находящегося на территории РФ, при условии, что на дату реализации таких акций они непрерывно принадлежали физическому лицу</w:t>
      </w:r>
      <w:r w:rsidR="008137A5" w:rsidRPr="00C765B8">
        <w:rPr>
          <w:rFonts w:ascii="Times New Roman" w:eastAsia="Tahoma" w:hAnsi="Times New Roman" w:cs="Times New Roman"/>
          <w:color w:val="000000" w:themeColor="text1"/>
        </w:rPr>
        <w:t>, признаваемому резидентом РФ,</w:t>
      </w:r>
      <w:r w:rsidRPr="00C765B8">
        <w:rPr>
          <w:rFonts w:ascii="Times New Roman" w:eastAsia="Tahoma" w:hAnsi="Times New Roman" w:cs="Times New Roman"/>
          <w:color w:val="000000" w:themeColor="text1"/>
        </w:rPr>
        <w:t xml:space="preserve"> на праве собственности или ином вещном праве более пяти лет (п. 17.2 ст. 217 НК РФ). </w:t>
      </w:r>
    </w:p>
    <w:p w:rsidR="004D0023" w:rsidRPr="00C765B8"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 xml:space="preserve">По состоянию на </w:t>
      </w:r>
      <w:r w:rsidR="00EE1243" w:rsidRPr="00C765B8">
        <w:rPr>
          <w:rFonts w:ascii="Times New Roman" w:eastAsia="Tahoma" w:hAnsi="Times New Roman" w:cs="Times New Roman"/>
          <w:b/>
          <w:color w:val="000000" w:themeColor="text1"/>
        </w:rPr>
        <w:t>31</w:t>
      </w:r>
      <w:r w:rsidRPr="00C765B8">
        <w:rPr>
          <w:rFonts w:ascii="Times New Roman" w:eastAsia="Tahoma" w:hAnsi="Times New Roman" w:cs="Times New Roman"/>
          <w:b/>
          <w:color w:val="000000" w:themeColor="text1"/>
        </w:rPr>
        <w:t xml:space="preserve"> </w:t>
      </w:r>
      <w:r w:rsidR="00EE1243" w:rsidRPr="00C765B8">
        <w:rPr>
          <w:rFonts w:ascii="Times New Roman" w:eastAsia="Tahoma" w:hAnsi="Times New Roman" w:cs="Times New Roman"/>
          <w:b/>
          <w:color w:val="000000" w:themeColor="text1"/>
        </w:rPr>
        <w:t>марта</w:t>
      </w:r>
      <w:r w:rsidRPr="00C765B8">
        <w:rPr>
          <w:rFonts w:ascii="Times New Roman" w:eastAsia="Tahoma" w:hAnsi="Times New Roman" w:cs="Times New Roman"/>
          <w:b/>
          <w:color w:val="000000" w:themeColor="text1"/>
        </w:rPr>
        <w:t xml:space="preserve"> 202</w:t>
      </w:r>
      <w:r w:rsidR="002C005F" w:rsidRPr="00C765B8">
        <w:rPr>
          <w:rFonts w:ascii="Times New Roman" w:eastAsia="Tahoma" w:hAnsi="Times New Roman" w:cs="Times New Roman"/>
          <w:b/>
          <w:color w:val="000000" w:themeColor="text1"/>
        </w:rPr>
        <w:t>5</w:t>
      </w:r>
      <w:r w:rsidRPr="00C765B8">
        <w:rPr>
          <w:rFonts w:ascii="Times New Roman" w:eastAsia="Tahoma" w:hAnsi="Times New Roman" w:cs="Times New Roman"/>
          <w:b/>
          <w:color w:val="000000" w:themeColor="text1"/>
        </w:rPr>
        <w:t xml:space="preserve"> года</w:t>
      </w:r>
      <w:r w:rsidRPr="00C765B8">
        <w:rPr>
          <w:rFonts w:ascii="Times New Roman" w:eastAsia="Tahoma" w:hAnsi="Times New Roman" w:cs="Times New Roman"/>
          <w:color w:val="000000" w:themeColor="text1"/>
        </w:rPr>
        <w:t xml:space="preserve"> менее 50 процентов активов </w:t>
      </w:r>
      <w:r w:rsidR="002C005F" w:rsidRPr="00C765B8">
        <w:rPr>
          <w:rFonts w:ascii="Times New Roman" w:eastAsia="Tahoma" w:hAnsi="Times New Roman" w:cs="Times New Roman"/>
          <w:color w:val="000000" w:themeColor="text1"/>
        </w:rPr>
        <w:t>АО</w:t>
      </w:r>
      <w:r w:rsidR="00151FD9" w:rsidRPr="00C765B8">
        <w:rPr>
          <w:rFonts w:ascii="Times New Roman" w:eastAsia="Tahoma" w:hAnsi="Times New Roman" w:cs="Times New Roman"/>
          <w:color w:val="000000" w:themeColor="text1"/>
        </w:rPr>
        <w:t xml:space="preserve"> «РОССЕТИ КУБАНЬ»</w:t>
      </w:r>
      <w:r w:rsidRPr="00C765B8">
        <w:rPr>
          <w:rFonts w:ascii="Times New Roman" w:eastAsia="Tahoma" w:hAnsi="Times New Roman" w:cs="Times New Roman"/>
          <w:color w:val="000000" w:themeColor="text1"/>
        </w:rPr>
        <w:t xml:space="preserve"> прямо или косвенно состоит из недвижимого имущества, находящегося на территории РФ, соответственно, указанная налоговая льгота может быть применена.</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Для применения данной льготы физическому лицу-Акционеру</w:t>
      </w:r>
      <w:r w:rsidR="008137A5" w:rsidRPr="00C765B8">
        <w:rPr>
          <w:rFonts w:ascii="Times New Roman" w:eastAsia="Tahoma" w:hAnsi="Times New Roman" w:cs="Times New Roman"/>
          <w:color w:val="000000" w:themeColor="text1"/>
        </w:rPr>
        <w:t xml:space="preserve"> – резиденту РФ </w:t>
      </w:r>
      <w:r w:rsidRPr="00C765B8">
        <w:rPr>
          <w:rFonts w:ascii="Times New Roman" w:eastAsia="Tahoma" w:hAnsi="Times New Roman" w:cs="Times New Roman"/>
          <w:color w:val="000000" w:themeColor="text1"/>
        </w:rPr>
        <w:t>необходимо представить АО «НРК – Р.О.С.Т.» документы, подтверждающие факт владения</w:t>
      </w:r>
      <w:r w:rsidRPr="00856662">
        <w:rPr>
          <w:rFonts w:ascii="Times New Roman" w:eastAsia="Tahoma" w:hAnsi="Times New Roman" w:cs="Times New Roman"/>
          <w:color w:val="000000" w:themeColor="text1"/>
        </w:rPr>
        <w:t xml:space="preserve"> Акциями на </w:t>
      </w:r>
      <w:r w:rsidRPr="00856662">
        <w:rPr>
          <w:rFonts w:ascii="Times New Roman" w:eastAsia="Tahoma" w:hAnsi="Times New Roman" w:cs="Times New Roman"/>
          <w:color w:val="000000" w:themeColor="text1"/>
        </w:rPr>
        <w:lastRenderedPageBreak/>
        <w:t xml:space="preserve">протяжении </w:t>
      </w:r>
      <w:r w:rsidRPr="00FF6927">
        <w:rPr>
          <w:rFonts w:ascii="Times New Roman" w:eastAsia="Tahoma" w:hAnsi="Times New Roman" w:cs="Times New Roman"/>
          <w:color w:val="000000" w:themeColor="text1"/>
          <w:u w:val="single"/>
        </w:rPr>
        <w:t>более пяти лет</w:t>
      </w:r>
      <w:r w:rsidRPr="00856662">
        <w:rPr>
          <w:rFonts w:ascii="Times New Roman" w:eastAsia="Tahoma" w:hAnsi="Times New Roman" w:cs="Times New Roman"/>
          <w:color w:val="000000" w:themeColor="text1"/>
        </w:rPr>
        <w:t xml:space="preserve">, и указать соответствующую информацию в Анкете (Приложение № 1 к настоящему Информационному письму). Такими документами могут быть, например, договор купли-продажи Акций и свидетельство о переходе права собственности на Акции (выписка из реестра акционеров с указанием о включении в данный реестр, выписка по счету депо). Указанные документы представляются в оригинале либо в виде надлежащим образом заверенных копий в порядке и в сроки, указанные в </w:t>
      </w:r>
      <w:r>
        <w:rPr>
          <w:rFonts w:ascii="Times New Roman" w:eastAsia="Tahoma" w:hAnsi="Times New Roman" w:cs="Times New Roman"/>
          <w:color w:val="000000" w:themeColor="text1"/>
        </w:rPr>
        <w:t xml:space="preserve">пункте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_Ref117247606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331390">
        <w:rPr>
          <w:rFonts w:ascii="Times New Roman" w:eastAsia="Tahoma" w:hAnsi="Times New Roman" w:cs="Times New Roman"/>
          <w:color w:val="000000" w:themeColor="text1"/>
        </w:rPr>
        <w:t>1.3.2</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выше.</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В случае непредставления документов в срок, указанный в </w:t>
      </w:r>
      <w:r>
        <w:rPr>
          <w:rFonts w:ascii="Times New Roman" w:eastAsia="Tahoma" w:hAnsi="Times New Roman" w:cs="Times New Roman"/>
          <w:color w:val="000000" w:themeColor="text1"/>
        </w:rPr>
        <w:t xml:space="preserve">пункте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_Ref117247606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331390">
        <w:rPr>
          <w:rFonts w:ascii="Times New Roman" w:eastAsia="Tahoma" w:hAnsi="Times New Roman" w:cs="Times New Roman"/>
          <w:color w:val="000000" w:themeColor="text1"/>
        </w:rPr>
        <w:t>1.3.2</w:t>
      </w:r>
      <w:r>
        <w:rPr>
          <w:rFonts w:ascii="Times New Roman" w:eastAsia="Tahoma" w:hAnsi="Times New Roman" w:cs="Times New Roman"/>
          <w:color w:val="000000" w:themeColor="text1"/>
        </w:rPr>
        <w:fldChar w:fldCharType="end"/>
      </w:r>
      <w:r>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выше, НДФЛ будет удержан со всей суммы дохода от продажи Акций.</w:t>
      </w:r>
    </w:p>
    <w:p w:rsidR="004D0023" w:rsidRPr="00856662" w:rsidRDefault="004D0023" w:rsidP="004D0023">
      <w:pPr>
        <w:pStyle w:val="a6"/>
        <w:numPr>
          <w:ilvl w:val="0"/>
          <w:numId w:val="1"/>
        </w:numPr>
        <w:pBdr>
          <w:top w:val="nil"/>
          <w:left w:val="nil"/>
          <w:bottom w:val="nil"/>
          <w:right w:val="nil"/>
          <w:between w:val="nil"/>
        </w:pBdr>
        <w:spacing w:after="200" w:line="288" w:lineRule="auto"/>
        <w:ind w:left="567" w:hanging="567"/>
        <w:contextualSpacing w:val="0"/>
        <w:jc w:val="both"/>
        <w:outlineLvl w:val="0"/>
        <w:rPr>
          <w:rFonts w:ascii="Times New Roman" w:eastAsia="Tahoma" w:hAnsi="Times New Roman" w:cs="Times New Roman"/>
          <w:b/>
          <w:bCs/>
          <w:color w:val="000000" w:themeColor="text1"/>
        </w:rPr>
      </w:pPr>
      <w:bookmarkStart w:id="45" w:name="_2et92p0" w:colFirst="0" w:colLast="0"/>
      <w:bookmarkStart w:id="46" w:name="_Toc117246714"/>
      <w:bookmarkStart w:id="47" w:name="_Ref117247062"/>
      <w:bookmarkEnd w:id="45"/>
      <w:r w:rsidRPr="00856662">
        <w:rPr>
          <w:rFonts w:ascii="Times New Roman" w:eastAsia="Tahoma" w:hAnsi="Times New Roman" w:cs="Times New Roman"/>
          <w:b/>
          <w:bCs/>
          <w:color w:val="000000" w:themeColor="text1"/>
        </w:rPr>
        <w:t>Налоговые последствия для физических лиц – нерезидентов РФ</w:t>
      </w:r>
      <w:bookmarkEnd w:id="46"/>
      <w:bookmarkEnd w:id="47"/>
    </w:p>
    <w:p w:rsidR="004D0023" w:rsidRPr="00856662" w:rsidRDefault="004D0023" w:rsidP="004D0023">
      <w:pPr>
        <w:pStyle w:val="a6"/>
        <w:numPr>
          <w:ilvl w:val="1"/>
          <w:numId w:val="14"/>
        </w:numPr>
        <w:pBdr>
          <w:top w:val="nil"/>
          <w:left w:val="nil"/>
          <w:bottom w:val="nil"/>
          <w:right w:val="nil"/>
          <w:between w:val="nil"/>
        </w:pBdr>
        <w:spacing w:after="200" w:line="288" w:lineRule="auto"/>
        <w:ind w:left="1134" w:hanging="567"/>
        <w:contextualSpacing w:val="0"/>
        <w:jc w:val="both"/>
        <w:outlineLvl w:val="1"/>
        <w:rPr>
          <w:rFonts w:ascii="Times New Roman" w:eastAsia="Tahoma" w:hAnsi="Times New Roman" w:cs="Times New Roman"/>
          <w:b/>
          <w:bCs/>
          <w:color w:val="000000" w:themeColor="text1"/>
        </w:rPr>
      </w:pPr>
      <w:bookmarkStart w:id="48" w:name="_Toc117246715"/>
      <w:r w:rsidRPr="00856662">
        <w:rPr>
          <w:rFonts w:ascii="Times New Roman" w:eastAsia="Tahoma" w:hAnsi="Times New Roman" w:cs="Times New Roman"/>
          <w:b/>
          <w:bCs/>
          <w:color w:val="000000" w:themeColor="text1"/>
        </w:rPr>
        <w:t xml:space="preserve">Порядок определения налоговой базы и налогового </w:t>
      </w:r>
      <w:proofErr w:type="spellStart"/>
      <w:r w:rsidRPr="00856662">
        <w:rPr>
          <w:rFonts w:ascii="Times New Roman" w:eastAsia="Tahoma" w:hAnsi="Times New Roman" w:cs="Times New Roman"/>
          <w:b/>
          <w:bCs/>
          <w:color w:val="000000" w:themeColor="text1"/>
        </w:rPr>
        <w:t>резидентства</w:t>
      </w:r>
      <w:bookmarkEnd w:id="48"/>
      <w:proofErr w:type="spellEnd"/>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См. </w:t>
      </w:r>
      <w:r>
        <w:rPr>
          <w:rFonts w:ascii="Times New Roman" w:eastAsia="Tahoma" w:hAnsi="Times New Roman" w:cs="Times New Roman"/>
          <w:color w:val="000000" w:themeColor="text1"/>
        </w:rPr>
        <w:t xml:space="preserve">пункт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_Ref117247640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331390">
        <w:rPr>
          <w:rFonts w:ascii="Times New Roman" w:eastAsia="Tahoma" w:hAnsi="Times New Roman" w:cs="Times New Roman"/>
          <w:color w:val="000000" w:themeColor="text1"/>
        </w:rPr>
        <w:t>1.1</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настоящего Информационного письма о порядке определения налогового </w:t>
      </w:r>
      <w:proofErr w:type="spellStart"/>
      <w:r w:rsidRPr="00856662">
        <w:rPr>
          <w:rFonts w:ascii="Times New Roman" w:eastAsia="Tahoma" w:hAnsi="Times New Roman" w:cs="Times New Roman"/>
          <w:color w:val="000000" w:themeColor="text1"/>
        </w:rPr>
        <w:t>резидентства</w:t>
      </w:r>
      <w:proofErr w:type="spellEnd"/>
      <w:r w:rsidRPr="00856662">
        <w:rPr>
          <w:rFonts w:ascii="Times New Roman" w:eastAsia="Tahoma" w:hAnsi="Times New Roman" w:cs="Times New Roman"/>
          <w:color w:val="000000" w:themeColor="text1"/>
        </w:rPr>
        <w:t>.</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Для физических лиц, не являющихся налоговыми резидентами РФ, объектом налогообложения в РФ признается доход, полученный от источников в РФ (п. 2 ст. 209 НК РФ). К указанным доходам относятся, в том числе доходы от реализации акций в РФ. Российское налоговое законодательство не содержит четкого определения «места реализации» акций. В соответствии с существующей практикой и официальными разъяснениями контролирующих органов, РФ признается местом реализации акций в случае, если РФ является местом нахождения депозитария или регистратора, осуществляющего учет сделок, влекущих переход права собственности на ценные бумаги. Учитывая, что регистратор, осуществляющий учет сделок, влекущих переход права собственности на Акции, находится в РФ, то, согласно российскому налоговому законодательству, доход от реализации Акций признается полученным от источников в РФ и подлежит налогообложению в РФ у лиц, не являющихся налоговыми резидентами РФ.</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Акционерам-физическим лицам, не являющимся налоговыми резидентами РФ, следует учитывать положения соглашений об </w:t>
      </w:r>
      <w:proofErr w:type="spellStart"/>
      <w:r w:rsidRPr="00856662">
        <w:rPr>
          <w:rFonts w:ascii="Times New Roman" w:eastAsia="Tahoma" w:hAnsi="Times New Roman" w:cs="Times New Roman"/>
          <w:color w:val="000000" w:themeColor="text1"/>
        </w:rPr>
        <w:t>избежании</w:t>
      </w:r>
      <w:proofErr w:type="spellEnd"/>
      <w:r w:rsidRPr="00856662">
        <w:rPr>
          <w:rFonts w:ascii="Times New Roman" w:eastAsia="Tahoma" w:hAnsi="Times New Roman" w:cs="Times New Roman"/>
          <w:color w:val="000000" w:themeColor="text1"/>
        </w:rPr>
        <w:t xml:space="preserve"> двойного налогообложения, заключенных РФ с иностранным государством, в котором указанный Акционер признается налоговым резидентом (см. </w:t>
      </w:r>
      <w:r>
        <w:rPr>
          <w:rFonts w:ascii="Times New Roman" w:eastAsia="Tahoma" w:hAnsi="Times New Roman" w:cs="Times New Roman"/>
          <w:color w:val="000000" w:themeColor="text1"/>
        </w:rPr>
        <w:t xml:space="preserve">пункт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_Ref117247670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331390">
        <w:rPr>
          <w:rFonts w:ascii="Times New Roman" w:eastAsia="Tahoma" w:hAnsi="Times New Roman" w:cs="Times New Roman"/>
          <w:color w:val="000000" w:themeColor="text1"/>
        </w:rPr>
        <w:t>2.5.1</w:t>
      </w:r>
      <w:r>
        <w:rPr>
          <w:rFonts w:ascii="Times New Roman" w:eastAsia="Tahoma" w:hAnsi="Times New Roman" w:cs="Times New Roman"/>
          <w:color w:val="000000" w:themeColor="text1"/>
        </w:rPr>
        <w:fldChar w:fldCharType="end"/>
      </w:r>
      <w:r>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w:t>
      </w:r>
      <w:r w:rsidRPr="00856662">
        <w:rPr>
          <w:rFonts w:ascii="Times New Roman" w:eastAsia="Tahoma" w:hAnsi="Times New Roman" w:cs="Times New Roman"/>
          <w:i/>
          <w:color w:val="000000" w:themeColor="text1"/>
        </w:rPr>
        <w:t>Применение льгот, предусмотренных СОИДН</w:t>
      </w:r>
      <w:r w:rsidRPr="00856662">
        <w:rPr>
          <w:rFonts w:ascii="Times New Roman" w:eastAsia="Tahoma" w:hAnsi="Times New Roman" w:cs="Times New Roman"/>
          <w:color w:val="000000" w:themeColor="text1"/>
        </w:rPr>
        <w:t>» ниже).</w:t>
      </w:r>
    </w:p>
    <w:p w:rsidR="004D0023" w:rsidRPr="00856662" w:rsidRDefault="004D0023" w:rsidP="004D0023">
      <w:pPr>
        <w:pStyle w:val="a6"/>
        <w:numPr>
          <w:ilvl w:val="1"/>
          <w:numId w:val="14"/>
        </w:numPr>
        <w:pBdr>
          <w:top w:val="nil"/>
          <w:left w:val="nil"/>
          <w:bottom w:val="nil"/>
          <w:right w:val="nil"/>
          <w:between w:val="nil"/>
        </w:pBdr>
        <w:spacing w:after="200" w:line="288" w:lineRule="auto"/>
        <w:ind w:left="1134" w:hanging="567"/>
        <w:contextualSpacing w:val="0"/>
        <w:jc w:val="both"/>
        <w:outlineLvl w:val="1"/>
        <w:rPr>
          <w:rFonts w:ascii="Times New Roman" w:eastAsia="Tahoma" w:hAnsi="Times New Roman" w:cs="Times New Roman"/>
          <w:b/>
          <w:bCs/>
          <w:color w:val="000000" w:themeColor="text1"/>
        </w:rPr>
      </w:pPr>
      <w:bookmarkStart w:id="49" w:name="_Toc117246716"/>
      <w:r w:rsidRPr="00856662">
        <w:rPr>
          <w:rFonts w:ascii="Times New Roman" w:eastAsia="Tahoma" w:hAnsi="Times New Roman" w:cs="Times New Roman"/>
          <w:b/>
          <w:bCs/>
          <w:color w:val="000000" w:themeColor="text1"/>
        </w:rPr>
        <w:t>Исполнение функций налогового агента</w:t>
      </w:r>
      <w:bookmarkEnd w:id="49"/>
    </w:p>
    <w:p w:rsidR="004D0023" w:rsidRPr="00856662" w:rsidRDefault="004D0023" w:rsidP="004D0023">
      <w:pPr>
        <w:pStyle w:val="a6"/>
        <w:numPr>
          <w:ilvl w:val="2"/>
          <w:numId w:val="14"/>
        </w:numPr>
        <w:spacing w:after="200" w:line="288" w:lineRule="auto"/>
        <w:ind w:left="1134" w:hanging="567"/>
        <w:jc w:val="both"/>
        <w:outlineLvl w:val="2"/>
        <w:rPr>
          <w:rFonts w:ascii="Times New Roman" w:eastAsia="Tahoma" w:hAnsi="Times New Roman" w:cs="Times New Roman"/>
          <w:b/>
          <w:bCs/>
          <w:i/>
          <w:color w:val="000000" w:themeColor="text1"/>
        </w:rPr>
      </w:pPr>
      <w:bookmarkStart w:id="50" w:name="_Toc117246717"/>
      <w:r w:rsidRPr="00856662">
        <w:rPr>
          <w:rFonts w:ascii="Times New Roman" w:eastAsia="Tahoma" w:hAnsi="Times New Roman" w:cs="Times New Roman"/>
          <w:b/>
          <w:bCs/>
          <w:i/>
          <w:color w:val="000000" w:themeColor="text1"/>
        </w:rPr>
        <w:t>Исполнение функций налогового агента, если физическое лицо-Акционер направляет Требование самостоятельно</w:t>
      </w:r>
      <w:bookmarkEnd w:id="50"/>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Аналогично указанному в </w:t>
      </w:r>
      <w:r>
        <w:rPr>
          <w:rFonts w:ascii="Times New Roman" w:eastAsia="Tahoma" w:hAnsi="Times New Roman" w:cs="Times New Roman"/>
          <w:color w:val="000000" w:themeColor="text1"/>
        </w:rPr>
        <w:t xml:space="preserve">пункте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_Ref117247700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331390">
        <w:rPr>
          <w:rFonts w:ascii="Times New Roman" w:eastAsia="Tahoma" w:hAnsi="Times New Roman" w:cs="Times New Roman"/>
          <w:color w:val="000000" w:themeColor="text1"/>
        </w:rPr>
        <w:t>1.2</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настоящего Информационного письма, согласно </w:t>
      </w:r>
      <w:proofErr w:type="spellStart"/>
      <w:r w:rsidRPr="00856662">
        <w:rPr>
          <w:rFonts w:ascii="Times New Roman" w:eastAsia="Tahoma" w:hAnsi="Times New Roman" w:cs="Times New Roman"/>
          <w:color w:val="000000" w:themeColor="text1"/>
        </w:rPr>
        <w:t>абз</w:t>
      </w:r>
      <w:proofErr w:type="spellEnd"/>
      <w:r w:rsidRPr="00856662">
        <w:rPr>
          <w:rFonts w:ascii="Times New Roman" w:eastAsia="Tahoma" w:hAnsi="Times New Roman" w:cs="Times New Roman"/>
          <w:color w:val="000000" w:themeColor="text1"/>
        </w:rPr>
        <w:t>. 3 п. 1 ст. 226 НК РФ российские организации, осуществляющие выплаты по договорам купли-продажи ценных бумаг, заключенным</w:t>
      </w:r>
      <w:r w:rsidR="0027149A">
        <w:rPr>
          <w:rFonts w:ascii="Times New Roman" w:eastAsia="Tahoma" w:hAnsi="Times New Roman" w:cs="Times New Roman"/>
          <w:color w:val="000000" w:themeColor="text1"/>
        </w:rPr>
        <w:t>и</w:t>
      </w:r>
      <w:r w:rsidRPr="00856662">
        <w:rPr>
          <w:rFonts w:ascii="Times New Roman" w:eastAsia="Tahoma" w:hAnsi="Times New Roman" w:cs="Times New Roman"/>
          <w:color w:val="000000" w:themeColor="text1"/>
        </w:rPr>
        <w:t xml:space="preserve"> ими с налогоплательщиками, признаются налоговыми агентами для целей НДФЛ в отношении операций по сделкам купли-продажи ценных бумаг. Исключения установлены п. 2 ст. 226.1 НК РФ, согласно которому, помимо прочего, если указанные операции осуществляются в интересах налогоплательщика доверительным управляющим или брокером на основании договора доверительного управления, договора на брокерское обслуживание, договора поручения, договора комиссии или агентского договора с налогоплательщиком, то функции налогового агента возлагаются на такого доверительного управляющего или брокера.</w:t>
      </w:r>
    </w:p>
    <w:p w:rsidR="004D0023" w:rsidRPr="00856662" w:rsidRDefault="004D0023" w:rsidP="004D0023">
      <w:pPr>
        <w:pStyle w:val="4"/>
        <w:spacing w:after="200" w:line="288" w:lineRule="auto"/>
        <w:ind w:left="0" w:firstLine="0"/>
        <w:jc w:val="both"/>
        <w:rPr>
          <w:rFonts w:ascii="Times New Roman" w:eastAsia="Tahoma" w:hAnsi="Times New Roman" w:cs="Times New Roman"/>
          <w:b w:val="0"/>
          <w:color w:val="000000" w:themeColor="text1"/>
          <w:sz w:val="22"/>
          <w:szCs w:val="22"/>
        </w:rPr>
      </w:pPr>
      <w:r w:rsidRPr="00856662">
        <w:rPr>
          <w:rFonts w:ascii="Times New Roman" w:eastAsia="Tahoma" w:hAnsi="Times New Roman" w:cs="Times New Roman"/>
          <w:b w:val="0"/>
          <w:color w:val="000000" w:themeColor="text1"/>
          <w:sz w:val="22"/>
          <w:szCs w:val="22"/>
        </w:rPr>
        <w:t xml:space="preserve">Таким образом, в случае если физическое лицо-Акционер направляет Требование самостоятельно (без привлечения доверительных управляющих или брокеров, действующих от имени такого </w:t>
      </w:r>
      <w:r w:rsidRPr="00856662">
        <w:rPr>
          <w:rFonts w:ascii="Times New Roman" w:eastAsia="Tahoma" w:hAnsi="Times New Roman" w:cs="Times New Roman"/>
          <w:b w:val="0"/>
          <w:color w:val="000000" w:themeColor="text1"/>
          <w:sz w:val="22"/>
          <w:szCs w:val="22"/>
        </w:rPr>
        <w:lastRenderedPageBreak/>
        <w:t xml:space="preserve">Акционера), в том числе через номинального держателя, </w:t>
      </w:r>
      <w:r w:rsidR="002C005F">
        <w:rPr>
          <w:rFonts w:ascii="Times New Roman" w:eastAsia="Tahoma" w:hAnsi="Times New Roman" w:cs="Times New Roman"/>
          <w:b w:val="0"/>
          <w:color w:val="000000" w:themeColor="text1"/>
          <w:sz w:val="22"/>
          <w:szCs w:val="22"/>
        </w:rPr>
        <w:t>АО</w:t>
      </w:r>
      <w:r w:rsidR="00151FD9">
        <w:rPr>
          <w:rFonts w:ascii="Times New Roman" w:eastAsia="Tahoma" w:hAnsi="Times New Roman" w:cs="Times New Roman"/>
          <w:b w:val="0"/>
          <w:color w:val="000000" w:themeColor="text1"/>
          <w:sz w:val="22"/>
          <w:szCs w:val="22"/>
        </w:rPr>
        <w:t xml:space="preserve"> «РОССЕТИ КУБАНЬ»</w:t>
      </w:r>
      <w:r w:rsidRPr="00856662">
        <w:rPr>
          <w:rFonts w:ascii="Times New Roman" w:eastAsia="Tahoma" w:hAnsi="Times New Roman" w:cs="Times New Roman"/>
          <w:b w:val="0"/>
          <w:color w:val="000000" w:themeColor="text1"/>
          <w:sz w:val="22"/>
          <w:szCs w:val="22"/>
        </w:rPr>
        <w:t xml:space="preserve"> будет признаваться налоговым агентом и будет обязано исчислить сумму НДФЛ, удержать ее из подлежащей выплате физическому лицу-Акционеру покупной цены приобретаемых у физического лица-Акционера Акций и перечислить ее в бюджет РФ.</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Обращаем внимание на то, что статус налогового агента </w:t>
      </w:r>
      <w:r w:rsidR="002C005F">
        <w:rPr>
          <w:rFonts w:ascii="Times New Roman" w:eastAsia="Tahoma" w:hAnsi="Times New Roman" w:cs="Times New Roman"/>
          <w:color w:val="000000" w:themeColor="text1"/>
        </w:rPr>
        <w:t>АО</w:t>
      </w:r>
      <w:r w:rsidR="00151FD9">
        <w:rPr>
          <w:rFonts w:ascii="Times New Roman" w:eastAsia="Tahoma" w:hAnsi="Times New Roman" w:cs="Times New Roman"/>
          <w:color w:val="000000" w:themeColor="text1"/>
        </w:rPr>
        <w:t xml:space="preserve"> «РОССЕТИ КУБАНЬ»</w:t>
      </w:r>
      <w:r w:rsidRPr="00856662">
        <w:rPr>
          <w:rFonts w:ascii="Times New Roman" w:eastAsia="Tahoma" w:hAnsi="Times New Roman" w:cs="Times New Roman"/>
          <w:color w:val="000000" w:themeColor="text1"/>
        </w:rPr>
        <w:t xml:space="preserve"> не меняется, если в цепочке участвует несколько иностранных и/или российских номинальных держателей.</w:t>
      </w:r>
    </w:p>
    <w:p w:rsidR="004D0023" w:rsidRPr="00856662" w:rsidRDefault="004D0023" w:rsidP="004D0023">
      <w:pPr>
        <w:pStyle w:val="a6"/>
        <w:numPr>
          <w:ilvl w:val="2"/>
          <w:numId w:val="14"/>
        </w:numPr>
        <w:spacing w:after="200" w:line="288" w:lineRule="auto"/>
        <w:ind w:left="1134" w:hanging="567"/>
        <w:jc w:val="both"/>
        <w:outlineLvl w:val="2"/>
        <w:rPr>
          <w:rFonts w:ascii="Times New Roman" w:eastAsia="Tahoma" w:hAnsi="Times New Roman" w:cs="Times New Roman"/>
          <w:b/>
          <w:bCs/>
          <w:i/>
          <w:color w:val="000000" w:themeColor="text1"/>
        </w:rPr>
      </w:pPr>
      <w:bookmarkStart w:id="51" w:name="_Toc117246718"/>
      <w:r w:rsidRPr="00856662">
        <w:rPr>
          <w:rFonts w:ascii="Times New Roman" w:eastAsia="Tahoma" w:hAnsi="Times New Roman" w:cs="Times New Roman"/>
          <w:b/>
          <w:bCs/>
          <w:i/>
          <w:color w:val="000000" w:themeColor="text1"/>
        </w:rPr>
        <w:t>Исполнение функций налогового агента, если физическое лицо-Акционер действует через брокера (доверительного управляющего)</w:t>
      </w:r>
      <w:bookmarkEnd w:id="51"/>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соответствии с п. 2 ст. 226.1 НК РФ налоговым агентом при получении физическим лицом доходов от осуществления операций (в том числе учитываемых на индивидуальном инвестиционном счете) с ценными бумагами признается доверительный управляющий или брокер, осуществляющий в интересах налогоплательщика операции с ценными бумагами на основании договора доверительного управления, договора на брокерское обслуживание, договора поручения, договора комиссии или агентского договора с налогоплательщиком.</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Налоговые агенты для целей исчисления и уплаты НДФЛ перечислены в статьях 226 и 226.1 НК РФ. В соответствии с указанными положениями налоговыми агентами признаются российские организации, а также обособленные подразделения иностранных организаций в РФ только в отношении доходов, которые получены от или в результате отношений с такими обособленными подразделениями. Таким образом, иностранные организации, не имеющие обособленных подразделений на территории РФ, не признаются налоговыми агентами для целей НДФЛ.</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Таким образом:</w:t>
      </w:r>
    </w:p>
    <w:p w:rsidR="004D0023" w:rsidRPr="00856662" w:rsidRDefault="004D0023" w:rsidP="004D0023">
      <w:pPr>
        <w:numPr>
          <w:ilvl w:val="0"/>
          <w:numId w:val="3"/>
        </w:numPr>
        <w:pBdr>
          <w:top w:val="nil"/>
          <w:left w:val="nil"/>
          <w:bottom w:val="nil"/>
          <w:right w:val="nil"/>
          <w:between w:val="nil"/>
        </w:pBdr>
        <w:spacing w:after="200" w:line="288" w:lineRule="auto"/>
        <w:ind w:left="567" w:hanging="56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при реализации Акций в пользу </w:t>
      </w:r>
      <w:r w:rsidR="002C005F">
        <w:rPr>
          <w:rFonts w:ascii="Times New Roman" w:eastAsia="Tahoma" w:hAnsi="Times New Roman" w:cs="Times New Roman"/>
          <w:color w:val="000000" w:themeColor="text1"/>
        </w:rPr>
        <w:t>АО</w:t>
      </w:r>
      <w:r w:rsidR="00151FD9">
        <w:rPr>
          <w:rFonts w:ascii="Times New Roman" w:eastAsia="Tahoma" w:hAnsi="Times New Roman" w:cs="Times New Roman"/>
          <w:color w:val="000000" w:themeColor="text1"/>
        </w:rPr>
        <w:t xml:space="preserve"> «РОССЕТИ КУБАНЬ»</w:t>
      </w:r>
      <w:r w:rsidRPr="00856662">
        <w:rPr>
          <w:rFonts w:ascii="Times New Roman" w:eastAsia="Tahoma" w:hAnsi="Times New Roman" w:cs="Times New Roman"/>
          <w:color w:val="000000" w:themeColor="text1"/>
        </w:rPr>
        <w:t xml:space="preserve"> физическим лицом-Акционером, действующим через брокера (доверительного управляющего), являющегося российской организацией, или через российское обособленное подразделение иностранного брокера (доверительного управляющего) на основании договора на брокерское обслуживание (договора доверительного управления, договора поручения, договора комиссии или агентского договора), </w:t>
      </w:r>
      <w:r w:rsidR="002C005F">
        <w:rPr>
          <w:rFonts w:ascii="Times New Roman" w:eastAsia="Tahoma" w:hAnsi="Times New Roman" w:cs="Times New Roman"/>
          <w:color w:val="000000" w:themeColor="text1"/>
        </w:rPr>
        <w:t>АО</w:t>
      </w:r>
      <w:r w:rsidR="00151FD9">
        <w:rPr>
          <w:rFonts w:ascii="Times New Roman" w:eastAsia="Tahoma" w:hAnsi="Times New Roman" w:cs="Times New Roman"/>
          <w:color w:val="000000" w:themeColor="text1"/>
        </w:rPr>
        <w:t xml:space="preserve"> «РОССЕТИ КУБАНЬ»</w:t>
      </w:r>
      <w:r w:rsidRPr="00856662">
        <w:rPr>
          <w:rFonts w:ascii="Times New Roman" w:eastAsia="Tahoma" w:hAnsi="Times New Roman" w:cs="Times New Roman"/>
          <w:color w:val="000000" w:themeColor="text1"/>
        </w:rPr>
        <w:t xml:space="preserve"> не будет признаваться налоговым агентом и у </w:t>
      </w:r>
      <w:r w:rsidR="002C005F">
        <w:rPr>
          <w:rFonts w:ascii="Times New Roman" w:eastAsia="Tahoma" w:hAnsi="Times New Roman" w:cs="Times New Roman"/>
          <w:color w:val="000000" w:themeColor="text1"/>
        </w:rPr>
        <w:t>АО</w:t>
      </w:r>
      <w:r w:rsidR="00151FD9">
        <w:rPr>
          <w:rFonts w:ascii="Times New Roman" w:eastAsia="Tahoma" w:hAnsi="Times New Roman" w:cs="Times New Roman"/>
          <w:color w:val="000000" w:themeColor="text1"/>
        </w:rPr>
        <w:t xml:space="preserve"> «РОССЕТИ КУБАНЬ»</w:t>
      </w:r>
      <w:r w:rsidRPr="00856662">
        <w:rPr>
          <w:rFonts w:ascii="Times New Roman" w:eastAsia="Tahoma" w:hAnsi="Times New Roman" w:cs="Times New Roman"/>
          <w:color w:val="000000" w:themeColor="text1"/>
        </w:rPr>
        <w:t xml:space="preserve"> не возникнет обязательств по исчислению, удержанию и уплате суммы НДФЛ с дохода, полученного от реализации Акций. В данном случае налоговым агентом будет являться брокер (доверительный управляющий), который обязан исчислить, удержать у Акционера и уплатить в бюджет сумму НДФЛ с дохода, полученного от реализации Акций; и</w:t>
      </w:r>
    </w:p>
    <w:p w:rsidR="004D0023" w:rsidRPr="00856662" w:rsidRDefault="004D0023" w:rsidP="004D0023">
      <w:pPr>
        <w:numPr>
          <w:ilvl w:val="0"/>
          <w:numId w:val="3"/>
        </w:numPr>
        <w:pBdr>
          <w:top w:val="nil"/>
          <w:left w:val="nil"/>
          <w:bottom w:val="nil"/>
          <w:right w:val="nil"/>
          <w:between w:val="nil"/>
        </w:pBdr>
        <w:spacing w:after="200" w:line="288" w:lineRule="auto"/>
        <w:ind w:left="567" w:hanging="56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при получении физическим лицом-Акционером дохода от реализации Акций от иностранного брокера (доверительного управляющего), не имеющего обособленного подразделения в РФ, </w:t>
      </w:r>
      <w:r w:rsidR="002C005F">
        <w:rPr>
          <w:rFonts w:ascii="Times New Roman" w:eastAsia="Tahoma" w:hAnsi="Times New Roman" w:cs="Times New Roman"/>
          <w:color w:val="000000" w:themeColor="text1"/>
        </w:rPr>
        <w:t>АО</w:t>
      </w:r>
      <w:r w:rsidR="00151FD9">
        <w:rPr>
          <w:rFonts w:ascii="Times New Roman" w:eastAsia="Tahoma" w:hAnsi="Times New Roman" w:cs="Times New Roman"/>
          <w:color w:val="000000" w:themeColor="text1"/>
        </w:rPr>
        <w:t xml:space="preserve"> «РОССЕТИ КУБАНЬ»</w:t>
      </w:r>
      <w:r w:rsidRPr="00856662">
        <w:rPr>
          <w:rFonts w:ascii="Times New Roman" w:eastAsia="Tahoma" w:hAnsi="Times New Roman" w:cs="Times New Roman"/>
          <w:color w:val="000000" w:themeColor="text1"/>
        </w:rPr>
        <w:t xml:space="preserve"> будет признаваться налоговым агентом и будет обязано исчислить, удержать у Акционера и уплатить сумму налога с такого дохода.</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При отсутствии возможности идентифицировать действует Акционер через брокера (доверительного управляющего) или самостоятельно, исчисление, удержание и уплату налога в бюджет осуществляет </w:t>
      </w:r>
      <w:r w:rsidR="002C005F">
        <w:rPr>
          <w:rFonts w:ascii="Times New Roman" w:eastAsia="Tahoma" w:hAnsi="Times New Roman" w:cs="Times New Roman"/>
          <w:color w:val="000000" w:themeColor="text1"/>
        </w:rPr>
        <w:t>АО</w:t>
      </w:r>
      <w:r w:rsidR="00151FD9">
        <w:rPr>
          <w:rFonts w:ascii="Times New Roman" w:eastAsia="Tahoma" w:hAnsi="Times New Roman" w:cs="Times New Roman"/>
          <w:color w:val="000000" w:themeColor="text1"/>
        </w:rPr>
        <w:t xml:space="preserve"> «РОССЕТИ КУБАНЬ»</w:t>
      </w:r>
      <w:r w:rsidRPr="00856662">
        <w:rPr>
          <w:rFonts w:ascii="Times New Roman" w:eastAsia="Tahoma" w:hAnsi="Times New Roman" w:cs="Times New Roman"/>
          <w:color w:val="000000" w:themeColor="text1"/>
        </w:rPr>
        <w:t>.</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Обращаем внимание, что налоговый агент представляет Акционеру справку о доходах и суммах налога физического лица, где будет отражена сумма налога, удержанного с полученного дохода от продажи Акций. Данная справка может в дальнейшем быть использована для получения налогового </w:t>
      </w:r>
      <w:r w:rsidRPr="00856662">
        <w:rPr>
          <w:rFonts w:ascii="Times New Roman" w:eastAsia="Tahoma" w:hAnsi="Times New Roman" w:cs="Times New Roman"/>
          <w:color w:val="000000" w:themeColor="text1"/>
        </w:rPr>
        <w:lastRenderedPageBreak/>
        <w:t xml:space="preserve">зачета при уплате налога с доходов Акционером в стране своего налогового </w:t>
      </w:r>
      <w:proofErr w:type="spellStart"/>
      <w:r w:rsidRPr="00856662">
        <w:rPr>
          <w:rFonts w:ascii="Times New Roman" w:eastAsia="Tahoma" w:hAnsi="Times New Roman" w:cs="Times New Roman"/>
          <w:color w:val="000000" w:themeColor="text1"/>
        </w:rPr>
        <w:t>резидентства</w:t>
      </w:r>
      <w:proofErr w:type="spellEnd"/>
      <w:r w:rsidRPr="00856662">
        <w:rPr>
          <w:rFonts w:ascii="Times New Roman" w:eastAsia="Tahoma" w:hAnsi="Times New Roman" w:cs="Times New Roman"/>
          <w:color w:val="000000" w:themeColor="text1"/>
        </w:rPr>
        <w:t xml:space="preserve"> (при этом компетентными органами иностранного государства у Акционера могут быть запрошены дополнительные документы, подтверждающие факт уплаты налога). Мы настоятельно рекомендуем Акционерам обсудить вопросы зачета налога, уплаченного в отношении доходов от продажи Акций, со своими налоговыми консультантами. </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В случае если информация о владельце Акций, действующем через номинального держателя или иностранного брокера (доверительного управляющего), не раскрыта, </w:t>
      </w:r>
      <w:r w:rsidR="002C005F">
        <w:rPr>
          <w:rFonts w:ascii="Times New Roman" w:eastAsia="Tahoma" w:hAnsi="Times New Roman" w:cs="Times New Roman"/>
          <w:color w:val="000000" w:themeColor="text1"/>
        </w:rPr>
        <w:t>АО</w:t>
      </w:r>
      <w:r w:rsidR="00151FD9">
        <w:rPr>
          <w:rFonts w:ascii="Times New Roman" w:eastAsia="Tahoma" w:hAnsi="Times New Roman" w:cs="Times New Roman"/>
          <w:color w:val="000000" w:themeColor="text1"/>
        </w:rPr>
        <w:t xml:space="preserve"> «РОССЕТИ КУБАНЬ»</w:t>
      </w:r>
      <w:r w:rsidRPr="00856662">
        <w:rPr>
          <w:rFonts w:ascii="Times New Roman" w:eastAsia="Tahoma" w:hAnsi="Times New Roman" w:cs="Times New Roman"/>
          <w:color w:val="000000" w:themeColor="text1"/>
        </w:rPr>
        <w:t>, действуя в качестве налогового агента, удержит налог по максимальной ставке 30%.</w:t>
      </w:r>
    </w:p>
    <w:p w:rsidR="004D0023" w:rsidRPr="00856662" w:rsidRDefault="004D0023" w:rsidP="004D0023">
      <w:pPr>
        <w:pStyle w:val="a6"/>
        <w:numPr>
          <w:ilvl w:val="1"/>
          <w:numId w:val="14"/>
        </w:numPr>
        <w:pBdr>
          <w:top w:val="nil"/>
          <w:left w:val="nil"/>
          <w:bottom w:val="nil"/>
          <w:right w:val="nil"/>
          <w:between w:val="nil"/>
        </w:pBdr>
        <w:spacing w:after="200" w:line="288" w:lineRule="auto"/>
        <w:ind w:left="1134" w:hanging="567"/>
        <w:contextualSpacing w:val="0"/>
        <w:jc w:val="both"/>
        <w:outlineLvl w:val="1"/>
        <w:rPr>
          <w:rFonts w:ascii="Times New Roman" w:eastAsia="Tahoma" w:hAnsi="Times New Roman" w:cs="Times New Roman"/>
          <w:b/>
          <w:bCs/>
          <w:color w:val="000000" w:themeColor="text1"/>
        </w:rPr>
      </w:pPr>
      <w:bookmarkStart w:id="52" w:name="_Toc117246719"/>
      <w:bookmarkStart w:id="53" w:name="_Ref117248530"/>
      <w:r w:rsidRPr="00856662">
        <w:rPr>
          <w:rFonts w:ascii="Times New Roman" w:eastAsia="Tahoma" w:hAnsi="Times New Roman" w:cs="Times New Roman"/>
          <w:b/>
          <w:bCs/>
          <w:color w:val="000000" w:themeColor="text1"/>
        </w:rPr>
        <w:t>Необходимые документы и сроки уплаты налога</w:t>
      </w:r>
      <w:bookmarkEnd w:id="52"/>
      <w:bookmarkEnd w:id="53"/>
    </w:p>
    <w:p w:rsidR="004D0023" w:rsidRPr="00C765B8"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В случаях, когда </w:t>
      </w:r>
      <w:r w:rsidR="002C005F">
        <w:rPr>
          <w:rFonts w:ascii="Times New Roman" w:eastAsia="Tahoma" w:hAnsi="Times New Roman" w:cs="Times New Roman"/>
          <w:color w:val="000000" w:themeColor="text1"/>
        </w:rPr>
        <w:t>АО</w:t>
      </w:r>
      <w:r w:rsidR="00151FD9">
        <w:rPr>
          <w:rFonts w:ascii="Times New Roman" w:eastAsia="Tahoma" w:hAnsi="Times New Roman" w:cs="Times New Roman"/>
          <w:color w:val="000000" w:themeColor="text1"/>
        </w:rPr>
        <w:t xml:space="preserve"> «РОССЕТИ КУБАНЬ»</w:t>
      </w:r>
      <w:r w:rsidRPr="00856662">
        <w:rPr>
          <w:rFonts w:ascii="Times New Roman" w:eastAsia="Tahoma" w:hAnsi="Times New Roman" w:cs="Times New Roman"/>
          <w:color w:val="000000" w:themeColor="text1"/>
        </w:rPr>
        <w:t xml:space="preserve"> выполняет функции налогового агента, </w:t>
      </w:r>
      <w:r w:rsidR="002C005F">
        <w:rPr>
          <w:rFonts w:ascii="Times New Roman" w:eastAsia="Tahoma" w:hAnsi="Times New Roman" w:cs="Times New Roman"/>
          <w:color w:val="000000" w:themeColor="text1"/>
        </w:rPr>
        <w:t>АО</w:t>
      </w:r>
      <w:r w:rsidR="00151FD9">
        <w:rPr>
          <w:rFonts w:ascii="Times New Roman" w:eastAsia="Tahoma" w:hAnsi="Times New Roman" w:cs="Times New Roman"/>
          <w:color w:val="000000" w:themeColor="text1"/>
        </w:rPr>
        <w:t xml:space="preserve"> «РОССЕТИ КУБАНЬ»</w:t>
      </w:r>
      <w:r w:rsidRPr="00856662">
        <w:rPr>
          <w:rFonts w:ascii="Times New Roman" w:eastAsia="Tahoma" w:hAnsi="Times New Roman" w:cs="Times New Roman"/>
          <w:color w:val="000000" w:themeColor="text1"/>
        </w:rPr>
        <w:t xml:space="preserve"> будет учитывать при расчете подлежащего удержанию и уплате НДФЛ фактически осуществленные и документально подтвержденные расходы, которые связаны с приобретением и хранением соответствующих Акций и которые налогоплательщик произвел без участия налогового агента (п. 1 ст. 226 НК РФ). Указанные расходы учитываются на основании составленного налогоплательщиком (физическим лицом-Акционером) в свободной форме заявления об уменьшении облагаемого НДФЛ дохода от реализации Акций на осуществлённые в отношении этих Акций расходы с </w:t>
      </w:r>
      <w:r w:rsidRPr="00C765B8">
        <w:rPr>
          <w:rFonts w:ascii="Times New Roman" w:eastAsia="Tahoma" w:hAnsi="Times New Roman" w:cs="Times New Roman"/>
          <w:color w:val="000000" w:themeColor="text1"/>
        </w:rPr>
        <w:t>приложением соответствующих подтверждающих документов (см. ниже). Рекомендуем составить такое заявление в форме Анкеты (Приложение № 1 к настоящему Информационному письму).</w:t>
      </w:r>
    </w:p>
    <w:p w:rsidR="004D0023" w:rsidRPr="00C765B8" w:rsidRDefault="004D0023" w:rsidP="004D0023">
      <w:pP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 xml:space="preserve">Обращаем внимание </w:t>
      </w:r>
      <w:r w:rsidR="007F680F" w:rsidRPr="00C765B8">
        <w:rPr>
          <w:rFonts w:ascii="Times New Roman" w:eastAsia="Tahoma" w:hAnsi="Times New Roman" w:cs="Times New Roman"/>
          <w:color w:val="000000" w:themeColor="text1"/>
        </w:rPr>
        <w:t>Акционеров</w:t>
      </w:r>
      <w:r w:rsidR="00215FFB" w:rsidRPr="00C765B8">
        <w:rPr>
          <w:rFonts w:ascii="Times New Roman" w:eastAsia="Tahoma" w:hAnsi="Times New Roman" w:cs="Times New Roman"/>
          <w:color w:val="000000" w:themeColor="text1"/>
        </w:rPr>
        <w:t>-</w:t>
      </w:r>
      <w:r w:rsidR="008364B5" w:rsidRPr="00C765B8">
        <w:rPr>
          <w:rFonts w:ascii="Times New Roman" w:eastAsia="Tahoma" w:hAnsi="Times New Roman" w:cs="Times New Roman"/>
          <w:color w:val="000000" w:themeColor="text1"/>
        </w:rPr>
        <w:t>не</w:t>
      </w:r>
      <w:r w:rsidR="00215FFB" w:rsidRPr="00C765B8">
        <w:rPr>
          <w:rFonts w:ascii="Times New Roman" w:eastAsia="Tahoma" w:hAnsi="Times New Roman" w:cs="Times New Roman"/>
          <w:color w:val="000000" w:themeColor="text1"/>
        </w:rPr>
        <w:t>р</w:t>
      </w:r>
      <w:r w:rsidR="008364B5" w:rsidRPr="00C765B8">
        <w:rPr>
          <w:rFonts w:ascii="Times New Roman" w:eastAsia="Tahoma" w:hAnsi="Times New Roman" w:cs="Times New Roman"/>
          <w:color w:val="000000" w:themeColor="text1"/>
        </w:rPr>
        <w:t>езидент</w:t>
      </w:r>
      <w:r w:rsidR="00215FFB" w:rsidRPr="00C765B8">
        <w:rPr>
          <w:rFonts w:ascii="Times New Roman" w:eastAsia="Tahoma" w:hAnsi="Times New Roman" w:cs="Times New Roman"/>
          <w:color w:val="000000" w:themeColor="text1"/>
        </w:rPr>
        <w:t>ов</w:t>
      </w:r>
      <w:r w:rsidR="008364B5" w:rsidRPr="00C765B8">
        <w:rPr>
          <w:rFonts w:ascii="Times New Roman" w:eastAsia="Tahoma" w:hAnsi="Times New Roman" w:cs="Times New Roman"/>
          <w:color w:val="000000" w:themeColor="text1"/>
        </w:rPr>
        <w:t xml:space="preserve"> РФ,</w:t>
      </w:r>
      <w:r w:rsidRPr="00C765B8">
        <w:rPr>
          <w:rFonts w:ascii="Times New Roman" w:eastAsia="Tahoma" w:hAnsi="Times New Roman" w:cs="Times New Roman"/>
          <w:color w:val="000000" w:themeColor="text1"/>
        </w:rPr>
        <w:t xml:space="preserve"> что</w:t>
      </w:r>
      <w:r w:rsidR="00215FFB" w:rsidRPr="00C765B8">
        <w:rPr>
          <w:rFonts w:ascii="Times New Roman" w:eastAsia="Tahoma" w:hAnsi="Times New Roman" w:cs="Times New Roman"/>
          <w:color w:val="000000" w:themeColor="text1"/>
        </w:rPr>
        <w:t xml:space="preserve"> в соответствии с действующим налоговым законодательством РФ,</w:t>
      </w:r>
      <w:r w:rsidRPr="00C765B8">
        <w:rPr>
          <w:rFonts w:ascii="Times New Roman" w:eastAsia="Tahoma" w:hAnsi="Times New Roman" w:cs="Times New Roman"/>
          <w:color w:val="000000" w:themeColor="text1"/>
        </w:rPr>
        <w:t xml:space="preserve"> доход от продажи Акций</w:t>
      </w:r>
      <w:r w:rsidR="00215FFB" w:rsidRPr="00C765B8">
        <w:rPr>
          <w:rFonts w:ascii="Times New Roman" w:eastAsia="Tahoma" w:hAnsi="Times New Roman" w:cs="Times New Roman"/>
          <w:color w:val="000000" w:themeColor="text1"/>
        </w:rPr>
        <w:t xml:space="preserve"> в 2025 году </w:t>
      </w:r>
      <w:r w:rsidR="008364B5" w:rsidRPr="00C765B8">
        <w:rPr>
          <w:rFonts w:ascii="Times New Roman" w:eastAsia="Tahoma" w:hAnsi="Times New Roman" w:cs="Times New Roman"/>
          <w:color w:val="000000" w:themeColor="text1"/>
        </w:rPr>
        <w:t xml:space="preserve">не </w:t>
      </w:r>
      <w:r w:rsidRPr="00C765B8">
        <w:rPr>
          <w:rFonts w:ascii="Times New Roman" w:eastAsia="Tahoma" w:hAnsi="Times New Roman" w:cs="Times New Roman"/>
          <w:color w:val="000000" w:themeColor="text1"/>
        </w:rPr>
        <w:t xml:space="preserve">освобождается от обложения НДФЛ, </w:t>
      </w:r>
      <w:r w:rsidR="00215FFB" w:rsidRPr="00C765B8">
        <w:rPr>
          <w:rFonts w:ascii="Times New Roman" w:eastAsia="Tahoma" w:hAnsi="Times New Roman" w:cs="Times New Roman"/>
          <w:color w:val="000000" w:themeColor="text1"/>
        </w:rPr>
        <w:t xml:space="preserve">в том числе, </w:t>
      </w:r>
      <w:r w:rsidRPr="00C765B8">
        <w:rPr>
          <w:rFonts w:ascii="Times New Roman" w:eastAsia="Tahoma" w:hAnsi="Times New Roman" w:cs="Times New Roman"/>
          <w:color w:val="000000" w:themeColor="text1"/>
        </w:rPr>
        <w:t>если Акции непрерывно принадлежали физическому лицу-Акционеру</w:t>
      </w:r>
      <w:r w:rsidR="00215FFB" w:rsidRPr="00C765B8">
        <w:rPr>
          <w:rFonts w:ascii="Times New Roman" w:eastAsia="Tahoma" w:hAnsi="Times New Roman" w:cs="Times New Roman"/>
          <w:color w:val="000000" w:themeColor="text1"/>
        </w:rPr>
        <w:t xml:space="preserve">– нерезиденту РФ </w:t>
      </w:r>
      <w:r w:rsidRPr="00C765B8">
        <w:rPr>
          <w:rFonts w:ascii="Times New Roman" w:eastAsia="Tahoma" w:hAnsi="Times New Roman" w:cs="Times New Roman"/>
          <w:color w:val="000000" w:themeColor="text1"/>
        </w:rPr>
        <w:t>на праве собственности или ином вещном праве более пяти лет</w:t>
      </w:r>
      <w:r w:rsidR="00215FFB" w:rsidRPr="00C765B8">
        <w:rPr>
          <w:rFonts w:ascii="Times New Roman" w:eastAsia="Tahoma" w:hAnsi="Times New Roman" w:cs="Times New Roman"/>
          <w:color w:val="000000" w:themeColor="text1"/>
        </w:rPr>
        <w:t>.</w:t>
      </w:r>
    </w:p>
    <w:p w:rsidR="004D0023" w:rsidRPr="00C765B8" w:rsidRDefault="004D0023" w:rsidP="004D0023">
      <w:pPr>
        <w:pStyle w:val="a6"/>
        <w:numPr>
          <w:ilvl w:val="2"/>
          <w:numId w:val="14"/>
        </w:numPr>
        <w:spacing w:after="200" w:line="288" w:lineRule="auto"/>
        <w:ind w:left="1134" w:hanging="567"/>
        <w:jc w:val="both"/>
        <w:outlineLvl w:val="2"/>
        <w:rPr>
          <w:rFonts w:ascii="Times New Roman" w:eastAsia="Tahoma" w:hAnsi="Times New Roman" w:cs="Times New Roman"/>
          <w:b/>
          <w:bCs/>
          <w:i/>
          <w:color w:val="000000" w:themeColor="text1"/>
        </w:rPr>
      </w:pPr>
      <w:bookmarkStart w:id="54" w:name="_Toc117246720"/>
      <w:bookmarkStart w:id="55" w:name="_Ref117248284"/>
      <w:r w:rsidRPr="00C765B8">
        <w:rPr>
          <w:rFonts w:ascii="Times New Roman" w:eastAsia="Tahoma" w:hAnsi="Times New Roman" w:cs="Times New Roman"/>
          <w:b/>
          <w:bCs/>
          <w:i/>
          <w:color w:val="000000" w:themeColor="text1"/>
        </w:rPr>
        <w:t>Состав представляемых документов</w:t>
      </w:r>
      <w:bookmarkEnd w:id="54"/>
      <w:bookmarkEnd w:id="55"/>
    </w:p>
    <w:p w:rsidR="004D0023" w:rsidRPr="00C765B8" w:rsidRDefault="004D0023" w:rsidP="004D0023">
      <w:pPr>
        <w:widowControl/>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 xml:space="preserve">Для выполнения </w:t>
      </w:r>
      <w:r w:rsidR="002C005F" w:rsidRPr="00C765B8">
        <w:rPr>
          <w:rFonts w:ascii="Times New Roman" w:eastAsia="Tahoma" w:hAnsi="Times New Roman" w:cs="Times New Roman"/>
          <w:color w:val="000000" w:themeColor="text1"/>
        </w:rPr>
        <w:t>АО</w:t>
      </w:r>
      <w:r w:rsidR="00151FD9" w:rsidRPr="00C765B8">
        <w:rPr>
          <w:rFonts w:ascii="Times New Roman" w:eastAsia="Tahoma" w:hAnsi="Times New Roman" w:cs="Times New Roman"/>
          <w:color w:val="000000" w:themeColor="text1"/>
        </w:rPr>
        <w:t xml:space="preserve"> «РОССЕТИ КУБАНЬ»</w:t>
      </w:r>
      <w:r w:rsidRPr="00C765B8">
        <w:rPr>
          <w:rFonts w:ascii="Times New Roman" w:eastAsia="Tahoma" w:hAnsi="Times New Roman" w:cs="Times New Roman"/>
          <w:color w:val="000000" w:themeColor="text1"/>
        </w:rPr>
        <w:t xml:space="preserve"> функций налогового агента и </w:t>
      </w:r>
      <w:proofErr w:type="gramStart"/>
      <w:r w:rsidR="007A7838" w:rsidRPr="00C765B8">
        <w:rPr>
          <w:rFonts w:ascii="Times New Roman" w:eastAsia="Tahoma" w:hAnsi="Times New Roman" w:cs="Times New Roman"/>
          <w:color w:val="000000" w:themeColor="text1"/>
        </w:rPr>
        <w:t>корректного р</w:t>
      </w:r>
      <w:r w:rsidRPr="00C765B8">
        <w:rPr>
          <w:rFonts w:ascii="Times New Roman" w:eastAsia="Tahoma" w:hAnsi="Times New Roman" w:cs="Times New Roman"/>
          <w:color w:val="000000" w:themeColor="text1"/>
        </w:rPr>
        <w:t>асчета</w:t>
      </w:r>
      <w:proofErr w:type="gramEnd"/>
      <w:r w:rsidRPr="00C765B8">
        <w:rPr>
          <w:rFonts w:ascii="Times New Roman" w:eastAsia="Tahoma" w:hAnsi="Times New Roman" w:cs="Times New Roman"/>
          <w:color w:val="000000" w:themeColor="text1"/>
        </w:rPr>
        <w:t xml:space="preserve"> подлежащего удержанию и уплате НДФЛ физические лица-Акционеры должны представить АО «НРК – Р.О.С.Т.», уполномоченному </w:t>
      </w:r>
      <w:r w:rsidR="002C005F" w:rsidRPr="00C765B8">
        <w:rPr>
          <w:rFonts w:ascii="Times New Roman" w:eastAsia="Tahoma" w:hAnsi="Times New Roman" w:cs="Times New Roman"/>
          <w:color w:val="000000" w:themeColor="text1"/>
        </w:rPr>
        <w:t>АО</w:t>
      </w:r>
      <w:r w:rsidR="00151FD9" w:rsidRPr="00C765B8">
        <w:rPr>
          <w:rFonts w:ascii="Times New Roman" w:eastAsia="Tahoma" w:hAnsi="Times New Roman" w:cs="Times New Roman"/>
          <w:color w:val="000000" w:themeColor="text1"/>
        </w:rPr>
        <w:t xml:space="preserve"> «РОССЕТИ КУБАНЬ»</w:t>
      </w:r>
      <w:r w:rsidRPr="00C765B8">
        <w:rPr>
          <w:rFonts w:ascii="Times New Roman" w:eastAsia="Tahoma" w:hAnsi="Times New Roman" w:cs="Times New Roman"/>
          <w:color w:val="000000" w:themeColor="text1"/>
        </w:rPr>
        <w:t xml:space="preserve"> на сбор документов, следующие документы (далее в совокупности – «подтверждающие документы»):</w:t>
      </w:r>
    </w:p>
    <w:p w:rsidR="004D0023" w:rsidRPr="00C765B8" w:rsidRDefault="004D0023" w:rsidP="007A7838">
      <w:pPr>
        <w:pStyle w:val="a6"/>
        <w:numPr>
          <w:ilvl w:val="0"/>
          <w:numId w:val="16"/>
        </w:numPr>
        <w:pBdr>
          <w:top w:val="nil"/>
          <w:left w:val="nil"/>
          <w:bottom w:val="nil"/>
          <w:right w:val="nil"/>
          <w:between w:val="nil"/>
        </w:pBdr>
        <w:tabs>
          <w:tab w:val="left" w:pos="1519"/>
        </w:tabs>
        <w:spacing w:before="240" w:after="200" w:line="288" w:lineRule="auto"/>
        <w:ind w:left="567" w:hanging="567"/>
        <w:jc w:val="both"/>
        <w:rPr>
          <w:rFonts w:ascii="Times New Roman" w:hAnsi="Times New Roman" w:cs="Times New Roman"/>
          <w:color w:val="000000" w:themeColor="text1"/>
        </w:rPr>
      </w:pPr>
      <w:r w:rsidRPr="00C765B8">
        <w:rPr>
          <w:rFonts w:ascii="Times New Roman" w:eastAsia="Tahoma" w:hAnsi="Times New Roman" w:cs="Times New Roman"/>
          <w:color w:val="000000" w:themeColor="text1"/>
        </w:rPr>
        <w:t xml:space="preserve">Заполненную и подписанную </w:t>
      </w:r>
      <w:r w:rsidR="007F680F" w:rsidRPr="00C765B8">
        <w:rPr>
          <w:rFonts w:ascii="Times New Roman" w:eastAsia="Tahoma" w:hAnsi="Times New Roman" w:cs="Times New Roman"/>
          <w:color w:val="000000" w:themeColor="text1"/>
        </w:rPr>
        <w:t xml:space="preserve">Акционером </w:t>
      </w:r>
      <w:r w:rsidRPr="00C765B8">
        <w:rPr>
          <w:rFonts w:ascii="Times New Roman" w:eastAsia="Tahoma" w:hAnsi="Times New Roman" w:cs="Times New Roman"/>
          <w:color w:val="000000" w:themeColor="text1"/>
        </w:rPr>
        <w:t>Анкету (Приложение № 1 к настоящему Информационному письму) с приложением документов, указанных в пункт</w:t>
      </w:r>
      <w:r w:rsidR="007A7838" w:rsidRPr="00C765B8">
        <w:rPr>
          <w:rFonts w:ascii="Times New Roman" w:eastAsia="Tahoma" w:hAnsi="Times New Roman" w:cs="Times New Roman"/>
          <w:color w:val="000000" w:themeColor="text1"/>
        </w:rPr>
        <w:t>е</w:t>
      </w:r>
      <w:r w:rsidRPr="00C765B8">
        <w:rPr>
          <w:rFonts w:ascii="Times New Roman" w:eastAsia="Tahoma" w:hAnsi="Times New Roman" w:cs="Times New Roman"/>
          <w:color w:val="000000" w:themeColor="text1"/>
        </w:rPr>
        <w:t xml:space="preserve"> (2)</w:t>
      </w:r>
      <w:r w:rsidR="0083449C" w:rsidRPr="00C765B8">
        <w:rPr>
          <w:rFonts w:ascii="Times New Roman" w:eastAsia="Tahoma" w:hAnsi="Times New Roman" w:cs="Times New Roman"/>
          <w:color w:val="000000" w:themeColor="text1"/>
        </w:rPr>
        <w:t xml:space="preserve"> – (3)</w:t>
      </w:r>
      <w:r w:rsidRPr="00C765B8">
        <w:rPr>
          <w:rFonts w:ascii="Times New Roman" w:eastAsia="Tahoma" w:hAnsi="Times New Roman" w:cs="Times New Roman"/>
          <w:color w:val="000000" w:themeColor="text1"/>
        </w:rPr>
        <w:t xml:space="preserve"> ниже.</w:t>
      </w:r>
    </w:p>
    <w:p w:rsidR="007A7838" w:rsidRPr="00C765B8" w:rsidRDefault="007A7838" w:rsidP="007A7838">
      <w:pPr>
        <w:pStyle w:val="a6"/>
        <w:pBdr>
          <w:top w:val="nil"/>
          <w:left w:val="nil"/>
          <w:bottom w:val="nil"/>
          <w:right w:val="nil"/>
          <w:between w:val="nil"/>
        </w:pBdr>
        <w:tabs>
          <w:tab w:val="left" w:pos="1519"/>
        </w:tabs>
        <w:spacing w:before="240" w:after="200" w:line="288" w:lineRule="auto"/>
        <w:ind w:left="567"/>
        <w:jc w:val="both"/>
        <w:rPr>
          <w:rFonts w:ascii="Times New Roman" w:hAnsi="Times New Roman" w:cs="Times New Roman"/>
          <w:color w:val="000000" w:themeColor="text1"/>
        </w:rPr>
      </w:pPr>
    </w:p>
    <w:p w:rsidR="004D0023" w:rsidRPr="00C765B8" w:rsidRDefault="007A7838" w:rsidP="007A7838">
      <w:pPr>
        <w:pStyle w:val="a6"/>
        <w:numPr>
          <w:ilvl w:val="0"/>
          <w:numId w:val="16"/>
        </w:numPr>
        <w:pBdr>
          <w:top w:val="nil"/>
          <w:left w:val="nil"/>
          <w:bottom w:val="nil"/>
          <w:right w:val="nil"/>
          <w:between w:val="nil"/>
        </w:pBdr>
        <w:tabs>
          <w:tab w:val="left" w:pos="1519"/>
        </w:tabs>
        <w:spacing w:before="240" w:after="200" w:line="288" w:lineRule="auto"/>
        <w:ind w:left="567" w:hanging="567"/>
        <w:jc w:val="both"/>
        <w:rPr>
          <w:rFonts w:ascii="Times New Roman" w:hAnsi="Times New Roman" w:cs="Times New Roman"/>
          <w:color w:val="000000" w:themeColor="text1"/>
        </w:rPr>
      </w:pPr>
      <w:r w:rsidRPr="00C765B8">
        <w:rPr>
          <w:rFonts w:ascii="Times New Roman" w:eastAsia="Tahoma" w:hAnsi="Times New Roman" w:cs="Times New Roman"/>
          <w:color w:val="000000" w:themeColor="text1"/>
        </w:rPr>
        <w:t>О</w:t>
      </w:r>
      <w:r w:rsidR="004D0023" w:rsidRPr="00C765B8">
        <w:rPr>
          <w:rFonts w:ascii="Times New Roman" w:eastAsia="Tahoma" w:hAnsi="Times New Roman" w:cs="Times New Roman"/>
          <w:color w:val="000000" w:themeColor="text1"/>
        </w:rPr>
        <w:t xml:space="preserve">ригиналы или надлежащим образом заверенные (см. пункт </w:t>
      </w:r>
      <w:r w:rsidR="004D0023" w:rsidRPr="00C765B8">
        <w:rPr>
          <w:rFonts w:ascii="Times New Roman" w:eastAsia="Tahoma" w:hAnsi="Times New Roman" w:cs="Times New Roman"/>
          <w:color w:val="000000" w:themeColor="text1"/>
        </w:rPr>
        <w:fldChar w:fldCharType="begin"/>
      </w:r>
      <w:r w:rsidR="004D0023" w:rsidRPr="00C765B8">
        <w:rPr>
          <w:rFonts w:ascii="Times New Roman" w:eastAsia="Tahoma" w:hAnsi="Times New Roman" w:cs="Times New Roman"/>
          <w:color w:val="000000" w:themeColor="text1"/>
        </w:rPr>
        <w:instrText xml:space="preserve"> REF _Ref117247869 \r \h </w:instrText>
      </w:r>
      <w:r w:rsidR="00C765B8">
        <w:rPr>
          <w:rFonts w:ascii="Times New Roman" w:eastAsia="Tahoma" w:hAnsi="Times New Roman" w:cs="Times New Roman"/>
          <w:color w:val="000000" w:themeColor="text1"/>
        </w:rPr>
        <w:instrText xml:space="preserve"> \* MERGEFORMAT </w:instrText>
      </w:r>
      <w:r w:rsidR="004D0023" w:rsidRPr="00C765B8">
        <w:rPr>
          <w:rFonts w:ascii="Times New Roman" w:eastAsia="Tahoma" w:hAnsi="Times New Roman" w:cs="Times New Roman"/>
          <w:color w:val="000000" w:themeColor="text1"/>
        </w:rPr>
      </w:r>
      <w:r w:rsidR="004D0023" w:rsidRPr="00C765B8">
        <w:rPr>
          <w:rFonts w:ascii="Times New Roman" w:eastAsia="Tahoma" w:hAnsi="Times New Roman" w:cs="Times New Roman"/>
          <w:color w:val="000000" w:themeColor="text1"/>
        </w:rPr>
        <w:fldChar w:fldCharType="separate"/>
      </w:r>
      <w:r w:rsidR="00331390">
        <w:rPr>
          <w:rFonts w:ascii="Times New Roman" w:eastAsia="Tahoma" w:hAnsi="Times New Roman" w:cs="Times New Roman"/>
          <w:color w:val="000000" w:themeColor="text1"/>
        </w:rPr>
        <w:t>2.3.3</w:t>
      </w:r>
      <w:r w:rsidR="004D0023" w:rsidRPr="00C765B8">
        <w:rPr>
          <w:rFonts w:ascii="Times New Roman" w:eastAsia="Tahoma" w:hAnsi="Times New Roman" w:cs="Times New Roman"/>
          <w:color w:val="000000" w:themeColor="text1"/>
        </w:rPr>
        <w:fldChar w:fldCharType="end"/>
      </w:r>
      <w:r w:rsidR="004D0023" w:rsidRPr="00C765B8">
        <w:rPr>
          <w:rFonts w:ascii="Times New Roman" w:eastAsia="Tahoma" w:hAnsi="Times New Roman" w:cs="Times New Roman"/>
          <w:color w:val="000000" w:themeColor="text1"/>
        </w:rPr>
        <w:t xml:space="preserve"> «</w:t>
      </w:r>
      <w:r w:rsidR="004D0023" w:rsidRPr="00C765B8">
        <w:rPr>
          <w:rFonts w:ascii="Times New Roman" w:eastAsia="Tahoma" w:hAnsi="Times New Roman" w:cs="Times New Roman"/>
          <w:i/>
          <w:color w:val="000000" w:themeColor="text1"/>
        </w:rPr>
        <w:t>Способ заверения подтверждающих документов</w:t>
      </w:r>
      <w:r w:rsidR="004D0023" w:rsidRPr="00C765B8">
        <w:rPr>
          <w:rFonts w:ascii="Times New Roman" w:eastAsia="Tahoma" w:hAnsi="Times New Roman" w:cs="Times New Roman"/>
          <w:color w:val="000000" w:themeColor="text1"/>
        </w:rPr>
        <w:t>» ниже) копии документов, на основании которых физическое лицо Акционер произвело расходы по приобретению Акций.</w:t>
      </w:r>
    </w:p>
    <w:p w:rsidR="004D0023" w:rsidRPr="00856662" w:rsidRDefault="004D0023" w:rsidP="0083449C">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Например, к таким документам будут относиться договор купли-продажи Акций, распоряжение о зачислении Акций на лицевой счет (счет депо) Акционера, выписка по счету депо или выписка из системы ведения реестра владельцев Акций, брокерские отчеты, прочие документы, подтверждающие факт перехода к налогоплательщику прав на соответствующие</w:t>
      </w:r>
      <w:r w:rsidRPr="00856662">
        <w:rPr>
          <w:rFonts w:ascii="Times New Roman" w:eastAsia="Tahoma" w:hAnsi="Times New Roman" w:cs="Times New Roman"/>
          <w:color w:val="000000" w:themeColor="text1"/>
        </w:rPr>
        <w:t xml:space="preserve"> Акции, факт и сумму оплаты соответствующих расходов.</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Обращаем Ваше внимание на то, что не существует единого списка документов, которые подтверждают понесенные расходы на приобретение Акций. Приведенный выше список документов составлен для общего случая приобретения </w:t>
      </w:r>
      <w:r w:rsidR="008E2731">
        <w:rPr>
          <w:rFonts w:ascii="Times New Roman" w:eastAsia="Tahoma" w:hAnsi="Times New Roman" w:cs="Times New Roman"/>
          <w:color w:val="000000" w:themeColor="text1"/>
        </w:rPr>
        <w:t>А</w:t>
      </w:r>
      <w:r w:rsidR="008E2731" w:rsidRPr="00856662">
        <w:rPr>
          <w:rFonts w:ascii="Times New Roman" w:eastAsia="Tahoma" w:hAnsi="Times New Roman" w:cs="Times New Roman"/>
          <w:color w:val="000000" w:themeColor="text1"/>
        </w:rPr>
        <w:t xml:space="preserve">кций </w:t>
      </w:r>
      <w:r w:rsidRPr="00856662">
        <w:rPr>
          <w:rFonts w:ascii="Times New Roman" w:eastAsia="Tahoma" w:hAnsi="Times New Roman" w:cs="Times New Roman"/>
          <w:color w:val="000000" w:themeColor="text1"/>
        </w:rPr>
        <w:t>на основании договора купли-</w:t>
      </w:r>
      <w:r w:rsidRPr="00856662">
        <w:rPr>
          <w:rFonts w:ascii="Times New Roman" w:eastAsia="Tahoma" w:hAnsi="Times New Roman" w:cs="Times New Roman"/>
          <w:color w:val="000000" w:themeColor="text1"/>
        </w:rPr>
        <w:lastRenderedPageBreak/>
        <w:t xml:space="preserve">продажи. В случае если право собственности на </w:t>
      </w:r>
      <w:r w:rsidR="007F680F">
        <w:rPr>
          <w:rFonts w:ascii="Times New Roman" w:eastAsia="Tahoma" w:hAnsi="Times New Roman" w:cs="Times New Roman"/>
          <w:color w:val="000000" w:themeColor="text1"/>
        </w:rPr>
        <w:t>А</w:t>
      </w:r>
      <w:r w:rsidR="007F680F" w:rsidRPr="00856662">
        <w:rPr>
          <w:rFonts w:ascii="Times New Roman" w:eastAsia="Tahoma" w:hAnsi="Times New Roman" w:cs="Times New Roman"/>
          <w:color w:val="000000" w:themeColor="text1"/>
        </w:rPr>
        <w:t>кции</w:t>
      </w:r>
      <w:r w:rsidRPr="00856662">
        <w:rPr>
          <w:rFonts w:ascii="Times New Roman" w:eastAsia="Tahoma" w:hAnsi="Times New Roman" w:cs="Times New Roman"/>
          <w:color w:val="000000" w:themeColor="text1"/>
        </w:rPr>
        <w:t xml:space="preserve"> перешло к физическому лицу по другим юридическим основаниям (например, по договору дарения, по договору мены, в результате наследования), список документов изменится.</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Налоговый агент оставляет за собой право запросить у физического лица-Акционера дополнительные документы для уточнения размера налоговых обязательств в связи с продажей Акций.</w:t>
      </w:r>
    </w:p>
    <w:p w:rsidR="004D0023" w:rsidRPr="00856662" w:rsidRDefault="004D0023" w:rsidP="007A7838">
      <w:pPr>
        <w:numPr>
          <w:ilvl w:val="0"/>
          <w:numId w:val="16"/>
        </w:numPr>
        <w:pBdr>
          <w:top w:val="nil"/>
          <w:left w:val="nil"/>
          <w:bottom w:val="nil"/>
          <w:right w:val="nil"/>
          <w:between w:val="nil"/>
        </w:pBdr>
        <w:tabs>
          <w:tab w:val="left" w:pos="1519"/>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 xml:space="preserve">Если применимо (см. </w:t>
      </w:r>
      <w:r>
        <w:rPr>
          <w:rFonts w:ascii="Times New Roman" w:eastAsia="Tahoma" w:hAnsi="Times New Roman" w:cs="Times New Roman"/>
          <w:color w:val="000000" w:themeColor="text1"/>
        </w:rPr>
        <w:t xml:space="preserve">пункт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_Ref117247900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331390">
        <w:rPr>
          <w:rFonts w:ascii="Times New Roman" w:eastAsia="Tahoma" w:hAnsi="Times New Roman" w:cs="Times New Roman"/>
          <w:color w:val="000000" w:themeColor="text1"/>
        </w:rPr>
        <w:t>2.5.1</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w:t>
      </w:r>
      <w:r w:rsidRPr="00856662">
        <w:rPr>
          <w:rFonts w:ascii="Times New Roman" w:eastAsia="Tahoma" w:hAnsi="Times New Roman" w:cs="Times New Roman"/>
          <w:i/>
          <w:color w:val="000000" w:themeColor="text1"/>
        </w:rPr>
        <w:t>Применение льгот, предусмотренных СОИДН</w:t>
      </w:r>
      <w:r w:rsidRPr="00856662">
        <w:rPr>
          <w:rFonts w:ascii="Times New Roman" w:eastAsia="Tahoma" w:hAnsi="Times New Roman" w:cs="Times New Roman"/>
          <w:color w:val="000000" w:themeColor="text1"/>
        </w:rPr>
        <w:t>» ниже), документы, подтверждающие в отношении физического лица-Акционера статус налогового резидента государства, с которым РФ заключено СОИДН.</w:t>
      </w:r>
    </w:p>
    <w:p w:rsidR="004D0023" w:rsidRPr="00856662" w:rsidRDefault="004D0023" w:rsidP="004D0023">
      <w:pPr>
        <w:pStyle w:val="a6"/>
        <w:numPr>
          <w:ilvl w:val="2"/>
          <w:numId w:val="14"/>
        </w:numPr>
        <w:spacing w:after="200" w:line="288" w:lineRule="auto"/>
        <w:ind w:left="1134" w:hanging="567"/>
        <w:jc w:val="both"/>
        <w:outlineLvl w:val="2"/>
        <w:rPr>
          <w:rFonts w:ascii="Times New Roman" w:eastAsia="Tahoma" w:hAnsi="Times New Roman" w:cs="Times New Roman"/>
          <w:b/>
          <w:bCs/>
          <w:i/>
          <w:color w:val="000000" w:themeColor="text1"/>
        </w:rPr>
      </w:pPr>
      <w:bookmarkStart w:id="56" w:name="_Toc117246721"/>
      <w:bookmarkStart w:id="57" w:name="_Ref117247986"/>
      <w:bookmarkStart w:id="58" w:name="_Ref117248423"/>
      <w:r w:rsidRPr="00856662">
        <w:rPr>
          <w:rFonts w:ascii="Times New Roman" w:eastAsia="Tahoma" w:hAnsi="Times New Roman" w:cs="Times New Roman"/>
          <w:b/>
          <w:bCs/>
          <w:i/>
          <w:color w:val="000000" w:themeColor="text1"/>
        </w:rPr>
        <w:t>Способ и срок представления подтверждающих документов</w:t>
      </w:r>
      <w:bookmarkEnd w:id="56"/>
      <w:bookmarkEnd w:id="57"/>
      <w:bookmarkEnd w:id="58"/>
    </w:p>
    <w:p w:rsidR="004D0023" w:rsidRPr="00856662" w:rsidRDefault="004D0023" w:rsidP="004D0023">
      <w:pPr>
        <w:keepNext/>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Подтверждающие документы должны быть представлены АО «НРК – Р.О.С.Т.», уполномоченному </w:t>
      </w:r>
      <w:r w:rsidR="002C005F">
        <w:rPr>
          <w:rFonts w:ascii="Times New Roman" w:eastAsia="Tahoma" w:hAnsi="Times New Roman" w:cs="Times New Roman"/>
          <w:color w:val="000000" w:themeColor="text1"/>
        </w:rPr>
        <w:t>АО</w:t>
      </w:r>
      <w:r w:rsidR="00151FD9">
        <w:rPr>
          <w:rFonts w:ascii="Times New Roman" w:eastAsia="Tahoma" w:hAnsi="Times New Roman" w:cs="Times New Roman"/>
          <w:color w:val="000000" w:themeColor="text1"/>
        </w:rPr>
        <w:t xml:space="preserve"> «РОССЕТИ КУБАНЬ»</w:t>
      </w:r>
      <w:r w:rsidRPr="00856662">
        <w:rPr>
          <w:rFonts w:ascii="Times New Roman" w:eastAsia="Tahoma" w:hAnsi="Times New Roman" w:cs="Times New Roman"/>
          <w:color w:val="000000" w:themeColor="text1"/>
        </w:rPr>
        <w:t xml:space="preserve"> на сбор документов, и могут быть представлены:</w:t>
      </w:r>
    </w:p>
    <w:p w:rsidR="004D0023" w:rsidRPr="00856662" w:rsidRDefault="004D0023" w:rsidP="007A7838">
      <w:pPr>
        <w:keepNext/>
        <w:numPr>
          <w:ilvl w:val="1"/>
          <w:numId w:val="16"/>
        </w:numPr>
        <w:pBdr>
          <w:top w:val="nil"/>
          <w:left w:val="nil"/>
          <w:bottom w:val="nil"/>
          <w:right w:val="nil"/>
          <w:between w:val="nil"/>
        </w:pBdr>
        <w:tabs>
          <w:tab w:val="left" w:pos="1518"/>
          <w:tab w:val="left" w:pos="1519"/>
        </w:tabs>
        <w:spacing w:after="200" w:line="288" w:lineRule="auto"/>
        <w:ind w:left="567" w:hanging="567"/>
        <w:rPr>
          <w:rFonts w:ascii="Times New Roman" w:hAnsi="Times New Roman" w:cs="Times New Roman"/>
          <w:color w:val="000000" w:themeColor="text1"/>
        </w:rPr>
      </w:pPr>
      <w:r w:rsidRPr="00856662">
        <w:rPr>
          <w:rFonts w:ascii="Times New Roman" w:eastAsia="Tahoma" w:hAnsi="Times New Roman" w:cs="Times New Roman"/>
          <w:color w:val="000000" w:themeColor="text1"/>
        </w:rPr>
        <w:t>лично (в рабочие дни и часы приема) в АО «НРК – Р.О.С.Т.» или</w:t>
      </w:r>
    </w:p>
    <w:p w:rsidR="004D0023" w:rsidRPr="00856662" w:rsidRDefault="004D0023" w:rsidP="007A7838">
      <w:pPr>
        <w:keepNext/>
        <w:numPr>
          <w:ilvl w:val="1"/>
          <w:numId w:val="16"/>
        </w:numPr>
        <w:pBdr>
          <w:top w:val="nil"/>
          <w:left w:val="nil"/>
          <w:bottom w:val="nil"/>
          <w:right w:val="nil"/>
          <w:between w:val="nil"/>
        </w:pBdr>
        <w:tabs>
          <w:tab w:val="left" w:pos="1518"/>
          <w:tab w:val="left" w:pos="1519"/>
        </w:tabs>
        <w:spacing w:after="200" w:line="288" w:lineRule="auto"/>
        <w:ind w:left="567" w:hanging="567"/>
        <w:rPr>
          <w:rFonts w:ascii="Times New Roman" w:hAnsi="Times New Roman" w:cs="Times New Roman"/>
          <w:color w:val="000000" w:themeColor="text1"/>
        </w:rPr>
      </w:pPr>
      <w:r w:rsidRPr="00856662">
        <w:rPr>
          <w:rFonts w:ascii="Times New Roman" w:eastAsia="Tahoma" w:hAnsi="Times New Roman" w:cs="Times New Roman"/>
          <w:color w:val="000000" w:themeColor="text1"/>
        </w:rPr>
        <w:t>по почте,</w:t>
      </w:r>
    </w:p>
    <w:p w:rsidR="004D0023" w:rsidRPr="00856662" w:rsidRDefault="004D0023" w:rsidP="004D0023">
      <w:pPr>
        <w:pBdr>
          <w:top w:val="nil"/>
          <w:left w:val="nil"/>
          <w:bottom w:val="nil"/>
          <w:right w:val="nil"/>
          <w:between w:val="nil"/>
        </w:pBdr>
        <w:tabs>
          <w:tab w:val="left" w:pos="1117"/>
          <w:tab w:val="left" w:pos="2101"/>
          <w:tab w:val="left" w:pos="3010"/>
          <w:tab w:val="left" w:pos="3462"/>
          <w:tab w:val="left" w:pos="4590"/>
          <w:tab w:val="left" w:pos="5929"/>
          <w:tab w:val="left" w:pos="6248"/>
          <w:tab w:val="left" w:pos="8295"/>
          <w:tab w:val="left" w:pos="9229"/>
          <w:tab w:val="left" w:pos="9730"/>
        </w:tabs>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каждом случае по адресам, указанным в Информационном письме и приведенным для удобства ниже:</w:t>
      </w:r>
    </w:p>
    <w:p w:rsidR="004D0023" w:rsidRPr="00856662" w:rsidRDefault="004D0023" w:rsidP="007A7838">
      <w:pPr>
        <w:numPr>
          <w:ilvl w:val="1"/>
          <w:numId w:val="16"/>
        </w:numPr>
        <w:pBdr>
          <w:top w:val="nil"/>
          <w:left w:val="nil"/>
          <w:bottom w:val="nil"/>
          <w:right w:val="nil"/>
          <w:between w:val="nil"/>
        </w:pBdr>
        <w:tabs>
          <w:tab w:val="left" w:pos="1519"/>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по адресу АО «НРК – Р.О.С.Т.»: 107076, Москва, ул. Стромынка, д. 18, корп. 5Б, помещение IX, для Акционерного общества «Независимая регистраторская компания Р.О.С.Т.»; или</w:t>
      </w:r>
    </w:p>
    <w:p w:rsidR="004D0023" w:rsidRPr="00856662" w:rsidRDefault="004D0023" w:rsidP="007A7838">
      <w:pPr>
        <w:numPr>
          <w:ilvl w:val="1"/>
          <w:numId w:val="16"/>
        </w:numPr>
        <w:pBdr>
          <w:top w:val="nil"/>
          <w:left w:val="nil"/>
          <w:bottom w:val="nil"/>
          <w:right w:val="nil"/>
          <w:between w:val="nil"/>
        </w:pBdr>
        <w:tabs>
          <w:tab w:val="left" w:pos="1519"/>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 xml:space="preserve">по адресу любого из филиалов АО «НРК – Р.О.С.Т.», который будет указан в Едином государственном реестре юридических лиц на дату направления документов. Информация о филиалах АО «НРК – Р.О.С.Т.» опубликована на странице в сети «Интернет»: </w:t>
      </w:r>
      <w:hyperlink r:id="rId12">
        <w:r w:rsidRPr="00856662">
          <w:rPr>
            <w:rFonts w:ascii="Times New Roman" w:eastAsia="Tahoma" w:hAnsi="Times New Roman" w:cs="Times New Roman"/>
            <w:color w:val="000000" w:themeColor="text1"/>
            <w:u w:val="single"/>
          </w:rPr>
          <w:t>http://www.rrost.ru/ru/filials/</w:t>
        </w:r>
      </w:hyperlink>
      <w:hyperlink r:id="rId13">
        <w:r w:rsidRPr="00856662">
          <w:rPr>
            <w:rFonts w:ascii="Times New Roman" w:eastAsia="Tahoma" w:hAnsi="Times New Roman" w:cs="Times New Roman"/>
            <w:color w:val="000000" w:themeColor="text1"/>
          </w:rPr>
          <w:t>.</w:t>
        </w:r>
      </w:hyperlink>
    </w:p>
    <w:p w:rsidR="004D0023" w:rsidRPr="00856662" w:rsidRDefault="004D0023" w:rsidP="004D0023">
      <w:pPr>
        <w:pStyle w:val="4"/>
        <w:spacing w:after="200" w:line="288" w:lineRule="auto"/>
        <w:ind w:left="0" w:firstLine="0"/>
        <w:jc w:val="both"/>
        <w:rPr>
          <w:rFonts w:ascii="Times New Roman" w:eastAsia="Tahoma" w:hAnsi="Times New Roman" w:cs="Times New Roman"/>
          <w:b w:val="0"/>
          <w:color w:val="000000" w:themeColor="text1"/>
          <w:sz w:val="22"/>
          <w:szCs w:val="22"/>
        </w:rPr>
      </w:pPr>
      <w:r w:rsidRPr="00856662">
        <w:rPr>
          <w:rFonts w:ascii="Times New Roman" w:eastAsia="Tahoma" w:hAnsi="Times New Roman" w:cs="Times New Roman"/>
          <w:b w:val="0"/>
          <w:color w:val="000000" w:themeColor="text1"/>
          <w:sz w:val="22"/>
          <w:szCs w:val="22"/>
        </w:rPr>
        <w:t xml:space="preserve">Подтверждающие документы должны быть </w:t>
      </w:r>
      <w:r w:rsidRPr="0067656A">
        <w:rPr>
          <w:rFonts w:ascii="Times New Roman" w:eastAsia="Tahoma" w:hAnsi="Times New Roman" w:cs="Times New Roman"/>
          <w:b w:val="0"/>
          <w:color w:val="000000" w:themeColor="text1"/>
          <w:sz w:val="22"/>
          <w:szCs w:val="22"/>
        </w:rPr>
        <w:t>получены</w:t>
      </w:r>
      <w:r w:rsidRPr="00856662">
        <w:rPr>
          <w:rFonts w:ascii="Times New Roman" w:eastAsia="Tahoma" w:hAnsi="Times New Roman" w:cs="Times New Roman"/>
          <w:b w:val="0"/>
          <w:color w:val="000000" w:themeColor="text1"/>
          <w:sz w:val="22"/>
          <w:szCs w:val="22"/>
        </w:rPr>
        <w:t xml:space="preserve"> АО «НРК – Р.О.С.Т.» до истечения срока принятия Требования, то есть </w:t>
      </w:r>
      <w:r w:rsidR="0090364D">
        <w:rPr>
          <w:rFonts w:ascii="Times New Roman" w:eastAsia="Tahoma" w:hAnsi="Times New Roman" w:cs="Times New Roman"/>
          <w:b w:val="0"/>
          <w:color w:val="000000" w:themeColor="text1"/>
          <w:sz w:val="22"/>
          <w:szCs w:val="22"/>
        </w:rPr>
        <w:t>д</w:t>
      </w:r>
      <w:r w:rsidR="007D6586">
        <w:rPr>
          <w:rFonts w:ascii="Times New Roman" w:eastAsia="Tahoma" w:hAnsi="Times New Roman" w:cs="Times New Roman"/>
          <w:b w:val="0"/>
          <w:color w:val="000000" w:themeColor="text1"/>
          <w:sz w:val="22"/>
          <w:szCs w:val="22"/>
        </w:rPr>
        <w:t>о</w:t>
      </w:r>
      <w:r w:rsidRPr="00856662">
        <w:rPr>
          <w:rFonts w:ascii="Times New Roman" w:eastAsia="Tahoma" w:hAnsi="Times New Roman" w:cs="Times New Roman"/>
          <w:b w:val="0"/>
          <w:color w:val="000000" w:themeColor="text1"/>
          <w:sz w:val="22"/>
          <w:szCs w:val="22"/>
        </w:rPr>
        <w:t xml:space="preserve"> </w:t>
      </w:r>
      <w:r w:rsidR="002C005F">
        <w:rPr>
          <w:rFonts w:ascii="Times New Roman" w:eastAsia="Tahoma" w:hAnsi="Times New Roman" w:cs="Times New Roman"/>
          <w:color w:val="000000" w:themeColor="text1"/>
          <w:sz w:val="22"/>
          <w:szCs w:val="22"/>
        </w:rPr>
        <w:t>30</w:t>
      </w:r>
      <w:r w:rsidR="00EE1243" w:rsidRPr="00EE1243">
        <w:rPr>
          <w:rFonts w:ascii="Times New Roman" w:eastAsia="Tahoma" w:hAnsi="Times New Roman" w:cs="Times New Roman"/>
          <w:color w:val="000000" w:themeColor="text1"/>
          <w:sz w:val="22"/>
          <w:szCs w:val="22"/>
        </w:rPr>
        <w:t xml:space="preserve"> ию</w:t>
      </w:r>
      <w:r w:rsidR="002C005F">
        <w:rPr>
          <w:rFonts w:ascii="Times New Roman" w:eastAsia="Tahoma" w:hAnsi="Times New Roman" w:cs="Times New Roman"/>
          <w:color w:val="000000" w:themeColor="text1"/>
          <w:sz w:val="22"/>
          <w:szCs w:val="22"/>
        </w:rPr>
        <w:t>н</w:t>
      </w:r>
      <w:r w:rsidR="00EE1243" w:rsidRPr="00EE1243">
        <w:rPr>
          <w:rFonts w:ascii="Times New Roman" w:eastAsia="Tahoma" w:hAnsi="Times New Roman" w:cs="Times New Roman"/>
          <w:color w:val="000000" w:themeColor="text1"/>
          <w:sz w:val="22"/>
          <w:szCs w:val="22"/>
        </w:rPr>
        <w:t>я 202</w:t>
      </w:r>
      <w:r w:rsidR="002C005F">
        <w:rPr>
          <w:rFonts w:ascii="Times New Roman" w:eastAsia="Tahoma" w:hAnsi="Times New Roman" w:cs="Times New Roman"/>
          <w:color w:val="000000" w:themeColor="text1"/>
          <w:sz w:val="22"/>
          <w:szCs w:val="22"/>
        </w:rPr>
        <w:t>5</w:t>
      </w:r>
      <w:r w:rsidR="00EE1243" w:rsidRPr="00EE1243">
        <w:rPr>
          <w:rFonts w:ascii="Times New Roman" w:eastAsia="Tahoma" w:hAnsi="Times New Roman" w:cs="Times New Roman"/>
          <w:color w:val="000000" w:themeColor="text1"/>
          <w:sz w:val="22"/>
          <w:szCs w:val="22"/>
        </w:rPr>
        <w:t xml:space="preserve"> </w:t>
      </w:r>
      <w:r w:rsidRPr="00EE1243">
        <w:rPr>
          <w:rFonts w:ascii="Times New Roman" w:eastAsia="Tahoma" w:hAnsi="Times New Roman" w:cs="Times New Roman"/>
          <w:color w:val="000000" w:themeColor="text1"/>
          <w:sz w:val="22"/>
          <w:szCs w:val="22"/>
        </w:rPr>
        <w:t>года</w:t>
      </w:r>
      <w:r w:rsidRPr="00856662">
        <w:rPr>
          <w:rFonts w:ascii="Times New Roman" w:eastAsia="Tahoma" w:hAnsi="Times New Roman" w:cs="Times New Roman"/>
          <w:b w:val="0"/>
          <w:color w:val="000000" w:themeColor="text1"/>
          <w:sz w:val="22"/>
          <w:szCs w:val="22"/>
        </w:rPr>
        <w:t xml:space="preserve"> (включительно).</w:t>
      </w:r>
    </w:p>
    <w:p w:rsidR="004D0023" w:rsidRPr="00856662" w:rsidRDefault="004D0023" w:rsidP="004D0023">
      <w:pPr>
        <w:widowControl/>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Акционеры, права на Акции которых учитываются в реестре, должны направить (представить) АО «НРК – Р.О.С.Т.» подтверждающие документы одновременно с направлением (представлением) Требования.</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Акционеры, права на Акции которых учитываются у номинальных держателей, должны направить (представить) АО «НРК – Р.О.С.Т.» подтверждающие документы незамедлительно после направления Требования посредством подачи своему номинальному держателю указания (инструкции). При этом в Анкете указывается номинальный держатель, который учитывает права на Акции соответствующего физического лица-Акционера и через которого было направлено </w:t>
      </w:r>
      <w:r w:rsidR="00C765B8" w:rsidRPr="00C765B8">
        <w:rPr>
          <w:rFonts w:ascii="Times New Roman" w:eastAsia="Tahoma" w:hAnsi="Times New Roman" w:cs="Times New Roman"/>
          <w:color w:val="000000" w:themeColor="text1"/>
        </w:rPr>
        <w:t>Требование</w:t>
      </w:r>
      <w:r w:rsidRPr="00C765B8">
        <w:rPr>
          <w:rFonts w:ascii="Times New Roman" w:eastAsia="Tahoma" w:hAnsi="Times New Roman" w:cs="Times New Roman"/>
          <w:color w:val="000000" w:themeColor="text1"/>
        </w:rPr>
        <w:t xml:space="preserve">, количество Акций, в отношении которых было направлено </w:t>
      </w:r>
      <w:r w:rsidR="00C765B8" w:rsidRPr="00C765B8">
        <w:rPr>
          <w:rFonts w:ascii="Times New Roman" w:eastAsia="Tahoma" w:hAnsi="Times New Roman" w:cs="Times New Roman"/>
          <w:color w:val="000000" w:themeColor="text1"/>
        </w:rPr>
        <w:t>Требование</w:t>
      </w:r>
      <w:r w:rsidRPr="00C765B8">
        <w:rPr>
          <w:rFonts w:ascii="Times New Roman" w:eastAsia="Tahoma" w:hAnsi="Times New Roman" w:cs="Times New Roman"/>
          <w:color w:val="000000" w:themeColor="text1"/>
        </w:rPr>
        <w:t>, и данные,</w:t>
      </w:r>
      <w:r w:rsidRPr="00856662">
        <w:rPr>
          <w:rFonts w:ascii="Times New Roman" w:eastAsia="Tahoma" w:hAnsi="Times New Roman" w:cs="Times New Roman"/>
          <w:color w:val="000000" w:themeColor="text1"/>
        </w:rPr>
        <w:t xml:space="preserve"> позволяющие идентифицировать физическое лицо</w:t>
      </w:r>
      <w:r w:rsidR="008E2731">
        <w:rPr>
          <w:rFonts w:ascii="Times New Roman" w:eastAsia="Tahoma" w:hAnsi="Times New Roman" w:cs="Times New Roman"/>
          <w:color w:val="000000" w:themeColor="text1"/>
        </w:rPr>
        <w:t>-</w:t>
      </w:r>
      <w:r w:rsidRPr="00856662">
        <w:rPr>
          <w:rFonts w:ascii="Times New Roman" w:eastAsia="Tahoma" w:hAnsi="Times New Roman" w:cs="Times New Roman"/>
          <w:color w:val="000000" w:themeColor="text1"/>
        </w:rPr>
        <w:t>Акционера.</w:t>
      </w:r>
    </w:p>
    <w:p w:rsidR="004D0023" w:rsidRPr="00856662" w:rsidRDefault="004D0023" w:rsidP="004D0023">
      <w:pPr>
        <w:pStyle w:val="a6"/>
        <w:numPr>
          <w:ilvl w:val="2"/>
          <w:numId w:val="14"/>
        </w:numPr>
        <w:spacing w:after="200" w:line="288" w:lineRule="auto"/>
        <w:ind w:left="1134" w:hanging="567"/>
        <w:jc w:val="both"/>
        <w:outlineLvl w:val="2"/>
        <w:rPr>
          <w:rFonts w:ascii="Times New Roman" w:eastAsia="Tahoma" w:hAnsi="Times New Roman" w:cs="Times New Roman"/>
          <w:b/>
          <w:bCs/>
          <w:i/>
          <w:color w:val="000000" w:themeColor="text1"/>
        </w:rPr>
      </w:pPr>
      <w:bookmarkStart w:id="59" w:name="_Toc117246722"/>
      <w:bookmarkStart w:id="60" w:name="_Ref117247869"/>
      <w:bookmarkStart w:id="61" w:name="_Ref117248424"/>
      <w:r w:rsidRPr="00856662">
        <w:rPr>
          <w:rFonts w:ascii="Times New Roman" w:eastAsia="Tahoma" w:hAnsi="Times New Roman" w:cs="Times New Roman"/>
          <w:b/>
          <w:bCs/>
          <w:i/>
          <w:color w:val="000000" w:themeColor="text1"/>
        </w:rPr>
        <w:t>Способ заверения подтверждающих документов</w:t>
      </w:r>
      <w:bookmarkEnd w:id="59"/>
      <w:bookmarkEnd w:id="60"/>
      <w:bookmarkEnd w:id="61"/>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Налоговым законодательством не установлен единый способ заверения документов, который признается надлежащим. В зависимости от ситуации копии документов могут быть заверены:</w:t>
      </w:r>
    </w:p>
    <w:p w:rsidR="004D0023" w:rsidRPr="00856662" w:rsidRDefault="004D0023" w:rsidP="007A7838">
      <w:pPr>
        <w:numPr>
          <w:ilvl w:val="1"/>
          <w:numId w:val="16"/>
        </w:numPr>
        <w:pBdr>
          <w:top w:val="nil"/>
          <w:left w:val="nil"/>
          <w:bottom w:val="nil"/>
          <w:right w:val="nil"/>
          <w:between w:val="nil"/>
        </w:pBdr>
        <w:tabs>
          <w:tab w:val="left" w:pos="1593"/>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 xml:space="preserve">АО «НРК – Р.О.С.Т.» – при личном представлении в адрес АО «НРК – Р.О.С.Т.» оригиналов </w:t>
      </w:r>
      <w:r w:rsidRPr="00856662">
        <w:rPr>
          <w:rFonts w:ascii="Times New Roman" w:eastAsia="Tahoma" w:hAnsi="Times New Roman" w:cs="Times New Roman"/>
          <w:color w:val="000000" w:themeColor="text1"/>
        </w:rPr>
        <w:lastRenderedPageBreak/>
        <w:t>таких документов;</w:t>
      </w:r>
    </w:p>
    <w:p w:rsidR="004D0023" w:rsidRPr="00856662" w:rsidRDefault="004D0023" w:rsidP="007A7838">
      <w:pPr>
        <w:numPr>
          <w:ilvl w:val="1"/>
          <w:numId w:val="16"/>
        </w:numPr>
        <w:pBdr>
          <w:top w:val="nil"/>
          <w:left w:val="nil"/>
          <w:bottom w:val="nil"/>
          <w:right w:val="nil"/>
          <w:between w:val="nil"/>
        </w:pBdr>
        <w:tabs>
          <w:tab w:val="left" w:pos="1593"/>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уполномоченными лицами и, при наличии печати, печатью брокера (например, отчеты брокера) или депозитария (например, выписки по счетам депо).</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случае направления документов в адрес АО «НРК – Р.О.С.Т.» по почте, по общему правилу, надлежаще заверенными будут признаваться документы, заверенные нотариусом (за исключением брокерских отчетов, которые подлежат заверению брокером).</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случае представления физическим лицом-Акционером оригиналов документов АО «НРК – Р.О.С.Т.» изготовит заверенные копии таких документов, при этом оригиналы будут возвращены Акционеру.</w:t>
      </w:r>
    </w:p>
    <w:p w:rsidR="004D0023" w:rsidRPr="00C765B8" w:rsidRDefault="004D0023" w:rsidP="004D0023">
      <w:pPr>
        <w:widowControl/>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В случае если документы, подтверждающие понесенные расходы, составлены на иностранном языке, необходимо представление их нотариально заверенного перевода на русский язык.</w:t>
      </w:r>
    </w:p>
    <w:p w:rsidR="004D0023" w:rsidRPr="00C765B8"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В связи с текущей ситуацией и возможными изменениями в работе нотариусов рекомендуем Акционерам заблаговременно начать получение нотариально заверенных копий документов.</w:t>
      </w:r>
    </w:p>
    <w:p w:rsidR="004D0023" w:rsidRPr="00C765B8"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В случае несвоевременного представления документов (документы получены АО «НРК – Р.О.С.Т.» позже указанного выше срока) НДФЛ будет удержан со всей суммы дохода от продажи Акций. Общая информация о применимых налоговых ставках приведена в пункт</w:t>
      </w:r>
      <w:r w:rsidR="0061521C" w:rsidRPr="00C765B8">
        <w:rPr>
          <w:rFonts w:ascii="Times New Roman" w:eastAsia="Tahoma" w:hAnsi="Times New Roman" w:cs="Times New Roman"/>
          <w:color w:val="000000" w:themeColor="text1"/>
        </w:rPr>
        <w:t>е</w:t>
      </w:r>
      <w:r w:rsidRPr="00C765B8">
        <w:rPr>
          <w:rFonts w:ascii="Times New Roman" w:eastAsia="Tahoma" w:hAnsi="Times New Roman" w:cs="Times New Roman"/>
          <w:color w:val="000000" w:themeColor="text1"/>
        </w:rPr>
        <w:t xml:space="preserve"> </w:t>
      </w:r>
      <w:r w:rsidRPr="00C765B8">
        <w:rPr>
          <w:rFonts w:ascii="Times New Roman" w:eastAsia="Tahoma" w:hAnsi="Times New Roman" w:cs="Times New Roman"/>
          <w:color w:val="000000" w:themeColor="text1"/>
        </w:rPr>
        <w:fldChar w:fldCharType="begin"/>
      </w:r>
      <w:r w:rsidRPr="00C765B8">
        <w:rPr>
          <w:rFonts w:ascii="Times New Roman" w:eastAsia="Tahoma" w:hAnsi="Times New Roman" w:cs="Times New Roman"/>
          <w:color w:val="000000" w:themeColor="text1"/>
        </w:rPr>
        <w:instrText xml:space="preserve"> REF _Ref117247953 \r \h </w:instrText>
      </w:r>
      <w:r w:rsidR="0061521C" w:rsidRPr="00C765B8">
        <w:rPr>
          <w:rFonts w:ascii="Times New Roman" w:eastAsia="Tahoma" w:hAnsi="Times New Roman" w:cs="Times New Roman"/>
          <w:color w:val="000000" w:themeColor="text1"/>
        </w:rPr>
        <w:instrText xml:space="preserve"> \* MERGEFORMAT </w:instrText>
      </w:r>
      <w:r w:rsidRPr="00C765B8">
        <w:rPr>
          <w:rFonts w:ascii="Times New Roman" w:eastAsia="Tahoma" w:hAnsi="Times New Roman" w:cs="Times New Roman"/>
          <w:color w:val="000000" w:themeColor="text1"/>
        </w:rPr>
      </w:r>
      <w:r w:rsidRPr="00C765B8">
        <w:rPr>
          <w:rFonts w:ascii="Times New Roman" w:eastAsia="Tahoma" w:hAnsi="Times New Roman" w:cs="Times New Roman"/>
          <w:color w:val="000000" w:themeColor="text1"/>
        </w:rPr>
        <w:fldChar w:fldCharType="separate"/>
      </w:r>
      <w:r w:rsidR="00331390">
        <w:rPr>
          <w:rFonts w:ascii="Times New Roman" w:eastAsia="Tahoma" w:hAnsi="Times New Roman" w:cs="Times New Roman"/>
          <w:color w:val="000000" w:themeColor="text1"/>
        </w:rPr>
        <w:t>2.4</w:t>
      </w:r>
      <w:r w:rsidRPr="00C765B8">
        <w:rPr>
          <w:rFonts w:ascii="Times New Roman" w:eastAsia="Tahoma" w:hAnsi="Times New Roman" w:cs="Times New Roman"/>
          <w:color w:val="000000" w:themeColor="text1"/>
        </w:rPr>
        <w:fldChar w:fldCharType="end"/>
      </w:r>
      <w:r w:rsidRPr="00C765B8">
        <w:rPr>
          <w:rFonts w:ascii="Times New Roman" w:eastAsia="Tahoma" w:hAnsi="Times New Roman" w:cs="Times New Roman"/>
          <w:color w:val="000000" w:themeColor="text1"/>
        </w:rPr>
        <w:t xml:space="preserve"> ниже.</w:t>
      </w:r>
    </w:p>
    <w:p w:rsidR="00E91DAA" w:rsidRPr="00C765B8" w:rsidRDefault="002C005F" w:rsidP="00E91DAA">
      <w:pPr>
        <w:pBdr>
          <w:top w:val="nil"/>
          <w:left w:val="nil"/>
          <w:bottom w:val="nil"/>
          <w:right w:val="nil"/>
          <w:between w:val="nil"/>
        </w:pBdr>
        <w:spacing w:before="12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АО</w:t>
      </w:r>
      <w:r w:rsidR="00151FD9" w:rsidRPr="00C765B8">
        <w:rPr>
          <w:rFonts w:ascii="Times New Roman" w:eastAsia="Tahoma" w:hAnsi="Times New Roman" w:cs="Times New Roman"/>
          <w:color w:val="000000" w:themeColor="text1"/>
        </w:rPr>
        <w:t xml:space="preserve"> «РОССЕТИ КУБАНЬ»</w:t>
      </w:r>
      <w:r w:rsidR="004D0023" w:rsidRPr="00C765B8">
        <w:rPr>
          <w:rFonts w:ascii="Times New Roman" w:eastAsia="Tahoma" w:hAnsi="Times New Roman" w:cs="Times New Roman"/>
          <w:color w:val="000000" w:themeColor="text1"/>
        </w:rPr>
        <w:t xml:space="preserve"> в качестве налогового агента удерживает НДФЛ непосредственно из доходов налогоплательщика при их выплате (п. 4 ст. 226 НК РФ). </w:t>
      </w:r>
      <w:r w:rsidR="00E91DAA" w:rsidRPr="00C765B8">
        <w:rPr>
          <w:rFonts w:ascii="Times New Roman" w:eastAsia="Tahoma" w:hAnsi="Times New Roman" w:cs="Times New Roman"/>
          <w:color w:val="000000" w:themeColor="text1"/>
        </w:rPr>
        <w:t>Сумма НДФЛ перечисляется в бюджет в соответствии с п. 6 ст. 226 НК РФ, а именно:</w:t>
      </w:r>
    </w:p>
    <w:p w:rsidR="00E91DAA" w:rsidRPr="007516B1" w:rsidRDefault="00E91DAA" w:rsidP="00E91DAA">
      <w:pPr>
        <w:pStyle w:val="a6"/>
        <w:numPr>
          <w:ilvl w:val="0"/>
          <w:numId w:val="15"/>
        </w:numPr>
        <w:pBdr>
          <w:top w:val="nil"/>
          <w:left w:val="nil"/>
          <w:bottom w:val="nil"/>
          <w:right w:val="nil"/>
          <w:between w:val="nil"/>
        </w:pBdr>
        <w:spacing w:before="120" w:line="288" w:lineRule="auto"/>
        <w:ind w:left="714" w:hanging="357"/>
        <w:contextualSpacing w:val="0"/>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не позднее 28-го числа текущего месяца в котором осуществлены выплаты Акционерам - если выплаты Акционерам будут осуществлены</w:t>
      </w:r>
      <w:r w:rsidRPr="007516B1">
        <w:rPr>
          <w:rFonts w:ascii="Times New Roman" w:eastAsia="Tahoma" w:hAnsi="Times New Roman" w:cs="Times New Roman"/>
          <w:color w:val="000000" w:themeColor="text1"/>
        </w:rPr>
        <w:t xml:space="preserve"> в период с 1-го по 22-е число текущего месяца;</w:t>
      </w:r>
    </w:p>
    <w:p w:rsidR="004D0023" w:rsidRPr="007516B1" w:rsidRDefault="0061521C" w:rsidP="0061521C">
      <w:pPr>
        <w:pBdr>
          <w:top w:val="nil"/>
          <w:left w:val="nil"/>
          <w:bottom w:val="nil"/>
          <w:right w:val="nil"/>
          <w:between w:val="nil"/>
        </w:pBdr>
        <w:spacing w:after="200" w:line="288" w:lineRule="auto"/>
        <w:ind w:firstLine="284"/>
        <w:jc w:val="both"/>
        <w:rPr>
          <w:rFonts w:ascii="Times New Roman" w:eastAsia="Tahoma" w:hAnsi="Times New Roman" w:cs="Times New Roman"/>
          <w:color w:val="000000" w:themeColor="text1"/>
        </w:rPr>
      </w:pPr>
      <w:r>
        <w:rPr>
          <w:rFonts w:ascii="Times New Roman" w:eastAsia="Tahoma" w:hAnsi="Times New Roman" w:cs="Times New Roman"/>
          <w:color w:val="000000" w:themeColor="text1"/>
        </w:rPr>
        <w:t xml:space="preserve"> -  </w:t>
      </w:r>
      <w:r w:rsidR="00E91DAA" w:rsidRPr="007516B1">
        <w:rPr>
          <w:rFonts w:ascii="Times New Roman" w:eastAsia="Tahoma" w:hAnsi="Times New Roman" w:cs="Times New Roman"/>
          <w:color w:val="000000" w:themeColor="text1"/>
        </w:rPr>
        <w:t>не позднее 5-го числа месяца, следующего за текущим месяцем, в котором будут осуществлены выплаты Акционерам, - если выплаты Акционерам будут осуществлены в период с 23-го числа по последнее число текущего месяца</w:t>
      </w:r>
    </w:p>
    <w:p w:rsidR="004D0023" w:rsidRPr="00856662" w:rsidRDefault="004D0023" w:rsidP="004D0023">
      <w:pPr>
        <w:pStyle w:val="a6"/>
        <w:numPr>
          <w:ilvl w:val="1"/>
          <w:numId w:val="14"/>
        </w:numPr>
        <w:pBdr>
          <w:top w:val="nil"/>
          <w:left w:val="nil"/>
          <w:bottom w:val="nil"/>
          <w:right w:val="nil"/>
          <w:between w:val="nil"/>
        </w:pBdr>
        <w:spacing w:after="200" w:line="288" w:lineRule="auto"/>
        <w:ind w:left="1134" w:hanging="567"/>
        <w:contextualSpacing w:val="0"/>
        <w:jc w:val="both"/>
        <w:outlineLvl w:val="1"/>
        <w:rPr>
          <w:rFonts w:ascii="Times New Roman" w:eastAsia="Tahoma" w:hAnsi="Times New Roman" w:cs="Times New Roman"/>
          <w:b/>
          <w:bCs/>
          <w:color w:val="000000" w:themeColor="text1"/>
        </w:rPr>
      </w:pPr>
      <w:bookmarkStart w:id="62" w:name="_Toc117246723"/>
      <w:bookmarkStart w:id="63" w:name="_Ref117247953"/>
      <w:r w:rsidRPr="00856662">
        <w:rPr>
          <w:rFonts w:ascii="Times New Roman" w:eastAsia="Tahoma" w:hAnsi="Times New Roman" w:cs="Times New Roman"/>
          <w:b/>
          <w:bCs/>
          <w:color w:val="000000" w:themeColor="text1"/>
        </w:rPr>
        <w:t>Налоговые ставки</w:t>
      </w:r>
      <w:bookmarkEnd w:id="62"/>
      <w:bookmarkEnd w:id="63"/>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Доходы физических лиц, не являющихся налоговыми резидентами РФ, полученные от реализации в РФ Акций, подлежат налогообложению НДФЛ по ставке 30% от суммы полученного дохода.</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При этом физические лица-Акционеры, не являющиеся налоговыми резидентами РФ, вправе уменьшить сумму налогооблагаемого дохода на величину документально подтвержденных и фактически произведенных расходов на приобретение реализованных ценных бумаг. В случае несвоевременного представления документов НДФЛ будет удержан со всей суммы дохода от продажи Акций.</w:t>
      </w:r>
    </w:p>
    <w:p w:rsidR="004D0023" w:rsidRPr="00856662" w:rsidRDefault="004D0023" w:rsidP="004D0023">
      <w:pPr>
        <w:pStyle w:val="a6"/>
        <w:numPr>
          <w:ilvl w:val="1"/>
          <w:numId w:val="14"/>
        </w:numPr>
        <w:pBdr>
          <w:top w:val="nil"/>
          <w:left w:val="nil"/>
          <w:bottom w:val="nil"/>
          <w:right w:val="nil"/>
          <w:between w:val="nil"/>
        </w:pBdr>
        <w:spacing w:after="200" w:line="288" w:lineRule="auto"/>
        <w:ind w:left="1134" w:hanging="567"/>
        <w:contextualSpacing w:val="0"/>
        <w:jc w:val="both"/>
        <w:outlineLvl w:val="1"/>
        <w:rPr>
          <w:rFonts w:ascii="Times New Roman" w:eastAsia="Tahoma" w:hAnsi="Times New Roman" w:cs="Times New Roman"/>
          <w:b/>
          <w:bCs/>
          <w:color w:val="000000" w:themeColor="text1"/>
        </w:rPr>
      </w:pPr>
      <w:bookmarkStart w:id="64" w:name="_Toc117246724"/>
      <w:r w:rsidRPr="00856662">
        <w:rPr>
          <w:rFonts w:ascii="Times New Roman" w:eastAsia="Tahoma" w:hAnsi="Times New Roman" w:cs="Times New Roman"/>
          <w:b/>
          <w:bCs/>
          <w:color w:val="000000" w:themeColor="text1"/>
        </w:rPr>
        <w:t>Налоговые льготы</w:t>
      </w:r>
      <w:bookmarkEnd w:id="64"/>
    </w:p>
    <w:p w:rsidR="004D0023" w:rsidRDefault="004D0023" w:rsidP="004D0023">
      <w:pPr>
        <w:pStyle w:val="a6"/>
        <w:numPr>
          <w:ilvl w:val="2"/>
          <w:numId w:val="14"/>
        </w:numPr>
        <w:spacing w:after="200" w:line="288" w:lineRule="auto"/>
        <w:ind w:left="1134" w:hanging="567"/>
        <w:jc w:val="both"/>
        <w:outlineLvl w:val="2"/>
        <w:rPr>
          <w:rFonts w:ascii="Times New Roman" w:eastAsia="Tahoma" w:hAnsi="Times New Roman" w:cs="Times New Roman"/>
          <w:b/>
          <w:bCs/>
          <w:i/>
          <w:color w:val="000000" w:themeColor="text1"/>
        </w:rPr>
      </w:pPr>
      <w:bookmarkStart w:id="65" w:name="_Toc117246726"/>
      <w:bookmarkStart w:id="66" w:name="_Ref117247670"/>
      <w:bookmarkStart w:id="67" w:name="_Ref117247900"/>
      <w:r w:rsidRPr="00856662">
        <w:rPr>
          <w:rFonts w:ascii="Times New Roman" w:eastAsia="Tahoma" w:hAnsi="Times New Roman" w:cs="Times New Roman"/>
          <w:b/>
          <w:bCs/>
          <w:i/>
          <w:color w:val="000000" w:themeColor="text1"/>
        </w:rPr>
        <w:t>Применение льгот, предусмотренных СОИДН</w:t>
      </w:r>
      <w:bookmarkEnd w:id="65"/>
      <w:bookmarkEnd w:id="66"/>
      <w:bookmarkEnd w:id="67"/>
    </w:p>
    <w:p w:rsidR="00D9637E" w:rsidRDefault="00D9637E" w:rsidP="00D9637E">
      <w:pPr>
        <w:pStyle w:val="a6"/>
        <w:spacing w:after="200" w:line="288" w:lineRule="auto"/>
        <w:ind w:left="360"/>
        <w:jc w:val="both"/>
        <w:outlineLvl w:val="2"/>
        <w:rPr>
          <w:rFonts w:ascii="Times New Roman" w:eastAsia="Tahoma" w:hAnsi="Times New Roman" w:cs="Times New Roman"/>
          <w:b/>
          <w:bCs/>
          <w:i/>
          <w:color w:val="000000" w:themeColor="text1"/>
        </w:rPr>
      </w:pPr>
    </w:p>
    <w:p w:rsidR="004D0023" w:rsidRPr="00767673" w:rsidRDefault="004D0023" w:rsidP="000C6C92">
      <w:pPr>
        <w:pStyle w:val="a6"/>
        <w:spacing w:after="200" w:line="288" w:lineRule="auto"/>
        <w:ind w:left="0"/>
        <w:jc w:val="both"/>
        <w:outlineLvl w:val="2"/>
        <w:rPr>
          <w:rFonts w:ascii="Times New Roman" w:eastAsia="Tahoma" w:hAnsi="Times New Roman" w:cs="Times New Roman"/>
          <w:b/>
          <w:color w:val="000000" w:themeColor="text1"/>
        </w:rPr>
      </w:pPr>
      <w:r w:rsidRPr="00856662">
        <w:rPr>
          <w:rFonts w:ascii="Times New Roman" w:eastAsia="Tahoma" w:hAnsi="Times New Roman" w:cs="Times New Roman"/>
          <w:color w:val="000000" w:themeColor="text1"/>
        </w:rPr>
        <w:t xml:space="preserve">В настоящее время </w:t>
      </w:r>
      <w:r w:rsidRPr="00950C54">
        <w:rPr>
          <w:rFonts w:ascii="Times New Roman" w:eastAsia="Tahoma" w:hAnsi="Times New Roman" w:cs="Times New Roman"/>
          <w:color w:val="000000" w:themeColor="text1"/>
        </w:rPr>
        <w:t xml:space="preserve">РФ </w:t>
      </w:r>
      <w:r w:rsidR="007755CF" w:rsidRPr="00950C54">
        <w:rPr>
          <w:rFonts w:ascii="Times New Roman" w:eastAsia="Tahoma" w:hAnsi="Times New Roman" w:cs="Times New Roman"/>
          <w:color w:val="000000" w:themeColor="text1"/>
        </w:rPr>
        <w:t xml:space="preserve">с отдельными юрисдикциями </w:t>
      </w:r>
      <w:r w:rsidRPr="0053635B">
        <w:rPr>
          <w:rFonts w:ascii="Times New Roman" w:eastAsia="Tahoma" w:hAnsi="Times New Roman" w:cs="Times New Roman"/>
          <w:color w:val="000000" w:themeColor="text1"/>
        </w:rPr>
        <w:t>заключен</w:t>
      </w:r>
      <w:r w:rsidR="007755CF" w:rsidRPr="00E56032">
        <w:rPr>
          <w:rFonts w:ascii="Times New Roman" w:eastAsia="Tahoma" w:hAnsi="Times New Roman" w:cs="Times New Roman"/>
          <w:color w:val="000000" w:themeColor="text1"/>
        </w:rPr>
        <w:t>ы</w:t>
      </w:r>
      <w:r w:rsidRPr="00E56032">
        <w:rPr>
          <w:rFonts w:ascii="Times New Roman" w:eastAsia="Tahoma" w:hAnsi="Times New Roman" w:cs="Times New Roman"/>
          <w:color w:val="000000" w:themeColor="text1"/>
        </w:rPr>
        <w:t xml:space="preserve"> </w:t>
      </w:r>
      <w:r w:rsidR="007755CF" w:rsidRPr="00E56032">
        <w:rPr>
          <w:rFonts w:ascii="Times New Roman" w:eastAsia="Tahoma" w:hAnsi="Times New Roman" w:cs="Times New Roman"/>
          <w:color w:val="000000" w:themeColor="text1"/>
        </w:rPr>
        <w:t>соглашения</w:t>
      </w:r>
      <w:r w:rsidR="007755CF" w:rsidRPr="0053635B">
        <w:rPr>
          <w:rFonts w:ascii="Times New Roman" w:eastAsia="Tahoma" w:hAnsi="Times New Roman" w:cs="Times New Roman"/>
          <w:color w:val="000000" w:themeColor="text1"/>
        </w:rPr>
        <w:t xml:space="preserve"> </w:t>
      </w:r>
      <w:r w:rsidRPr="00950C54">
        <w:rPr>
          <w:rFonts w:ascii="Times New Roman" w:eastAsia="Tahoma" w:hAnsi="Times New Roman" w:cs="Times New Roman"/>
          <w:color w:val="000000" w:themeColor="text1"/>
        </w:rPr>
        <w:t xml:space="preserve">об </w:t>
      </w:r>
      <w:proofErr w:type="spellStart"/>
      <w:r w:rsidRPr="00950C54">
        <w:rPr>
          <w:rFonts w:ascii="Times New Roman" w:eastAsia="Tahoma" w:hAnsi="Times New Roman" w:cs="Times New Roman"/>
          <w:color w:val="000000" w:themeColor="text1"/>
        </w:rPr>
        <w:t>избежании</w:t>
      </w:r>
      <w:proofErr w:type="spellEnd"/>
      <w:r w:rsidRPr="00950C54">
        <w:rPr>
          <w:rFonts w:ascii="Times New Roman" w:eastAsia="Tahoma" w:hAnsi="Times New Roman" w:cs="Times New Roman"/>
          <w:color w:val="000000" w:themeColor="text1"/>
        </w:rPr>
        <w:t xml:space="preserve"> двойного налогообложения</w:t>
      </w:r>
      <w:r w:rsidR="00EB53C7">
        <w:rPr>
          <w:rFonts w:ascii="Times New Roman" w:eastAsia="Tahoma" w:hAnsi="Times New Roman" w:cs="Times New Roman"/>
          <w:color w:val="000000" w:themeColor="text1"/>
        </w:rPr>
        <w:t xml:space="preserve"> (СОИДН)</w:t>
      </w:r>
      <w:r w:rsidRPr="00950C54">
        <w:rPr>
          <w:rFonts w:ascii="Times New Roman" w:eastAsia="Tahoma" w:hAnsi="Times New Roman" w:cs="Times New Roman"/>
          <w:color w:val="000000" w:themeColor="text1"/>
        </w:rPr>
        <w:t>. Указанные соглашения направлены, среди прочего, на</w:t>
      </w:r>
      <w:r w:rsidRPr="00841DB5">
        <w:rPr>
          <w:rFonts w:ascii="Times New Roman" w:eastAsia="Tahoma" w:hAnsi="Times New Roman" w:cs="Times New Roman"/>
          <w:color w:val="000000" w:themeColor="text1"/>
        </w:rPr>
        <w:t xml:space="preserve"> устранение</w:t>
      </w:r>
      <w:r w:rsidRPr="00950C54">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 xml:space="preserve">ситуаций двойного налогообложения. Перечень юрисдикций, с которыми РФ </w:t>
      </w:r>
      <w:r w:rsidRPr="00856662">
        <w:rPr>
          <w:rFonts w:ascii="Times New Roman" w:eastAsia="Tahoma" w:hAnsi="Times New Roman" w:cs="Times New Roman"/>
          <w:color w:val="000000" w:themeColor="text1"/>
        </w:rPr>
        <w:lastRenderedPageBreak/>
        <w:t xml:space="preserve">заключены СОИДН, приведен на сайте </w:t>
      </w:r>
      <w:r w:rsidR="00D12FC8" w:rsidRPr="00950C54">
        <w:rPr>
          <w:rFonts w:ascii="Times New Roman" w:eastAsia="Tahoma" w:hAnsi="Times New Roman" w:cs="Times New Roman"/>
          <w:color w:val="000000" w:themeColor="text1"/>
          <w:sz w:val="20"/>
          <w:szCs w:val="20"/>
        </w:rPr>
        <w:t>Министерства финансов</w:t>
      </w:r>
      <w:r w:rsidRPr="00950C54">
        <w:rPr>
          <w:rFonts w:ascii="Times New Roman" w:eastAsia="Tahoma" w:hAnsi="Times New Roman" w:cs="Times New Roman"/>
          <w:color w:val="000000" w:themeColor="text1"/>
          <w:sz w:val="20"/>
          <w:szCs w:val="20"/>
        </w:rPr>
        <w:t xml:space="preserve"> </w:t>
      </w:r>
      <w:r w:rsidR="00D12FC8" w:rsidRPr="00950C54">
        <w:rPr>
          <w:rFonts w:ascii="Times New Roman" w:hAnsi="Times New Roman" w:cs="Times New Roman"/>
          <w:color w:val="000000" w:themeColor="text1"/>
          <w:sz w:val="20"/>
          <w:szCs w:val="20"/>
          <w:shd w:val="clear" w:color="auto" w:fill="F8F8F8"/>
        </w:rPr>
        <w:t>Российской Федерации</w:t>
      </w:r>
      <w:r w:rsidRPr="00950C54">
        <w:rPr>
          <w:rFonts w:ascii="Times New Roman" w:eastAsia="Tahoma" w:hAnsi="Times New Roman" w:cs="Times New Roman"/>
          <w:color w:val="000000" w:themeColor="text1"/>
          <w:sz w:val="20"/>
          <w:szCs w:val="20"/>
        </w:rPr>
        <w:t xml:space="preserve"> </w:t>
      </w:r>
      <w:r w:rsidR="00D12FC8" w:rsidRPr="00950C54">
        <w:rPr>
          <w:rFonts w:ascii="Times New Roman" w:eastAsia="Tahoma" w:hAnsi="Times New Roman" w:cs="Times New Roman"/>
          <w:b/>
          <w:color w:val="000000" w:themeColor="text1"/>
          <w:sz w:val="20"/>
          <w:szCs w:val="20"/>
        </w:rPr>
        <w:t xml:space="preserve">в разделе </w:t>
      </w:r>
      <w:r w:rsidR="00EB53C7">
        <w:rPr>
          <w:rFonts w:ascii="Times New Roman" w:eastAsia="Tahoma" w:hAnsi="Times New Roman" w:cs="Times New Roman"/>
          <w:b/>
          <w:color w:val="000000" w:themeColor="text1"/>
          <w:sz w:val="20"/>
          <w:szCs w:val="20"/>
        </w:rPr>
        <w:t>«</w:t>
      </w:r>
      <w:r w:rsidR="00D12FC8" w:rsidRPr="00950C54">
        <w:rPr>
          <w:rFonts w:ascii="Times New Roman" w:eastAsia="Tahoma" w:hAnsi="Times New Roman" w:cs="Times New Roman"/>
          <w:b/>
          <w:color w:val="000000" w:themeColor="text1"/>
          <w:sz w:val="20"/>
          <w:szCs w:val="20"/>
        </w:rPr>
        <w:t>Деятельность</w:t>
      </w:r>
      <w:r w:rsidR="00EB53C7">
        <w:rPr>
          <w:rFonts w:ascii="Times New Roman" w:eastAsia="Tahoma" w:hAnsi="Times New Roman" w:cs="Times New Roman"/>
          <w:b/>
          <w:color w:val="000000" w:themeColor="text1"/>
          <w:sz w:val="20"/>
          <w:szCs w:val="20"/>
        </w:rPr>
        <w:t>»</w:t>
      </w:r>
      <w:r w:rsidR="0000320A">
        <w:rPr>
          <w:rFonts w:ascii="Times New Roman" w:eastAsia="Tahoma" w:hAnsi="Times New Roman" w:cs="Times New Roman"/>
          <w:b/>
          <w:color w:val="000000" w:themeColor="text1"/>
          <w:sz w:val="20"/>
          <w:szCs w:val="20"/>
        </w:rPr>
        <w:t xml:space="preserve"> </w:t>
      </w:r>
      <w:r w:rsidR="00D12FC8" w:rsidRPr="00950C54">
        <w:rPr>
          <w:rFonts w:ascii="Times New Roman" w:eastAsia="Tahoma" w:hAnsi="Times New Roman" w:cs="Times New Roman"/>
          <w:b/>
          <w:color w:val="000000" w:themeColor="text1"/>
          <w:sz w:val="20"/>
          <w:szCs w:val="20"/>
        </w:rPr>
        <w:t>-</w:t>
      </w:r>
      <w:r w:rsidR="0000320A">
        <w:rPr>
          <w:rFonts w:ascii="Times New Roman" w:eastAsia="Tahoma" w:hAnsi="Times New Roman" w:cs="Times New Roman"/>
          <w:b/>
          <w:color w:val="000000" w:themeColor="text1"/>
          <w:sz w:val="20"/>
          <w:szCs w:val="20"/>
        </w:rPr>
        <w:t xml:space="preserve"> </w:t>
      </w:r>
      <w:r w:rsidR="00EB53C7">
        <w:rPr>
          <w:rFonts w:ascii="Times New Roman" w:eastAsia="Tahoma" w:hAnsi="Times New Roman" w:cs="Times New Roman"/>
          <w:b/>
          <w:color w:val="000000" w:themeColor="text1"/>
          <w:sz w:val="20"/>
          <w:szCs w:val="20"/>
        </w:rPr>
        <w:t>«</w:t>
      </w:r>
      <w:r w:rsidR="00D12FC8" w:rsidRPr="00950C54">
        <w:rPr>
          <w:rFonts w:ascii="Times New Roman" w:eastAsia="Tahoma" w:hAnsi="Times New Roman" w:cs="Times New Roman"/>
          <w:b/>
          <w:color w:val="000000" w:themeColor="text1"/>
          <w:sz w:val="20"/>
          <w:szCs w:val="20"/>
        </w:rPr>
        <w:t>Налоговая политика</w:t>
      </w:r>
      <w:r w:rsidR="00EB53C7">
        <w:rPr>
          <w:rFonts w:ascii="Times New Roman" w:eastAsia="Tahoma" w:hAnsi="Times New Roman" w:cs="Times New Roman"/>
          <w:b/>
          <w:color w:val="000000" w:themeColor="text1"/>
          <w:sz w:val="20"/>
          <w:szCs w:val="20"/>
        </w:rPr>
        <w:t>»</w:t>
      </w:r>
      <w:r w:rsidR="0000320A">
        <w:rPr>
          <w:rFonts w:ascii="Times New Roman" w:eastAsia="Tahoma" w:hAnsi="Times New Roman" w:cs="Times New Roman"/>
          <w:b/>
          <w:color w:val="000000" w:themeColor="text1"/>
          <w:sz w:val="20"/>
          <w:szCs w:val="20"/>
        </w:rPr>
        <w:t xml:space="preserve"> </w:t>
      </w:r>
      <w:r w:rsidR="00D12FC8" w:rsidRPr="00950C54">
        <w:rPr>
          <w:rFonts w:ascii="Times New Roman" w:eastAsia="Tahoma" w:hAnsi="Times New Roman" w:cs="Times New Roman"/>
          <w:b/>
          <w:color w:val="000000" w:themeColor="text1"/>
          <w:sz w:val="20"/>
          <w:szCs w:val="20"/>
        </w:rPr>
        <w:t>-</w:t>
      </w:r>
      <w:r w:rsidR="0000320A">
        <w:rPr>
          <w:rFonts w:ascii="Times New Roman" w:eastAsia="Tahoma" w:hAnsi="Times New Roman" w:cs="Times New Roman"/>
          <w:b/>
          <w:color w:val="000000" w:themeColor="text1"/>
          <w:sz w:val="20"/>
          <w:szCs w:val="20"/>
        </w:rPr>
        <w:t xml:space="preserve"> </w:t>
      </w:r>
      <w:r w:rsidR="00EB53C7">
        <w:rPr>
          <w:rFonts w:ascii="Times New Roman" w:eastAsia="Tahoma" w:hAnsi="Times New Roman" w:cs="Times New Roman"/>
          <w:b/>
          <w:color w:val="000000" w:themeColor="text1"/>
          <w:sz w:val="20"/>
          <w:szCs w:val="20"/>
        </w:rPr>
        <w:t>«</w:t>
      </w:r>
      <w:r w:rsidR="00D12FC8" w:rsidRPr="00950C54">
        <w:rPr>
          <w:rFonts w:ascii="Times New Roman" w:eastAsia="Tahoma" w:hAnsi="Times New Roman" w:cs="Times New Roman"/>
          <w:b/>
          <w:color w:val="000000" w:themeColor="text1"/>
          <w:sz w:val="20"/>
          <w:szCs w:val="20"/>
        </w:rPr>
        <w:t>Международные налоговые отношения</w:t>
      </w:r>
      <w:r w:rsidR="00EB53C7">
        <w:rPr>
          <w:rFonts w:ascii="Times New Roman" w:eastAsia="Tahoma" w:hAnsi="Times New Roman" w:cs="Times New Roman"/>
          <w:b/>
          <w:color w:val="000000" w:themeColor="text1"/>
          <w:sz w:val="20"/>
          <w:szCs w:val="20"/>
        </w:rPr>
        <w:t>»</w:t>
      </w:r>
      <w:r w:rsidR="0000320A">
        <w:rPr>
          <w:rFonts w:ascii="Times New Roman" w:eastAsia="Tahoma" w:hAnsi="Times New Roman" w:cs="Times New Roman"/>
          <w:b/>
          <w:color w:val="000000" w:themeColor="text1"/>
          <w:sz w:val="20"/>
          <w:szCs w:val="20"/>
        </w:rPr>
        <w:t>.</w:t>
      </w:r>
    </w:p>
    <w:p w:rsidR="004D0023" w:rsidRPr="00C765B8"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Национальное законодательство большинства юрисдикций, с которыми заключены СОИДН, предусматривает обложение налогом всех доходов физических лиц, являющихся налоговыми резидентами таких юрисдикций, что потенциально может привести к случаям двойного налогообложения полученных физическими лицами доходов, в том числе дохода от продажи Акций. В связи с этим СОИДН с большинством стран предусматривают положения, согласно которым доход от отчуждения имущества (в т.</w:t>
      </w:r>
      <w:r w:rsidR="0000320A">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 xml:space="preserve">ч. акций) подлежит налогообложению только в договаривающемся государстве, резидентом которого является лицо, отчуждающее данное имущество, при выполнении ряда условий. В случае возможности применения данных положений к доходам резидентов таких государств от продажи Акций, соответствующие доходы должны освобождаться от обложения НДФЛ в РФ. В связи с тем, что положения СОИДН отличаются от договора к договору, мы настоятельно рекомендуем Акционерам обратиться к своим налоговым консультантам за разъяснениями по вопросам налогообложения дохода от продажи Акций в стране налогового </w:t>
      </w:r>
      <w:proofErr w:type="spellStart"/>
      <w:r w:rsidRPr="00C765B8">
        <w:rPr>
          <w:rFonts w:ascii="Times New Roman" w:eastAsia="Tahoma" w:hAnsi="Times New Roman" w:cs="Times New Roman"/>
          <w:color w:val="000000" w:themeColor="text1"/>
        </w:rPr>
        <w:t>резидентства</w:t>
      </w:r>
      <w:proofErr w:type="spellEnd"/>
      <w:r w:rsidRPr="00C765B8">
        <w:rPr>
          <w:rFonts w:ascii="Times New Roman" w:eastAsia="Tahoma" w:hAnsi="Times New Roman" w:cs="Times New Roman"/>
          <w:color w:val="000000" w:themeColor="text1"/>
        </w:rPr>
        <w:t xml:space="preserve"> соответствующего Акционера.</w:t>
      </w:r>
    </w:p>
    <w:p w:rsidR="004D0023" w:rsidRPr="00C765B8"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 xml:space="preserve">Если физическое лицо-Акционер является налоговым резидентом иностранного государства, с которым РФ </w:t>
      </w:r>
      <w:r w:rsidR="0000320A" w:rsidRPr="00C765B8">
        <w:rPr>
          <w:rFonts w:ascii="Times New Roman" w:eastAsia="Tahoma" w:hAnsi="Times New Roman" w:cs="Times New Roman"/>
          <w:color w:val="000000" w:themeColor="text1"/>
        </w:rPr>
        <w:t>заключено</w:t>
      </w:r>
      <w:r w:rsidRPr="00C765B8">
        <w:rPr>
          <w:rFonts w:ascii="Times New Roman" w:eastAsia="Tahoma" w:hAnsi="Times New Roman" w:cs="Times New Roman"/>
          <w:color w:val="000000" w:themeColor="text1"/>
        </w:rPr>
        <w:t xml:space="preserve"> СОИДН, предусматривающее полное или частичное освобождение от налогообложения в РФ дохода от реализации Акций</w:t>
      </w:r>
      <w:r w:rsidR="00EB53C7" w:rsidRPr="00C765B8">
        <w:rPr>
          <w:rFonts w:ascii="Times New Roman" w:eastAsia="Tahoma" w:hAnsi="Times New Roman" w:cs="Times New Roman"/>
          <w:color w:val="000000" w:themeColor="text1"/>
        </w:rPr>
        <w:t xml:space="preserve"> </w:t>
      </w:r>
      <w:r w:rsidR="00C72203" w:rsidRPr="00C765B8">
        <w:rPr>
          <w:rFonts w:ascii="Times New Roman" w:eastAsia="Tahoma" w:hAnsi="Times New Roman" w:cs="Times New Roman"/>
          <w:color w:val="000000" w:themeColor="text1"/>
        </w:rPr>
        <w:t>(</w:t>
      </w:r>
      <w:r w:rsidR="0000320A" w:rsidRPr="00C765B8">
        <w:rPr>
          <w:rFonts w:ascii="Times New Roman" w:eastAsia="Tahoma" w:hAnsi="Times New Roman" w:cs="Times New Roman"/>
          <w:color w:val="000000" w:themeColor="text1"/>
        </w:rPr>
        <w:t>с учетом</w:t>
      </w:r>
      <w:r w:rsidR="00C72203" w:rsidRPr="00C765B8">
        <w:rPr>
          <w:rFonts w:ascii="Times New Roman" w:eastAsia="Tahoma" w:hAnsi="Times New Roman" w:cs="Times New Roman"/>
          <w:color w:val="000000" w:themeColor="text1"/>
        </w:rPr>
        <w:t xml:space="preserve"> положений </w:t>
      </w:r>
      <w:r w:rsidR="0000320A" w:rsidRPr="00C765B8">
        <w:rPr>
          <w:rFonts w:ascii="Times New Roman" w:eastAsia="Tahoma" w:hAnsi="Times New Roman" w:cs="Times New Roman"/>
          <w:color w:val="000000" w:themeColor="text1"/>
        </w:rPr>
        <w:t>Указа Президента РФ от 08</w:t>
      </w:r>
      <w:r w:rsidR="00EB53C7" w:rsidRPr="00C765B8">
        <w:rPr>
          <w:rFonts w:ascii="Times New Roman" w:eastAsia="Tahoma" w:hAnsi="Times New Roman" w:cs="Times New Roman"/>
          <w:color w:val="000000" w:themeColor="text1"/>
        </w:rPr>
        <w:t>.</w:t>
      </w:r>
      <w:r w:rsidR="0000320A" w:rsidRPr="00C765B8">
        <w:rPr>
          <w:rFonts w:ascii="Times New Roman" w:eastAsia="Tahoma" w:hAnsi="Times New Roman" w:cs="Times New Roman"/>
          <w:color w:val="000000" w:themeColor="text1"/>
        </w:rPr>
        <w:t>08.2023</w:t>
      </w:r>
      <w:r w:rsidR="00EB53C7" w:rsidRPr="00C765B8">
        <w:rPr>
          <w:rFonts w:ascii="Times New Roman" w:eastAsia="Tahoma" w:hAnsi="Times New Roman" w:cs="Times New Roman"/>
          <w:color w:val="000000" w:themeColor="text1"/>
        </w:rPr>
        <w:t xml:space="preserve"> г.</w:t>
      </w:r>
      <w:r w:rsidR="0000320A" w:rsidRPr="00C765B8">
        <w:rPr>
          <w:rFonts w:ascii="Times New Roman" w:eastAsia="Tahoma" w:hAnsi="Times New Roman" w:cs="Times New Roman"/>
          <w:color w:val="000000" w:themeColor="text1"/>
        </w:rPr>
        <w:t xml:space="preserve"> №585 «О приостановлении Российской Федерацией действия отдельных положений международных договоров Российской Федерации по вопросам налогообложения»</w:t>
      </w:r>
      <w:r w:rsidR="00EB53C7" w:rsidRPr="00C765B8">
        <w:rPr>
          <w:rFonts w:ascii="Times New Roman" w:eastAsia="Tahoma" w:hAnsi="Times New Roman" w:cs="Times New Roman"/>
          <w:color w:val="000000" w:themeColor="text1"/>
        </w:rPr>
        <w:t xml:space="preserve"> и положений Федерального закона от 19.12.2023 г. №598-ФЗ</w:t>
      </w:r>
      <w:r w:rsidR="00C72203" w:rsidRPr="00C765B8">
        <w:rPr>
          <w:rFonts w:ascii="Times New Roman" w:eastAsia="Tahoma" w:hAnsi="Times New Roman" w:cs="Times New Roman"/>
          <w:color w:val="000000" w:themeColor="text1"/>
        </w:rPr>
        <w:t>)</w:t>
      </w:r>
      <w:r w:rsidR="00EB53C7" w:rsidRPr="00C765B8">
        <w:rPr>
          <w:rFonts w:ascii="Times New Roman" w:eastAsia="Tahoma" w:hAnsi="Times New Roman" w:cs="Times New Roman"/>
          <w:color w:val="000000" w:themeColor="text1"/>
        </w:rPr>
        <w:t>,</w:t>
      </w:r>
      <w:r w:rsidR="0000320A" w:rsidRPr="00C765B8">
        <w:rPr>
          <w:rFonts w:ascii="Times New Roman" w:eastAsia="Tahoma" w:hAnsi="Times New Roman" w:cs="Times New Roman"/>
          <w:color w:val="000000" w:themeColor="text1"/>
        </w:rPr>
        <w:t xml:space="preserve"> </w:t>
      </w:r>
      <w:r w:rsidR="00C72203" w:rsidRPr="00C765B8">
        <w:rPr>
          <w:rFonts w:ascii="Times New Roman" w:eastAsia="Tahoma" w:hAnsi="Times New Roman" w:cs="Times New Roman"/>
          <w:color w:val="000000" w:themeColor="text1"/>
        </w:rPr>
        <w:t xml:space="preserve">АО </w:t>
      </w:r>
      <w:r w:rsidR="00151FD9" w:rsidRPr="00C765B8">
        <w:rPr>
          <w:rFonts w:ascii="Times New Roman" w:eastAsia="Tahoma" w:hAnsi="Times New Roman" w:cs="Times New Roman"/>
          <w:color w:val="000000" w:themeColor="text1"/>
        </w:rPr>
        <w:t>«РОССЕТИ КУБАНЬ»</w:t>
      </w:r>
      <w:r w:rsidRPr="00C765B8">
        <w:rPr>
          <w:rFonts w:ascii="Times New Roman" w:eastAsia="Tahoma" w:hAnsi="Times New Roman" w:cs="Times New Roman"/>
          <w:color w:val="000000" w:themeColor="text1"/>
        </w:rPr>
        <w:t>, действуя в качестве налогового агента, не удерживает налог при выплате такого дохода физическому лицу-Акционеру</w:t>
      </w:r>
      <w:r w:rsidR="00AA5C26" w:rsidRPr="00C765B8">
        <w:rPr>
          <w:rFonts w:ascii="Times New Roman" w:eastAsia="Tahoma" w:hAnsi="Times New Roman" w:cs="Times New Roman"/>
          <w:color w:val="000000" w:themeColor="text1"/>
        </w:rPr>
        <w:t>,</w:t>
      </w:r>
      <w:r w:rsidRPr="00C765B8">
        <w:rPr>
          <w:rFonts w:ascii="Times New Roman" w:eastAsia="Tahoma" w:hAnsi="Times New Roman" w:cs="Times New Roman"/>
          <w:color w:val="000000" w:themeColor="text1"/>
        </w:rPr>
        <w:t xml:space="preserve"> при условии представления Акционером необходимых подтверждающих документов, перечисленных ниже.</w:t>
      </w:r>
      <w:r w:rsidR="00AB4CB5" w:rsidRPr="00C765B8">
        <w:rPr>
          <w:rFonts w:ascii="Times New Roman" w:eastAsia="Tahoma" w:hAnsi="Times New Roman" w:cs="Times New Roman"/>
          <w:color w:val="000000" w:themeColor="text1"/>
        </w:rPr>
        <w:t xml:space="preserve"> </w:t>
      </w:r>
      <w:r w:rsidRPr="00C765B8">
        <w:rPr>
          <w:rFonts w:ascii="Times New Roman" w:eastAsia="Tahoma" w:hAnsi="Times New Roman" w:cs="Times New Roman"/>
          <w:color w:val="000000" w:themeColor="text1"/>
        </w:rPr>
        <w:t xml:space="preserve">Подтверждающие документы должны быть представлены АО «НРК – Р.О.С.Т.» в порядке и в сроки, указанные в пункте </w:t>
      </w:r>
      <w:r w:rsidRPr="00C765B8">
        <w:rPr>
          <w:rFonts w:ascii="Times New Roman" w:eastAsia="Tahoma" w:hAnsi="Times New Roman" w:cs="Times New Roman"/>
          <w:color w:val="000000" w:themeColor="text1"/>
        </w:rPr>
        <w:fldChar w:fldCharType="begin"/>
      </w:r>
      <w:r w:rsidRPr="00C765B8">
        <w:rPr>
          <w:rFonts w:ascii="Times New Roman" w:eastAsia="Tahoma" w:hAnsi="Times New Roman" w:cs="Times New Roman"/>
          <w:color w:val="000000" w:themeColor="text1"/>
        </w:rPr>
        <w:instrText xml:space="preserve"> REF _Ref117247986 \r \h </w:instrText>
      </w:r>
      <w:r w:rsidR="00C765B8">
        <w:rPr>
          <w:rFonts w:ascii="Times New Roman" w:eastAsia="Tahoma" w:hAnsi="Times New Roman" w:cs="Times New Roman"/>
          <w:color w:val="000000" w:themeColor="text1"/>
        </w:rPr>
        <w:instrText xml:space="preserve"> \* MERGEFORMAT </w:instrText>
      </w:r>
      <w:r w:rsidRPr="00C765B8">
        <w:rPr>
          <w:rFonts w:ascii="Times New Roman" w:eastAsia="Tahoma" w:hAnsi="Times New Roman" w:cs="Times New Roman"/>
          <w:color w:val="000000" w:themeColor="text1"/>
        </w:rPr>
      </w:r>
      <w:r w:rsidRPr="00C765B8">
        <w:rPr>
          <w:rFonts w:ascii="Times New Roman" w:eastAsia="Tahoma" w:hAnsi="Times New Roman" w:cs="Times New Roman"/>
          <w:color w:val="000000" w:themeColor="text1"/>
        </w:rPr>
        <w:fldChar w:fldCharType="separate"/>
      </w:r>
      <w:r w:rsidR="00331390">
        <w:rPr>
          <w:rFonts w:ascii="Times New Roman" w:eastAsia="Tahoma" w:hAnsi="Times New Roman" w:cs="Times New Roman"/>
          <w:color w:val="000000" w:themeColor="text1"/>
        </w:rPr>
        <w:t>2.3.2</w:t>
      </w:r>
      <w:r w:rsidRPr="00C765B8">
        <w:rPr>
          <w:rFonts w:ascii="Times New Roman" w:eastAsia="Tahoma" w:hAnsi="Times New Roman" w:cs="Times New Roman"/>
          <w:color w:val="000000" w:themeColor="text1"/>
        </w:rPr>
        <w:fldChar w:fldCharType="end"/>
      </w:r>
      <w:r w:rsidRPr="00C765B8">
        <w:rPr>
          <w:rFonts w:ascii="Times New Roman" w:eastAsia="Tahoma" w:hAnsi="Times New Roman" w:cs="Times New Roman"/>
          <w:color w:val="000000" w:themeColor="text1"/>
        </w:rPr>
        <w:t xml:space="preserve"> выше. В случае несвоевременного представления документов НДФЛ будет удержан по ставке 30%.</w:t>
      </w:r>
    </w:p>
    <w:p w:rsidR="00E711D4" w:rsidRPr="00C765B8"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Для подтверждения права на освобождение дохода от налогообложения</w:t>
      </w:r>
      <w:r w:rsidR="00AA5C26" w:rsidRPr="00C765B8">
        <w:rPr>
          <w:rFonts w:ascii="Times New Roman" w:eastAsia="Tahoma" w:hAnsi="Times New Roman" w:cs="Times New Roman"/>
          <w:color w:val="000000" w:themeColor="text1"/>
        </w:rPr>
        <w:t>,</w:t>
      </w:r>
      <w:r w:rsidRPr="00C765B8">
        <w:rPr>
          <w:rFonts w:ascii="Times New Roman" w:eastAsia="Tahoma" w:hAnsi="Times New Roman" w:cs="Times New Roman"/>
          <w:color w:val="000000" w:themeColor="text1"/>
        </w:rPr>
        <w:t xml:space="preserve"> в соответствии с положениями СОИДН</w:t>
      </w:r>
      <w:r w:rsidR="00AA5C26" w:rsidRPr="00C765B8">
        <w:rPr>
          <w:rFonts w:ascii="Times New Roman" w:eastAsia="Tahoma" w:hAnsi="Times New Roman" w:cs="Times New Roman"/>
          <w:color w:val="000000" w:themeColor="text1"/>
        </w:rPr>
        <w:t>,</w:t>
      </w:r>
      <w:r w:rsidRPr="00C765B8">
        <w:rPr>
          <w:rFonts w:ascii="Times New Roman" w:eastAsia="Tahoma" w:hAnsi="Times New Roman" w:cs="Times New Roman"/>
          <w:color w:val="000000" w:themeColor="text1"/>
        </w:rPr>
        <w:t xml:space="preserve"> физическому лицу-Акционеру необходимо представить налоговому агенту официальное подтверждение его статуса налогового резидента государств</w:t>
      </w:r>
      <w:r w:rsidR="00EB53C7" w:rsidRPr="00C765B8">
        <w:rPr>
          <w:rFonts w:ascii="Times New Roman" w:eastAsia="Tahoma" w:hAnsi="Times New Roman" w:cs="Times New Roman"/>
          <w:color w:val="000000" w:themeColor="text1"/>
        </w:rPr>
        <w:t xml:space="preserve">а, с которым РФ </w:t>
      </w:r>
      <w:r w:rsidR="00E711D4" w:rsidRPr="00C765B8">
        <w:rPr>
          <w:rFonts w:ascii="Times New Roman" w:eastAsia="Tahoma" w:hAnsi="Times New Roman" w:cs="Times New Roman"/>
          <w:color w:val="000000" w:themeColor="text1"/>
        </w:rPr>
        <w:t>заключено СОИДН.</w:t>
      </w:r>
    </w:p>
    <w:p w:rsidR="004D0023" w:rsidRPr="00C765B8"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В соответствии с НК РФ</w:t>
      </w:r>
      <w:r w:rsidR="0061521C" w:rsidRPr="00C765B8">
        <w:rPr>
          <w:rFonts w:ascii="Times New Roman" w:eastAsia="Tahoma" w:hAnsi="Times New Roman" w:cs="Times New Roman"/>
          <w:color w:val="000000" w:themeColor="text1"/>
        </w:rPr>
        <w:t>,</w:t>
      </w:r>
      <w:r w:rsidRPr="00C765B8">
        <w:rPr>
          <w:rFonts w:ascii="Times New Roman" w:eastAsia="Tahoma" w:hAnsi="Times New Roman" w:cs="Times New Roman"/>
          <w:color w:val="000000" w:themeColor="text1"/>
        </w:rPr>
        <w:t xml:space="preserve"> указанное подтверждение должно быть выдано компетентным органом соответствующего иностранного государства, уполномоченным на выдачу таких подтверждений на основании СОИДН с РФ. В случае</w:t>
      </w:r>
      <w:r w:rsidR="0061521C" w:rsidRPr="00C765B8">
        <w:rPr>
          <w:rFonts w:ascii="Times New Roman" w:eastAsia="Tahoma" w:hAnsi="Times New Roman" w:cs="Times New Roman"/>
          <w:color w:val="000000" w:themeColor="text1"/>
        </w:rPr>
        <w:t>,</w:t>
      </w:r>
      <w:r w:rsidRPr="00C765B8">
        <w:rPr>
          <w:rFonts w:ascii="Times New Roman" w:eastAsia="Tahoma" w:hAnsi="Times New Roman" w:cs="Times New Roman"/>
          <w:color w:val="000000" w:themeColor="text1"/>
        </w:rPr>
        <w:t xml:space="preserve"> если такое подтверждение составлено на иностранном языке, физическому лицу-Акционеру необходимо представить АО «НРК – Р.О.С.Т.» его нотариально заверенный перевод на русский язык</w:t>
      </w:r>
      <w:r w:rsidR="00AA5C26" w:rsidRPr="00C765B8">
        <w:rPr>
          <w:rFonts w:ascii="Times New Roman" w:eastAsia="Tahoma" w:hAnsi="Times New Roman" w:cs="Times New Roman"/>
          <w:color w:val="000000" w:themeColor="text1"/>
        </w:rPr>
        <w:t xml:space="preserve"> (См., например, Письмо Минфина от 7 сентября 2018 года № БС-3-11/6303@).  </w:t>
      </w:r>
    </w:p>
    <w:p w:rsidR="004D0023" w:rsidRPr="00C765B8"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В случае</w:t>
      </w:r>
      <w:r w:rsidR="00B259B8" w:rsidRPr="00C765B8">
        <w:rPr>
          <w:rFonts w:ascii="Times New Roman" w:eastAsia="Tahoma" w:hAnsi="Times New Roman" w:cs="Times New Roman"/>
          <w:color w:val="000000" w:themeColor="text1"/>
        </w:rPr>
        <w:t>,</w:t>
      </w:r>
      <w:r w:rsidRPr="00C765B8">
        <w:rPr>
          <w:rFonts w:ascii="Times New Roman" w:eastAsia="Tahoma" w:hAnsi="Times New Roman" w:cs="Times New Roman"/>
          <w:color w:val="000000" w:themeColor="text1"/>
        </w:rPr>
        <w:t xml:space="preserve"> если физическое лицо-Акционер по объективным причинам не в состоянии представить АО «НРК – Р.О.С.Т.» сертификат своего налогового </w:t>
      </w:r>
      <w:proofErr w:type="spellStart"/>
      <w:r w:rsidRPr="00C765B8">
        <w:rPr>
          <w:rFonts w:ascii="Times New Roman" w:eastAsia="Tahoma" w:hAnsi="Times New Roman" w:cs="Times New Roman"/>
          <w:color w:val="000000" w:themeColor="text1"/>
        </w:rPr>
        <w:t>резидентства</w:t>
      </w:r>
      <w:proofErr w:type="spellEnd"/>
      <w:r w:rsidRPr="00C765B8">
        <w:rPr>
          <w:rFonts w:ascii="Times New Roman" w:eastAsia="Tahoma" w:hAnsi="Times New Roman" w:cs="Times New Roman"/>
          <w:color w:val="000000" w:themeColor="text1"/>
        </w:rPr>
        <w:t xml:space="preserve"> (например, невозможность получения сертификата до окончания календарного года или по иным объективным причинам), ему необходимо направить в адрес АО «НРК – Р.О.С.Т.» письмо о невозможности представления сертификата с описанием соответствующих причин и указанием планируемой даты представления.</w:t>
      </w:r>
    </w:p>
    <w:p w:rsidR="00AA5C26"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На основании п. 7 ст. 232 НК РФ, в случае если подтверждение статуса налогового резидента иностранного государства представлено физическим лицом налоговому агенту – источнику выплаты дохода после даты выплаты дохода, подлежащего</w:t>
      </w:r>
      <w:r w:rsidRPr="00856662">
        <w:rPr>
          <w:rFonts w:ascii="Times New Roman" w:eastAsia="Tahoma" w:hAnsi="Times New Roman" w:cs="Times New Roman"/>
          <w:color w:val="000000" w:themeColor="text1"/>
        </w:rPr>
        <w:t xml:space="preserve"> освобождению от налогообложения на</w:t>
      </w:r>
    </w:p>
    <w:p w:rsidR="004D0023" w:rsidRPr="00856662" w:rsidRDefault="00AA5C26"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AA5C26">
        <w:rPr>
          <w:rFonts w:ascii="Times New Roman" w:eastAsia="Tahoma" w:hAnsi="Times New Roman" w:cs="Times New Roman"/>
          <w:color w:val="000000" w:themeColor="text1"/>
        </w:rPr>
        <w:lastRenderedPageBreak/>
        <w:t xml:space="preserve"> </w:t>
      </w:r>
      <w:r w:rsidR="004D0023" w:rsidRPr="00856662">
        <w:rPr>
          <w:rFonts w:ascii="Times New Roman" w:eastAsia="Tahoma" w:hAnsi="Times New Roman" w:cs="Times New Roman"/>
          <w:color w:val="000000" w:themeColor="text1"/>
        </w:rPr>
        <w:t xml:space="preserve">основании СОИДН с РФ, возврат сумм излишне удержанного налога осуществляется через налогового агента путем подачи заявления на возврат налога и представления соответствующих документов, подтверждающих налоговое </w:t>
      </w:r>
      <w:proofErr w:type="spellStart"/>
      <w:r w:rsidR="004D0023" w:rsidRPr="00856662">
        <w:rPr>
          <w:rFonts w:ascii="Times New Roman" w:eastAsia="Tahoma" w:hAnsi="Times New Roman" w:cs="Times New Roman"/>
          <w:color w:val="000000" w:themeColor="text1"/>
        </w:rPr>
        <w:t>резидентство</w:t>
      </w:r>
      <w:proofErr w:type="spellEnd"/>
      <w:r w:rsidR="004D0023" w:rsidRPr="00856662">
        <w:rPr>
          <w:rFonts w:ascii="Times New Roman" w:eastAsia="Tahoma" w:hAnsi="Times New Roman" w:cs="Times New Roman"/>
          <w:color w:val="000000" w:themeColor="text1"/>
        </w:rPr>
        <w:t>. Налоговый агент осуществляет возврат удержанного налога в порядке, предусмотренном п. 1 ст. 231 НК РФ для возврата сумм излишне уплаченного налога.</w:t>
      </w:r>
    </w:p>
    <w:p w:rsidR="004D0023" w:rsidRPr="00856662" w:rsidRDefault="004D0023" w:rsidP="004D0023">
      <w:pPr>
        <w:spacing w:after="200" w:line="288" w:lineRule="auto"/>
        <w:rPr>
          <w:rFonts w:ascii="Times New Roman" w:eastAsia="Tahoma" w:hAnsi="Times New Roman" w:cs="Times New Roman"/>
          <w:color w:val="000000" w:themeColor="text1"/>
        </w:rPr>
      </w:pPr>
      <w:r w:rsidRPr="00856662">
        <w:rPr>
          <w:rFonts w:ascii="Times New Roman" w:hAnsi="Times New Roman" w:cs="Times New Roman"/>
          <w:color w:val="000000" w:themeColor="text1"/>
        </w:rPr>
        <w:br w:type="page"/>
      </w:r>
    </w:p>
    <w:p w:rsidR="004D0023" w:rsidRPr="00856662" w:rsidRDefault="004D0023" w:rsidP="004D0023">
      <w:pPr>
        <w:pBdr>
          <w:top w:val="nil"/>
          <w:left w:val="nil"/>
          <w:bottom w:val="nil"/>
          <w:right w:val="nil"/>
          <w:between w:val="nil"/>
        </w:pBdr>
        <w:spacing w:after="200" w:line="288" w:lineRule="auto"/>
        <w:jc w:val="both"/>
        <w:outlineLvl w:val="0"/>
        <w:rPr>
          <w:rFonts w:ascii="Times New Roman" w:eastAsia="Tahoma" w:hAnsi="Times New Roman" w:cs="Times New Roman"/>
          <w:b/>
          <w:bCs/>
          <w:color w:val="000000" w:themeColor="text1"/>
        </w:rPr>
      </w:pPr>
      <w:bookmarkStart w:id="68" w:name="_tyjcwt" w:colFirst="0" w:colLast="0"/>
      <w:bookmarkStart w:id="69" w:name="_Toc117246727"/>
      <w:bookmarkEnd w:id="68"/>
      <w:r>
        <w:rPr>
          <w:rFonts w:ascii="Times New Roman" w:eastAsia="Tahoma" w:hAnsi="Times New Roman" w:cs="Times New Roman"/>
          <w:b/>
          <w:bCs/>
          <w:color w:val="000000" w:themeColor="text1"/>
        </w:rPr>
        <w:lastRenderedPageBreak/>
        <w:t xml:space="preserve">РАЗДЕЛ 2. </w:t>
      </w:r>
      <w:r w:rsidRPr="00856662">
        <w:rPr>
          <w:rFonts w:ascii="Times New Roman" w:eastAsia="Tahoma" w:hAnsi="Times New Roman" w:cs="Times New Roman"/>
          <w:b/>
          <w:bCs/>
          <w:color w:val="000000" w:themeColor="text1"/>
        </w:rPr>
        <w:t>ЮРИДИЧЕСКИЕ ЛИЦА</w:t>
      </w:r>
      <w:bookmarkEnd w:id="69"/>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соответствии с законодательством РФ</w:t>
      </w:r>
      <w:r w:rsidR="00C70284">
        <w:rPr>
          <w:rFonts w:ascii="Times New Roman" w:eastAsia="Tahoma" w:hAnsi="Times New Roman" w:cs="Times New Roman"/>
          <w:color w:val="000000" w:themeColor="text1"/>
        </w:rPr>
        <w:t>,</w:t>
      </w:r>
      <w:r w:rsidRPr="00856662">
        <w:rPr>
          <w:rFonts w:ascii="Times New Roman" w:eastAsia="Tahoma" w:hAnsi="Times New Roman" w:cs="Times New Roman"/>
          <w:color w:val="000000" w:themeColor="text1"/>
        </w:rPr>
        <w:t xml:space="preserve"> </w:t>
      </w:r>
      <w:r w:rsidR="002C005F">
        <w:rPr>
          <w:rFonts w:ascii="Times New Roman" w:eastAsia="Tahoma" w:hAnsi="Times New Roman" w:cs="Times New Roman"/>
          <w:color w:val="000000" w:themeColor="text1"/>
        </w:rPr>
        <w:t>АО</w:t>
      </w:r>
      <w:r w:rsidR="00151FD9">
        <w:rPr>
          <w:rFonts w:ascii="Times New Roman" w:eastAsia="Tahoma" w:hAnsi="Times New Roman" w:cs="Times New Roman"/>
          <w:color w:val="000000" w:themeColor="text1"/>
        </w:rPr>
        <w:t xml:space="preserve"> «РОССЕТИ КУБАНЬ»</w:t>
      </w:r>
      <w:r w:rsidRPr="00856662">
        <w:rPr>
          <w:rFonts w:ascii="Times New Roman" w:eastAsia="Tahoma" w:hAnsi="Times New Roman" w:cs="Times New Roman"/>
          <w:color w:val="000000" w:themeColor="text1"/>
        </w:rPr>
        <w:t xml:space="preserve"> не будет выступать в качестве налогового агента по налогу на прибыль в отношении доходов юридических лиц-Акционеров от продажи Акций (см. ниже).</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Таким образом, покупная цена за Акции, продаваемые Акционерами-юридическими лицами на основании Требования, будет выплачиваться таким Акционерам без удержаний. Мы настоятельно рекомендуем Акционерам проанализировать налоговые последствия продажи Акций со своими налоговыми консультантами.</w:t>
      </w:r>
    </w:p>
    <w:p w:rsidR="004D0023" w:rsidRPr="00856662" w:rsidRDefault="004D0023" w:rsidP="004D0023">
      <w:pPr>
        <w:spacing w:after="200" w:line="288" w:lineRule="auto"/>
        <w:jc w:val="both"/>
        <w:rPr>
          <w:rFonts w:ascii="Times New Roman" w:eastAsia="Tahoma" w:hAnsi="Times New Roman" w:cs="Times New Roman"/>
          <w:i/>
          <w:color w:val="000000" w:themeColor="text1"/>
        </w:rPr>
      </w:pPr>
      <w:r w:rsidRPr="00856662">
        <w:rPr>
          <w:rFonts w:ascii="Times New Roman" w:eastAsia="Tahoma" w:hAnsi="Times New Roman" w:cs="Times New Roman"/>
          <w:i/>
          <w:color w:val="000000" w:themeColor="text1"/>
        </w:rPr>
        <w:t>Акционеры – российские организации и иностранные организации, осуществляющие деятельность в Российской Федерации через постоянные представительства</w:t>
      </w:r>
      <w:r w:rsidR="00C70284">
        <w:rPr>
          <w:rFonts w:ascii="Times New Roman" w:eastAsia="Tahoma" w:hAnsi="Times New Roman" w:cs="Times New Roman"/>
          <w:i/>
          <w:color w:val="000000" w:themeColor="text1"/>
        </w:rPr>
        <w:t>.</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У </w:t>
      </w:r>
      <w:r w:rsidR="002C005F">
        <w:rPr>
          <w:rFonts w:ascii="Times New Roman" w:eastAsia="Tahoma" w:hAnsi="Times New Roman" w:cs="Times New Roman"/>
          <w:color w:val="000000" w:themeColor="text1"/>
        </w:rPr>
        <w:t>АО</w:t>
      </w:r>
      <w:r w:rsidR="00151FD9">
        <w:rPr>
          <w:rFonts w:ascii="Times New Roman" w:eastAsia="Tahoma" w:hAnsi="Times New Roman" w:cs="Times New Roman"/>
          <w:color w:val="000000" w:themeColor="text1"/>
        </w:rPr>
        <w:t xml:space="preserve"> «РОССЕТИ КУБАНЬ»</w:t>
      </w:r>
      <w:r w:rsidRPr="00856662">
        <w:rPr>
          <w:rFonts w:ascii="Times New Roman" w:eastAsia="Tahoma" w:hAnsi="Times New Roman" w:cs="Times New Roman"/>
          <w:color w:val="000000" w:themeColor="text1"/>
        </w:rPr>
        <w:t xml:space="preserve"> не возникает обязанностей налогового агента по удержанию и перечислению в бюджет налога с дохода от продажи Акций, полученного Акционерами – российскими организациями и иностранными организациями, осуществляющими деятельность в Российской Федерации через постоянные представительства. Обязанность по исчислению и уплате налога данные организации – владельцы (продавцы) Акций должны будут исполнить самостоятельно.</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То же применяется к иностранным компаниям, признаваемым российскими налоговыми резидентами (ст. 246.2 НК РФ) в добровольном (самостоятельно признавшим себя российскими налоговыми резидентами) или принудительном порядке (в рамках налоговой проверки российскими налоговыми органами).</w:t>
      </w:r>
    </w:p>
    <w:p w:rsidR="004D0023" w:rsidRPr="00856662" w:rsidRDefault="004D0023" w:rsidP="004D0023">
      <w:pPr>
        <w:spacing w:after="200" w:line="288" w:lineRule="auto"/>
        <w:jc w:val="both"/>
        <w:rPr>
          <w:rFonts w:ascii="Times New Roman" w:eastAsia="Tahoma" w:hAnsi="Times New Roman" w:cs="Times New Roman"/>
          <w:i/>
          <w:iCs/>
          <w:color w:val="000000" w:themeColor="text1"/>
        </w:rPr>
      </w:pPr>
      <w:r w:rsidRPr="00856662">
        <w:rPr>
          <w:rFonts w:ascii="Times New Roman" w:eastAsia="Tahoma" w:hAnsi="Times New Roman" w:cs="Times New Roman"/>
          <w:i/>
          <w:iCs/>
          <w:color w:val="000000" w:themeColor="text1"/>
        </w:rPr>
        <w:t>Акционеры – иностранные организации, не осуществляющие деятельность в Российской Федерации через постоянное представительство</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соответствии с положениями законодательства РФ</w:t>
      </w:r>
      <w:r w:rsidR="00C70284">
        <w:rPr>
          <w:rFonts w:ascii="Times New Roman" w:eastAsia="Tahoma" w:hAnsi="Times New Roman" w:cs="Times New Roman"/>
          <w:color w:val="000000" w:themeColor="text1"/>
        </w:rPr>
        <w:t>,</w:t>
      </w:r>
      <w:r w:rsidRPr="00856662">
        <w:rPr>
          <w:rFonts w:ascii="Times New Roman" w:eastAsia="Tahoma" w:hAnsi="Times New Roman" w:cs="Times New Roman"/>
          <w:color w:val="000000" w:themeColor="text1"/>
        </w:rPr>
        <w:t xml:space="preserve"> ни </w:t>
      </w:r>
      <w:r w:rsidR="002C005F">
        <w:rPr>
          <w:rFonts w:ascii="Times New Roman" w:eastAsia="Tahoma" w:hAnsi="Times New Roman" w:cs="Times New Roman"/>
          <w:color w:val="000000" w:themeColor="text1"/>
        </w:rPr>
        <w:t>АО</w:t>
      </w:r>
      <w:r w:rsidR="00151FD9">
        <w:rPr>
          <w:rFonts w:ascii="Times New Roman" w:eastAsia="Tahoma" w:hAnsi="Times New Roman" w:cs="Times New Roman"/>
          <w:color w:val="000000" w:themeColor="text1"/>
        </w:rPr>
        <w:t xml:space="preserve"> «РОССЕТИ КУБАНЬ»</w:t>
      </w:r>
      <w:r w:rsidRPr="00856662">
        <w:rPr>
          <w:rFonts w:ascii="Times New Roman" w:eastAsia="Tahoma" w:hAnsi="Times New Roman" w:cs="Times New Roman"/>
          <w:color w:val="000000" w:themeColor="text1"/>
        </w:rPr>
        <w:t xml:space="preserve">, </w:t>
      </w:r>
      <w:proofErr w:type="gramStart"/>
      <w:r w:rsidRPr="00856662">
        <w:rPr>
          <w:rFonts w:ascii="Times New Roman" w:eastAsia="Tahoma" w:hAnsi="Times New Roman" w:cs="Times New Roman"/>
          <w:color w:val="000000" w:themeColor="text1"/>
        </w:rPr>
        <w:t>ни какой</w:t>
      </w:r>
      <w:proofErr w:type="gramEnd"/>
      <w:r w:rsidRPr="00856662">
        <w:rPr>
          <w:rFonts w:ascii="Times New Roman" w:eastAsia="Tahoma" w:hAnsi="Times New Roman" w:cs="Times New Roman"/>
          <w:color w:val="000000" w:themeColor="text1"/>
        </w:rPr>
        <w:t>-либо</w:t>
      </w:r>
      <w:r w:rsidR="00335807">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его агент, не будут обязаны производить удержание российского налога с дохода от продажи Акций, выплачиваемого иностранным организациям, не осуществляющим деятельность в Российской Федерации через постоянное представительство.</w:t>
      </w:r>
    </w:p>
    <w:p w:rsidR="00AA5C26" w:rsidRDefault="00AA5C26" w:rsidP="004D0023">
      <w:pPr>
        <w:pBdr>
          <w:top w:val="nil"/>
          <w:left w:val="nil"/>
          <w:bottom w:val="nil"/>
          <w:right w:val="nil"/>
          <w:between w:val="nil"/>
        </w:pBdr>
        <w:spacing w:after="200" w:line="288" w:lineRule="auto"/>
        <w:jc w:val="right"/>
        <w:outlineLvl w:val="0"/>
        <w:rPr>
          <w:rFonts w:ascii="Times New Roman" w:eastAsia="Tahoma" w:hAnsi="Times New Roman" w:cs="Times New Roman"/>
          <w:b/>
          <w:bCs/>
          <w:color w:val="000000" w:themeColor="text1"/>
        </w:rPr>
      </w:pPr>
      <w:bookmarkStart w:id="70" w:name="_Toc117246728"/>
    </w:p>
    <w:p w:rsidR="00AA5C26" w:rsidRDefault="00AA5C26" w:rsidP="004D0023">
      <w:pPr>
        <w:pBdr>
          <w:top w:val="nil"/>
          <w:left w:val="nil"/>
          <w:bottom w:val="nil"/>
          <w:right w:val="nil"/>
          <w:between w:val="nil"/>
        </w:pBdr>
        <w:spacing w:after="200" w:line="288" w:lineRule="auto"/>
        <w:jc w:val="right"/>
        <w:outlineLvl w:val="0"/>
        <w:rPr>
          <w:rFonts w:ascii="Times New Roman" w:eastAsia="Tahoma" w:hAnsi="Times New Roman" w:cs="Times New Roman"/>
          <w:b/>
          <w:bCs/>
          <w:color w:val="000000" w:themeColor="text1"/>
        </w:rPr>
      </w:pPr>
    </w:p>
    <w:p w:rsidR="00AA5C26" w:rsidRDefault="00AA5C26" w:rsidP="004D0023">
      <w:pPr>
        <w:pBdr>
          <w:top w:val="nil"/>
          <w:left w:val="nil"/>
          <w:bottom w:val="nil"/>
          <w:right w:val="nil"/>
          <w:between w:val="nil"/>
        </w:pBdr>
        <w:spacing w:after="200" w:line="288" w:lineRule="auto"/>
        <w:jc w:val="right"/>
        <w:outlineLvl w:val="0"/>
        <w:rPr>
          <w:rFonts w:ascii="Times New Roman" w:eastAsia="Tahoma" w:hAnsi="Times New Roman" w:cs="Times New Roman"/>
          <w:b/>
          <w:bCs/>
          <w:color w:val="000000" w:themeColor="text1"/>
        </w:rPr>
      </w:pPr>
    </w:p>
    <w:p w:rsidR="00AA5C26" w:rsidRDefault="00AA5C26" w:rsidP="004D0023">
      <w:pPr>
        <w:pBdr>
          <w:top w:val="nil"/>
          <w:left w:val="nil"/>
          <w:bottom w:val="nil"/>
          <w:right w:val="nil"/>
          <w:between w:val="nil"/>
        </w:pBdr>
        <w:spacing w:after="200" w:line="288" w:lineRule="auto"/>
        <w:jc w:val="right"/>
        <w:outlineLvl w:val="0"/>
        <w:rPr>
          <w:rFonts w:ascii="Times New Roman" w:eastAsia="Tahoma" w:hAnsi="Times New Roman" w:cs="Times New Roman"/>
          <w:b/>
          <w:bCs/>
          <w:color w:val="000000" w:themeColor="text1"/>
        </w:rPr>
      </w:pPr>
    </w:p>
    <w:p w:rsidR="00AA5C26" w:rsidRDefault="00AA5C26" w:rsidP="004D0023">
      <w:pPr>
        <w:pBdr>
          <w:top w:val="nil"/>
          <w:left w:val="nil"/>
          <w:bottom w:val="nil"/>
          <w:right w:val="nil"/>
          <w:between w:val="nil"/>
        </w:pBdr>
        <w:spacing w:after="200" w:line="288" w:lineRule="auto"/>
        <w:jc w:val="right"/>
        <w:outlineLvl w:val="0"/>
        <w:rPr>
          <w:rFonts w:ascii="Times New Roman" w:eastAsia="Tahoma" w:hAnsi="Times New Roman" w:cs="Times New Roman"/>
          <w:b/>
          <w:bCs/>
          <w:color w:val="000000" w:themeColor="text1"/>
        </w:rPr>
      </w:pPr>
    </w:p>
    <w:p w:rsidR="00AA5C26" w:rsidRDefault="00AA5C26" w:rsidP="004D0023">
      <w:pPr>
        <w:pBdr>
          <w:top w:val="nil"/>
          <w:left w:val="nil"/>
          <w:bottom w:val="nil"/>
          <w:right w:val="nil"/>
          <w:between w:val="nil"/>
        </w:pBdr>
        <w:spacing w:after="200" w:line="288" w:lineRule="auto"/>
        <w:jc w:val="right"/>
        <w:outlineLvl w:val="0"/>
        <w:rPr>
          <w:rFonts w:ascii="Times New Roman" w:eastAsia="Tahoma" w:hAnsi="Times New Roman" w:cs="Times New Roman"/>
          <w:b/>
          <w:bCs/>
          <w:color w:val="000000" w:themeColor="text1"/>
        </w:rPr>
      </w:pPr>
    </w:p>
    <w:p w:rsidR="00AA5C26" w:rsidRDefault="00AA5C26" w:rsidP="004D0023">
      <w:pPr>
        <w:pBdr>
          <w:top w:val="nil"/>
          <w:left w:val="nil"/>
          <w:bottom w:val="nil"/>
          <w:right w:val="nil"/>
          <w:between w:val="nil"/>
        </w:pBdr>
        <w:spacing w:after="200" w:line="288" w:lineRule="auto"/>
        <w:jc w:val="right"/>
        <w:outlineLvl w:val="0"/>
        <w:rPr>
          <w:rFonts w:ascii="Times New Roman" w:eastAsia="Tahoma" w:hAnsi="Times New Roman" w:cs="Times New Roman"/>
          <w:b/>
          <w:bCs/>
          <w:color w:val="000000" w:themeColor="text1"/>
        </w:rPr>
      </w:pPr>
    </w:p>
    <w:p w:rsidR="00AA5C26" w:rsidRDefault="00AA5C26" w:rsidP="004D0023">
      <w:pPr>
        <w:pBdr>
          <w:top w:val="nil"/>
          <w:left w:val="nil"/>
          <w:bottom w:val="nil"/>
          <w:right w:val="nil"/>
          <w:between w:val="nil"/>
        </w:pBdr>
        <w:spacing w:after="200" w:line="288" w:lineRule="auto"/>
        <w:jc w:val="right"/>
        <w:outlineLvl w:val="0"/>
        <w:rPr>
          <w:rFonts w:ascii="Times New Roman" w:eastAsia="Tahoma" w:hAnsi="Times New Roman" w:cs="Times New Roman"/>
          <w:b/>
          <w:bCs/>
          <w:color w:val="000000" w:themeColor="text1"/>
        </w:rPr>
      </w:pPr>
    </w:p>
    <w:p w:rsidR="00AA5C26" w:rsidRDefault="00AA5C26" w:rsidP="004D0023">
      <w:pPr>
        <w:pBdr>
          <w:top w:val="nil"/>
          <w:left w:val="nil"/>
          <w:bottom w:val="nil"/>
          <w:right w:val="nil"/>
          <w:between w:val="nil"/>
        </w:pBdr>
        <w:spacing w:after="200" w:line="288" w:lineRule="auto"/>
        <w:jc w:val="right"/>
        <w:outlineLvl w:val="0"/>
        <w:rPr>
          <w:rFonts w:ascii="Times New Roman" w:eastAsia="Tahoma" w:hAnsi="Times New Roman" w:cs="Times New Roman"/>
          <w:b/>
          <w:bCs/>
          <w:color w:val="000000" w:themeColor="text1"/>
        </w:rPr>
      </w:pPr>
    </w:p>
    <w:p w:rsidR="00AA5C26" w:rsidRDefault="00AA5C26" w:rsidP="004D0023">
      <w:pPr>
        <w:pBdr>
          <w:top w:val="nil"/>
          <w:left w:val="nil"/>
          <w:bottom w:val="nil"/>
          <w:right w:val="nil"/>
          <w:between w:val="nil"/>
        </w:pBdr>
        <w:spacing w:after="200" w:line="288" w:lineRule="auto"/>
        <w:jc w:val="right"/>
        <w:outlineLvl w:val="0"/>
        <w:rPr>
          <w:rFonts w:ascii="Times New Roman" w:eastAsia="Tahoma" w:hAnsi="Times New Roman" w:cs="Times New Roman"/>
          <w:b/>
          <w:bCs/>
          <w:color w:val="000000" w:themeColor="text1"/>
        </w:rPr>
      </w:pPr>
    </w:p>
    <w:p w:rsidR="004D0023" w:rsidRPr="00856662" w:rsidRDefault="004D0023" w:rsidP="004D0023">
      <w:pPr>
        <w:pBdr>
          <w:top w:val="nil"/>
          <w:left w:val="nil"/>
          <w:bottom w:val="nil"/>
          <w:right w:val="nil"/>
          <w:between w:val="nil"/>
        </w:pBdr>
        <w:spacing w:after="200" w:line="288" w:lineRule="auto"/>
        <w:jc w:val="right"/>
        <w:outlineLvl w:val="0"/>
        <w:rPr>
          <w:rFonts w:ascii="Times New Roman" w:eastAsia="Tahoma" w:hAnsi="Times New Roman" w:cs="Times New Roman"/>
          <w:b/>
          <w:bCs/>
          <w:color w:val="000000" w:themeColor="text1"/>
        </w:rPr>
      </w:pPr>
      <w:r w:rsidRPr="00856662">
        <w:rPr>
          <w:rFonts w:ascii="Times New Roman" w:eastAsia="Tahoma" w:hAnsi="Times New Roman" w:cs="Times New Roman"/>
          <w:b/>
          <w:bCs/>
          <w:color w:val="000000" w:themeColor="text1"/>
        </w:rPr>
        <w:lastRenderedPageBreak/>
        <w:t>Приложение №1 к Информационному письму</w:t>
      </w:r>
      <w:bookmarkEnd w:id="70"/>
    </w:p>
    <w:p w:rsidR="00AA5C26" w:rsidRDefault="00AA5C26" w:rsidP="004D0023">
      <w:pPr>
        <w:spacing w:after="200" w:line="288" w:lineRule="auto"/>
        <w:ind w:left="905" w:right="1122"/>
        <w:jc w:val="center"/>
        <w:rPr>
          <w:rFonts w:ascii="Times New Roman" w:eastAsia="Tahoma" w:hAnsi="Times New Roman" w:cs="Times New Roman"/>
          <w:b/>
          <w:bCs/>
          <w:color w:val="000000" w:themeColor="text1"/>
        </w:rPr>
      </w:pPr>
    </w:p>
    <w:p w:rsidR="004D0023" w:rsidRPr="00856662" w:rsidRDefault="004D0023" w:rsidP="004D0023">
      <w:pPr>
        <w:spacing w:after="200" w:line="288" w:lineRule="auto"/>
        <w:ind w:left="905" w:right="1122"/>
        <w:jc w:val="center"/>
        <w:rPr>
          <w:rFonts w:ascii="Times New Roman" w:eastAsia="Tahoma" w:hAnsi="Times New Roman" w:cs="Times New Roman"/>
          <w:b/>
          <w:bCs/>
          <w:color w:val="000000" w:themeColor="text1"/>
        </w:rPr>
      </w:pPr>
      <w:r w:rsidRPr="00856662">
        <w:rPr>
          <w:rFonts w:ascii="Times New Roman" w:eastAsia="Tahoma" w:hAnsi="Times New Roman" w:cs="Times New Roman"/>
          <w:b/>
          <w:bCs/>
          <w:color w:val="000000" w:themeColor="text1"/>
        </w:rPr>
        <w:t>Анкета Акционера</w:t>
      </w:r>
      <w:r w:rsidR="002C005F">
        <w:rPr>
          <w:rFonts w:ascii="Times New Roman" w:eastAsia="Tahoma" w:hAnsi="Times New Roman" w:cs="Times New Roman"/>
          <w:b/>
          <w:bCs/>
          <w:color w:val="000000" w:themeColor="text1"/>
        </w:rPr>
        <w:t xml:space="preserve"> </w:t>
      </w:r>
    </w:p>
    <w:p w:rsidR="004D0023" w:rsidRPr="00856662" w:rsidRDefault="004D0023" w:rsidP="004D0023">
      <w:pPr>
        <w:numPr>
          <w:ilvl w:val="0"/>
          <w:numId w:val="4"/>
        </w:numPr>
        <w:pBdr>
          <w:top w:val="nil"/>
          <w:left w:val="nil"/>
          <w:bottom w:val="nil"/>
          <w:right w:val="nil"/>
          <w:between w:val="nil"/>
        </w:pBdr>
        <w:tabs>
          <w:tab w:val="left" w:pos="1159"/>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 xml:space="preserve">Настоящее Приложение является опросным листом для Акционеров </w:t>
      </w:r>
      <w:r w:rsidR="002C005F">
        <w:rPr>
          <w:rFonts w:ascii="Times New Roman" w:eastAsia="Tahoma" w:hAnsi="Times New Roman" w:cs="Times New Roman"/>
          <w:color w:val="000000" w:themeColor="text1"/>
        </w:rPr>
        <w:t>АО</w:t>
      </w:r>
      <w:r w:rsidR="00151FD9">
        <w:rPr>
          <w:rFonts w:ascii="Times New Roman" w:eastAsia="Tahoma" w:hAnsi="Times New Roman" w:cs="Times New Roman"/>
          <w:color w:val="000000" w:themeColor="text1"/>
        </w:rPr>
        <w:t xml:space="preserve"> «РОССЕТИ КУБАНЬ»</w:t>
      </w:r>
      <w:r w:rsidRPr="00856662">
        <w:rPr>
          <w:rFonts w:ascii="Times New Roman" w:eastAsia="Tahoma" w:hAnsi="Times New Roman" w:cs="Times New Roman"/>
          <w:color w:val="000000" w:themeColor="text1"/>
        </w:rPr>
        <w:t xml:space="preserve"> – физических лиц и разработано с целью определения возможных налоговых последствий приобретения Акций, которые необходимо учитывать </w:t>
      </w:r>
      <w:r w:rsidR="002C005F">
        <w:rPr>
          <w:rFonts w:ascii="Times New Roman" w:eastAsia="Tahoma" w:hAnsi="Times New Roman" w:cs="Times New Roman"/>
          <w:color w:val="000000" w:themeColor="text1"/>
        </w:rPr>
        <w:t>АО</w:t>
      </w:r>
      <w:r w:rsidR="00151FD9">
        <w:rPr>
          <w:rFonts w:ascii="Times New Roman" w:eastAsia="Tahoma" w:hAnsi="Times New Roman" w:cs="Times New Roman"/>
          <w:color w:val="000000" w:themeColor="text1"/>
        </w:rPr>
        <w:t xml:space="preserve"> «РОССЕТИ КУБАНЬ»</w:t>
      </w:r>
      <w:r w:rsidRPr="00856662">
        <w:rPr>
          <w:rFonts w:ascii="Times New Roman" w:eastAsia="Tahoma" w:hAnsi="Times New Roman" w:cs="Times New Roman"/>
          <w:color w:val="000000" w:themeColor="text1"/>
        </w:rPr>
        <w:t xml:space="preserve"> как налоговому агенту.</w:t>
      </w:r>
    </w:p>
    <w:p w:rsidR="004D0023" w:rsidRPr="00856662" w:rsidRDefault="004D0023" w:rsidP="004D0023">
      <w:pPr>
        <w:numPr>
          <w:ilvl w:val="0"/>
          <w:numId w:val="4"/>
        </w:numPr>
        <w:pBdr>
          <w:top w:val="nil"/>
          <w:left w:val="nil"/>
          <w:bottom w:val="nil"/>
          <w:right w:val="nil"/>
          <w:between w:val="nil"/>
        </w:pBdr>
        <w:tabs>
          <w:tab w:val="left" w:pos="1159"/>
        </w:tabs>
        <w:spacing w:after="200" w:line="288" w:lineRule="auto"/>
        <w:ind w:left="567" w:hanging="567"/>
        <w:jc w:val="both"/>
        <w:rPr>
          <w:rFonts w:ascii="Times New Roman" w:hAnsi="Times New Roman" w:cs="Times New Roman"/>
          <w:color w:val="000000" w:themeColor="text1"/>
        </w:rPr>
      </w:pPr>
      <w:r w:rsidRPr="00C765B8">
        <w:rPr>
          <w:rFonts w:ascii="Times New Roman" w:eastAsia="Tahoma" w:hAnsi="Times New Roman" w:cs="Times New Roman"/>
          <w:color w:val="000000" w:themeColor="text1"/>
        </w:rPr>
        <w:t>В случае</w:t>
      </w:r>
      <w:r w:rsidR="00C70284" w:rsidRPr="00C765B8">
        <w:rPr>
          <w:rFonts w:ascii="Times New Roman" w:eastAsia="Tahoma" w:hAnsi="Times New Roman" w:cs="Times New Roman"/>
          <w:color w:val="000000" w:themeColor="text1"/>
        </w:rPr>
        <w:t>,</w:t>
      </w:r>
      <w:r w:rsidRPr="00C765B8">
        <w:rPr>
          <w:rFonts w:ascii="Times New Roman" w:eastAsia="Tahoma" w:hAnsi="Times New Roman" w:cs="Times New Roman"/>
          <w:color w:val="000000" w:themeColor="text1"/>
        </w:rPr>
        <w:t xml:space="preserve"> если Акционером-физическим лицом не будет представлена информация, указанная ниже, с приложением подтверждающих документов, указанных в Информационном письме, </w:t>
      </w:r>
      <w:r w:rsidR="002C005F" w:rsidRPr="00C765B8">
        <w:rPr>
          <w:rFonts w:ascii="Times New Roman" w:eastAsia="Tahoma" w:hAnsi="Times New Roman" w:cs="Times New Roman"/>
          <w:color w:val="000000" w:themeColor="text1"/>
        </w:rPr>
        <w:t>АО</w:t>
      </w:r>
      <w:r w:rsidR="00151FD9" w:rsidRPr="00C765B8">
        <w:rPr>
          <w:rFonts w:ascii="Times New Roman" w:eastAsia="Tahoma" w:hAnsi="Times New Roman" w:cs="Times New Roman"/>
          <w:color w:val="000000" w:themeColor="text1"/>
        </w:rPr>
        <w:t xml:space="preserve"> «РОССЕТИ КУБАНЬ»</w:t>
      </w:r>
      <w:r w:rsidRPr="00C765B8">
        <w:rPr>
          <w:rFonts w:ascii="Times New Roman" w:eastAsia="Tahoma" w:hAnsi="Times New Roman" w:cs="Times New Roman"/>
          <w:color w:val="000000" w:themeColor="text1"/>
        </w:rPr>
        <w:t>, выступаю</w:t>
      </w:r>
      <w:r w:rsidR="00C70284" w:rsidRPr="00C765B8">
        <w:rPr>
          <w:rFonts w:ascii="Times New Roman" w:eastAsia="Tahoma" w:hAnsi="Times New Roman" w:cs="Times New Roman"/>
          <w:color w:val="000000" w:themeColor="text1"/>
        </w:rPr>
        <w:t>щим</w:t>
      </w:r>
      <w:r w:rsidRPr="00C765B8">
        <w:rPr>
          <w:rFonts w:ascii="Times New Roman" w:eastAsia="Tahoma" w:hAnsi="Times New Roman" w:cs="Times New Roman"/>
          <w:color w:val="000000" w:themeColor="text1"/>
        </w:rPr>
        <w:t xml:space="preserve"> в качестве налогового агента</w:t>
      </w:r>
      <w:r w:rsidR="00C70284" w:rsidRPr="00C765B8">
        <w:rPr>
          <w:rFonts w:ascii="Times New Roman" w:eastAsia="Tahoma" w:hAnsi="Times New Roman" w:cs="Times New Roman"/>
          <w:color w:val="000000" w:themeColor="text1"/>
        </w:rPr>
        <w:t>,</w:t>
      </w:r>
      <w:r w:rsidRPr="00C765B8">
        <w:rPr>
          <w:rFonts w:ascii="Times New Roman" w:eastAsia="Tahoma" w:hAnsi="Times New Roman" w:cs="Times New Roman"/>
          <w:color w:val="000000" w:themeColor="text1"/>
        </w:rPr>
        <w:t xml:space="preserve"> в соответствии с законодательством РФ, может быть удержан налог по ставке, предусмотренной п. 1</w:t>
      </w:r>
      <w:r w:rsidR="00C70284" w:rsidRPr="00C765B8">
        <w:rPr>
          <w:rFonts w:ascii="Times New Roman" w:eastAsia="Tahoma" w:hAnsi="Times New Roman" w:cs="Times New Roman"/>
          <w:color w:val="000000" w:themeColor="text1"/>
        </w:rPr>
        <w:t>.1</w:t>
      </w:r>
      <w:r w:rsidRPr="00C765B8">
        <w:rPr>
          <w:rFonts w:ascii="Times New Roman" w:eastAsia="Tahoma" w:hAnsi="Times New Roman" w:cs="Times New Roman"/>
          <w:color w:val="000000" w:themeColor="text1"/>
        </w:rPr>
        <w:t xml:space="preserve"> ст. 224 НК РФ (в отношении физических лиц – резидентов Российской Федерации) или 30% (в отношении физических лиц – нерезидентов Российской Федерации)</w:t>
      </w:r>
      <w:r w:rsidRPr="00856662">
        <w:rPr>
          <w:rFonts w:ascii="Times New Roman" w:eastAsia="Tahoma" w:hAnsi="Times New Roman" w:cs="Times New Roman"/>
          <w:color w:val="000000" w:themeColor="text1"/>
        </w:rPr>
        <w:t xml:space="preserve"> с полной суммы покупной цены за Акции, подлежащей выплате Акционеру-физическому лицу.</w:t>
      </w:r>
    </w:p>
    <w:p w:rsidR="004D0023" w:rsidRPr="00856662" w:rsidRDefault="004D0023" w:rsidP="004D0023">
      <w:pPr>
        <w:numPr>
          <w:ilvl w:val="0"/>
          <w:numId w:val="4"/>
        </w:numPr>
        <w:pBdr>
          <w:top w:val="nil"/>
          <w:left w:val="nil"/>
          <w:bottom w:val="nil"/>
          <w:right w:val="nil"/>
          <w:between w:val="nil"/>
        </w:pBdr>
        <w:tabs>
          <w:tab w:val="left" w:pos="1159"/>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В случае</w:t>
      </w:r>
      <w:r w:rsidR="00C70284">
        <w:rPr>
          <w:rFonts w:ascii="Times New Roman" w:eastAsia="Tahoma" w:hAnsi="Times New Roman" w:cs="Times New Roman"/>
          <w:color w:val="000000" w:themeColor="text1"/>
        </w:rPr>
        <w:t>,</w:t>
      </w:r>
      <w:r w:rsidRPr="00856662">
        <w:rPr>
          <w:rFonts w:ascii="Times New Roman" w:eastAsia="Tahoma" w:hAnsi="Times New Roman" w:cs="Times New Roman"/>
          <w:color w:val="000000" w:themeColor="text1"/>
        </w:rPr>
        <w:t xml:space="preserve"> если Акционером-физическим лицом не будут представлены документы, подтверждающие:</w:t>
      </w:r>
    </w:p>
    <w:p w:rsidR="004D0023" w:rsidRPr="00856662" w:rsidRDefault="004D0023" w:rsidP="004D0023">
      <w:pPr>
        <w:numPr>
          <w:ilvl w:val="1"/>
          <w:numId w:val="4"/>
        </w:numPr>
        <w:pBdr>
          <w:top w:val="nil"/>
          <w:left w:val="nil"/>
          <w:bottom w:val="nil"/>
          <w:right w:val="nil"/>
          <w:between w:val="nil"/>
        </w:pBdr>
        <w:tabs>
          <w:tab w:val="left" w:pos="1518"/>
          <w:tab w:val="left" w:pos="1519"/>
        </w:tabs>
        <w:spacing w:after="200" w:line="288" w:lineRule="auto"/>
        <w:ind w:left="1134" w:hanging="567"/>
        <w:rPr>
          <w:rFonts w:ascii="Times New Roman" w:hAnsi="Times New Roman" w:cs="Times New Roman"/>
          <w:color w:val="000000" w:themeColor="text1"/>
        </w:rPr>
      </w:pPr>
      <w:r w:rsidRPr="00856662">
        <w:rPr>
          <w:rFonts w:ascii="Times New Roman" w:eastAsia="Tahoma" w:hAnsi="Times New Roman" w:cs="Times New Roman"/>
          <w:color w:val="000000" w:themeColor="text1"/>
        </w:rPr>
        <w:t xml:space="preserve">налоговое </w:t>
      </w:r>
      <w:proofErr w:type="spellStart"/>
      <w:r w:rsidRPr="00856662">
        <w:rPr>
          <w:rFonts w:ascii="Times New Roman" w:eastAsia="Tahoma" w:hAnsi="Times New Roman" w:cs="Times New Roman"/>
          <w:color w:val="000000" w:themeColor="text1"/>
        </w:rPr>
        <w:t>резидентство</w:t>
      </w:r>
      <w:proofErr w:type="spellEnd"/>
      <w:r w:rsidRPr="00856662">
        <w:rPr>
          <w:rFonts w:ascii="Times New Roman" w:eastAsia="Tahoma" w:hAnsi="Times New Roman" w:cs="Times New Roman"/>
          <w:color w:val="000000" w:themeColor="text1"/>
        </w:rPr>
        <w:t>,</w:t>
      </w:r>
    </w:p>
    <w:p w:rsidR="004D0023" w:rsidRPr="00856662" w:rsidRDefault="004D0023" w:rsidP="004D0023">
      <w:pPr>
        <w:numPr>
          <w:ilvl w:val="1"/>
          <w:numId w:val="4"/>
        </w:numPr>
        <w:pBdr>
          <w:top w:val="nil"/>
          <w:left w:val="nil"/>
          <w:bottom w:val="nil"/>
          <w:right w:val="nil"/>
          <w:between w:val="nil"/>
        </w:pBdr>
        <w:tabs>
          <w:tab w:val="left" w:pos="1518"/>
          <w:tab w:val="left" w:pos="1519"/>
        </w:tabs>
        <w:spacing w:after="200" w:line="288" w:lineRule="auto"/>
        <w:ind w:left="1134" w:hanging="567"/>
        <w:rPr>
          <w:rFonts w:ascii="Times New Roman" w:hAnsi="Times New Roman" w:cs="Times New Roman"/>
          <w:color w:val="000000" w:themeColor="text1"/>
        </w:rPr>
      </w:pPr>
      <w:r w:rsidRPr="00856662">
        <w:rPr>
          <w:rFonts w:ascii="Times New Roman" w:eastAsia="Tahoma" w:hAnsi="Times New Roman" w:cs="Times New Roman"/>
          <w:color w:val="000000" w:themeColor="text1"/>
        </w:rPr>
        <w:t>расходы на приобретение Акций,</w:t>
      </w:r>
    </w:p>
    <w:p w:rsidR="004D0023" w:rsidRPr="00856662" w:rsidRDefault="004D0023" w:rsidP="004D0023">
      <w:pPr>
        <w:numPr>
          <w:ilvl w:val="1"/>
          <w:numId w:val="4"/>
        </w:numPr>
        <w:pBdr>
          <w:top w:val="nil"/>
          <w:left w:val="nil"/>
          <w:bottom w:val="nil"/>
          <w:right w:val="nil"/>
          <w:between w:val="nil"/>
        </w:pBdr>
        <w:tabs>
          <w:tab w:val="left" w:pos="1518"/>
          <w:tab w:val="left" w:pos="1519"/>
        </w:tabs>
        <w:spacing w:after="200" w:line="288" w:lineRule="auto"/>
        <w:ind w:left="1134" w:hanging="567"/>
        <w:rPr>
          <w:rFonts w:ascii="Times New Roman" w:hAnsi="Times New Roman" w:cs="Times New Roman"/>
          <w:color w:val="000000" w:themeColor="text1"/>
        </w:rPr>
      </w:pPr>
      <w:r w:rsidRPr="00856662">
        <w:rPr>
          <w:rFonts w:ascii="Times New Roman" w:eastAsia="Tahoma" w:hAnsi="Times New Roman" w:cs="Times New Roman"/>
          <w:color w:val="000000" w:themeColor="text1"/>
        </w:rPr>
        <w:t>срок владения Акциями,</w:t>
      </w:r>
    </w:p>
    <w:p w:rsidR="004D0023" w:rsidRPr="00856662" w:rsidRDefault="004D0023" w:rsidP="004D0023">
      <w:pPr>
        <w:pBdr>
          <w:top w:val="nil"/>
          <w:left w:val="nil"/>
          <w:bottom w:val="nil"/>
          <w:right w:val="nil"/>
          <w:between w:val="nil"/>
        </w:pBdr>
        <w:spacing w:after="200" w:line="288" w:lineRule="auto"/>
        <w:ind w:left="567"/>
        <w:jc w:val="both"/>
        <w:rPr>
          <w:rFonts w:ascii="Times New Roman" w:eastAsia="Tahoma" w:hAnsi="Times New Roman" w:cs="Times New Roman"/>
          <w:color w:val="000000" w:themeColor="text1"/>
        </w:rPr>
        <w:sectPr w:rsidR="004D0023" w:rsidRPr="00856662" w:rsidSect="00043C80">
          <w:headerReference w:type="default" r:id="rId14"/>
          <w:footerReference w:type="default" r:id="rId15"/>
          <w:pgSz w:w="11900" w:h="16840"/>
          <w:pgMar w:top="1134" w:right="851" w:bottom="1134" w:left="1701" w:header="709" w:footer="943" w:gutter="0"/>
          <w:cols w:space="720"/>
        </w:sectPr>
      </w:pPr>
      <w:r w:rsidRPr="00856662">
        <w:rPr>
          <w:rFonts w:ascii="Times New Roman" w:eastAsia="Tahoma" w:hAnsi="Times New Roman" w:cs="Times New Roman"/>
          <w:color w:val="000000" w:themeColor="text1"/>
        </w:rPr>
        <w:t>Акционеру-физическому лицу может быть в одностороннем порядке отказано в учете расходов на приобретение Акций и применении налоговых льгот при исчислении налога, а налог будет удержан по максимальной ставке – 30%.</w:t>
      </w:r>
    </w:p>
    <w:tbl>
      <w:tblPr>
        <w:tblW w:w="10065" w:type="dxa"/>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5800"/>
        <w:gridCol w:w="12"/>
        <w:gridCol w:w="2256"/>
        <w:gridCol w:w="12"/>
        <w:gridCol w:w="1985"/>
      </w:tblGrid>
      <w:tr w:rsidR="004D0023" w:rsidRPr="00856662" w:rsidTr="00043C80">
        <w:trPr>
          <w:trHeight w:val="815"/>
        </w:trPr>
        <w:tc>
          <w:tcPr>
            <w:tcW w:w="10065" w:type="dxa"/>
            <w:gridSpan w:val="5"/>
            <w:shd w:val="clear" w:color="auto" w:fill="auto"/>
          </w:tcPr>
          <w:p w:rsidR="004D0023" w:rsidRPr="00856662" w:rsidRDefault="004D0023" w:rsidP="00043C80">
            <w:pPr>
              <w:pBdr>
                <w:top w:val="nil"/>
                <w:left w:val="nil"/>
                <w:bottom w:val="nil"/>
                <w:right w:val="nil"/>
                <w:between w:val="nil"/>
              </w:pBdr>
              <w:spacing w:after="200" w:line="288" w:lineRule="auto"/>
              <w:ind w:left="3463" w:right="289" w:hanging="3154"/>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lastRenderedPageBreak/>
              <w:t>Определение статуса Акционера для целей налогообложения его дохода от продажи Акций на территории Российской Федерации</w:t>
            </w:r>
          </w:p>
        </w:tc>
      </w:tr>
      <w:tr w:rsidR="004D0023" w:rsidRPr="00856662" w:rsidTr="00043C80">
        <w:trPr>
          <w:trHeight w:val="799"/>
        </w:trPr>
        <w:tc>
          <w:tcPr>
            <w:tcW w:w="5800" w:type="dxa"/>
          </w:tcPr>
          <w:p w:rsidR="004D0023" w:rsidRPr="00856662" w:rsidRDefault="004D0023" w:rsidP="00043C80">
            <w:pPr>
              <w:pBdr>
                <w:top w:val="nil"/>
                <w:left w:val="nil"/>
                <w:bottom w:val="nil"/>
                <w:right w:val="nil"/>
                <w:between w:val="nil"/>
              </w:pBdr>
              <w:spacing w:after="200" w:line="288" w:lineRule="auto"/>
              <w:ind w:left="105" w:right="907"/>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Номер лицевого счета / Номер счета депо и наименование номинального держателя</w:t>
            </w:r>
          </w:p>
        </w:tc>
        <w:tc>
          <w:tcPr>
            <w:tcW w:w="4265" w:type="dxa"/>
            <w:gridSpan w:val="4"/>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520"/>
        </w:trPr>
        <w:tc>
          <w:tcPr>
            <w:tcW w:w="5800" w:type="dxa"/>
          </w:tcPr>
          <w:p w:rsidR="004D0023" w:rsidRPr="00856662" w:rsidRDefault="004D0023" w:rsidP="00043C80">
            <w:pPr>
              <w:pBdr>
                <w:top w:val="nil"/>
                <w:left w:val="nil"/>
                <w:bottom w:val="nil"/>
                <w:right w:val="nil"/>
                <w:between w:val="nil"/>
              </w:pBdr>
              <w:spacing w:after="200" w:line="288" w:lineRule="auto"/>
              <w:ind w:left="105"/>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ФИО</w:t>
            </w:r>
          </w:p>
        </w:tc>
        <w:tc>
          <w:tcPr>
            <w:tcW w:w="4265" w:type="dxa"/>
            <w:gridSpan w:val="4"/>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520"/>
        </w:trPr>
        <w:tc>
          <w:tcPr>
            <w:tcW w:w="5800" w:type="dxa"/>
          </w:tcPr>
          <w:p w:rsidR="004D0023" w:rsidRPr="00856662" w:rsidRDefault="004D0023" w:rsidP="00043C80">
            <w:pPr>
              <w:pBdr>
                <w:top w:val="nil"/>
                <w:left w:val="nil"/>
                <w:bottom w:val="nil"/>
                <w:right w:val="nil"/>
                <w:between w:val="nil"/>
              </w:pBdr>
              <w:spacing w:after="200" w:line="288" w:lineRule="auto"/>
              <w:ind w:left="105"/>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Дата рождения</w:t>
            </w:r>
          </w:p>
        </w:tc>
        <w:tc>
          <w:tcPr>
            <w:tcW w:w="4265" w:type="dxa"/>
            <w:gridSpan w:val="4"/>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801"/>
        </w:trPr>
        <w:tc>
          <w:tcPr>
            <w:tcW w:w="5800" w:type="dxa"/>
          </w:tcPr>
          <w:p w:rsidR="004D0023" w:rsidRPr="00856662" w:rsidRDefault="004D0023" w:rsidP="00043C80">
            <w:pPr>
              <w:pBdr>
                <w:top w:val="nil"/>
                <w:left w:val="nil"/>
                <w:bottom w:val="nil"/>
                <w:right w:val="nil"/>
                <w:between w:val="nil"/>
              </w:pBdr>
              <w:spacing w:after="200" w:line="288" w:lineRule="auto"/>
              <w:ind w:left="105" w:right="965"/>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Тип, серия, номер, кем выдан, дата выдачи документа, удостоверяющего личность</w:t>
            </w:r>
          </w:p>
        </w:tc>
        <w:tc>
          <w:tcPr>
            <w:tcW w:w="4265" w:type="dxa"/>
            <w:gridSpan w:val="4"/>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520"/>
        </w:trPr>
        <w:tc>
          <w:tcPr>
            <w:tcW w:w="5800" w:type="dxa"/>
          </w:tcPr>
          <w:p w:rsidR="004D0023" w:rsidRPr="00856662" w:rsidRDefault="004D0023" w:rsidP="00043C80">
            <w:pPr>
              <w:pBdr>
                <w:top w:val="nil"/>
                <w:left w:val="nil"/>
                <w:bottom w:val="nil"/>
                <w:right w:val="nil"/>
                <w:between w:val="nil"/>
              </w:pBdr>
              <w:spacing w:after="200" w:line="288" w:lineRule="auto"/>
              <w:ind w:left="105"/>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ИНН</w:t>
            </w:r>
          </w:p>
        </w:tc>
        <w:tc>
          <w:tcPr>
            <w:tcW w:w="4265" w:type="dxa"/>
            <w:gridSpan w:val="4"/>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517"/>
        </w:trPr>
        <w:tc>
          <w:tcPr>
            <w:tcW w:w="5800" w:type="dxa"/>
          </w:tcPr>
          <w:p w:rsidR="004D0023" w:rsidRPr="00856662" w:rsidRDefault="004D0023" w:rsidP="00043C80">
            <w:pPr>
              <w:pBdr>
                <w:top w:val="nil"/>
                <w:left w:val="nil"/>
                <w:bottom w:val="nil"/>
                <w:right w:val="nil"/>
                <w:between w:val="nil"/>
              </w:pBdr>
              <w:spacing w:after="200" w:line="288" w:lineRule="auto"/>
              <w:ind w:left="105"/>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Место регистрации</w:t>
            </w:r>
          </w:p>
        </w:tc>
        <w:tc>
          <w:tcPr>
            <w:tcW w:w="4265" w:type="dxa"/>
            <w:gridSpan w:val="4"/>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801"/>
        </w:trPr>
        <w:tc>
          <w:tcPr>
            <w:tcW w:w="5800" w:type="dxa"/>
          </w:tcPr>
          <w:p w:rsidR="004D0023" w:rsidRPr="00856662" w:rsidRDefault="004D0023" w:rsidP="00043C80">
            <w:pPr>
              <w:pBdr>
                <w:top w:val="nil"/>
                <w:left w:val="nil"/>
                <w:bottom w:val="nil"/>
                <w:right w:val="nil"/>
                <w:between w:val="nil"/>
              </w:pBdr>
              <w:spacing w:after="200" w:line="288" w:lineRule="auto"/>
              <w:ind w:left="105" w:right="1028"/>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Почтовый адрес (если отличается от места регистрации)</w:t>
            </w:r>
          </w:p>
        </w:tc>
        <w:tc>
          <w:tcPr>
            <w:tcW w:w="4265" w:type="dxa"/>
            <w:gridSpan w:val="4"/>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651"/>
        </w:trPr>
        <w:tc>
          <w:tcPr>
            <w:tcW w:w="5800" w:type="dxa"/>
          </w:tcPr>
          <w:p w:rsidR="004D0023" w:rsidRPr="00856662" w:rsidRDefault="004D0023" w:rsidP="00043C80">
            <w:pPr>
              <w:pBdr>
                <w:top w:val="nil"/>
                <w:left w:val="nil"/>
                <w:bottom w:val="nil"/>
                <w:right w:val="nil"/>
                <w:between w:val="nil"/>
              </w:pBdr>
              <w:spacing w:after="200" w:line="288" w:lineRule="auto"/>
              <w:ind w:left="105" w:right="1028"/>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Контактный телефон</w:t>
            </w:r>
          </w:p>
        </w:tc>
        <w:tc>
          <w:tcPr>
            <w:tcW w:w="4265" w:type="dxa"/>
            <w:gridSpan w:val="4"/>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183"/>
        </w:trPr>
        <w:tc>
          <w:tcPr>
            <w:tcW w:w="5800" w:type="dxa"/>
          </w:tcPr>
          <w:p w:rsidR="004D0023" w:rsidRPr="00856662" w:rsidRDefault="004D0023" w:rsidP="00043C80">
            <w:pPr>
              <w:pBdr>
                <w:top w:val="nil"/>
                <w:left w:val="nil"/>
                <w:bottom w:val="nil"/>
                <w:right w:val="nil"/>
                <w:between w:val="nil"/>
              </w:pBdr>
              <w:spacing w:after="200" w:line="288" w:lineRule="auto"/>
              <w:ind w:left="105" w:right="384"/>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Количество Акций, в отношении которых подано Требование </w:t>
            </w:r>
          </w:p>
        </w:tc>
        <w:tc>
          <w:tcPr>
            <w:tcW w:w="4265" w:type="dxa"/>
            <w:gridSpan w:val="4"/>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53"/>
        </w:trPr>
        <w:tc>
          <w:tcPr>
            <w:tcW w:w="5800" w:type="dxa"/>
            <w:shd w:val="clear" w:color="auto" w:fill="auto"/>
          </w:tcPr>
          <w:p w:rsidR="004D0023" w:rsidRPr="005104EF" w:rsidRDefault="004D0023" w:rsidP="00043C80">
            <w:pPr>
              <w:pBdr>
                <w:top w:val="nil"/>
                <w:left w:val="nil"/>
                <w:bottom w:val="nil"/>
                <w:right w:val="nil"/>
                <w:between w:val="nil"/>
              </w:pBdr>
              <w:spacing w:after="200" w:line="288" w:lineRule="auto"/>
              <w:jc w:val="center"/>
              <w:rPr>
                <w:rFonts w:ascii="Times New Roman" w:eastAsia="Tahoma" w:hAnsi="Times New Roman" w:cs="Times New Roman"/>
                <w:b/>
                <w:bCs/>
                <w:color w:val="000000" w:themeColor="text1"/>
              </w:rPr>
            </w:pPr>
            <w:r w:rsidRPr="005104EF">
              <w:rPr>
                <w:rFonts w:ascii="Times New Roman" w:eastAsia="Tahoma" w:hAnsi="Times New Roman" w:cs="Times New Roman"/>
                <w:b/>
                <w:bCs/>
                <w:color w:val="000000" w:themeColor="text1"/>
              </w:rPr>
              <w:t>Критерий проверки</w:t>
            </w:r>
          </w:p>
        </w:tc>
        <w:tc>
          <w:tcPr>
            <w:tcW w:w="2268" w:type="dxa"/>
            <w:gridSpan w:val="2"/>
            <w:shd w:val="clear" w:color="auto" w:fill="auto"/>
          </w:tcPr>
          <w:p w:rsidR="004D0023" w:rsidRPr="005104EF" w:rsidRDefault="004D0023" w:rsidP="00043C80">
            <w:pPr>
              <w:pBdr>
                <w:top w:val="nil"/>
                <w:left w:val="nil"/>
                <w:bottom w:val="nil"/>
                <w:right w:val="nil"/>
                <w:between w:val="nil"/>
              </w:pBdr>
              <w:spacing w:after="200" w:line="288" w:lineRule="auto"/>
              <w:jc w:val="center"/>
              <w:rPr>
                <w:rFonts w:ascii="Times New Roman" w:eastAsia="Tahoma" w:hAnsi="Times New Roman" w:cs="Times New Roman"/>
                <w:b/>
                <w:bCs/>
                <w:color w:val="000000" w:themeColor="text1"/>
              </w:rPr>
            </w:pPr>
            <w:r w:rsidRPr="005104EF">
              <w:rPr>
                <w:rFonts w:ascii="Times New Roman" w:eastAsia="Tahoma" w:hAnsi="Times New Roman" w:cs="Times New Roman"/>
                <w:b/>
                <w:bCs/>
                <w:color w:val="000000" w:themeColor="text1"/>
              </w:rPr>
              <w:t>Варианты ответа</w:t>
            </w:r>
          </w:p>
        </w:tc>
        <w:tc>
          <w:tcPr>
            <w:tcW w:w="1997" w:type="dxa"/>
            <w:gridSpan w:val="2"/>
            <w:shd w:val="clear" w:color="auto" w:fill="auto"/>
          </w:tcPr>
          <w:p w:rsidR="004D0023" w:rsidRPr="005104EF" w:rsidRDefault="004D0023" w:rsidP="00043C80">
            <w:pPr>
              <w:pBdr>
                <w:top w:val="nil"/>
                <w:left w:val="nil"/>
                <w:bottom w:val="nil"/>
                <w:right w:val="nil"/>
                <w:between w:val="nil"/>
              </w:pBdr>
              <w:spacing w:after="200" w:line="288" w:lineRule="auto"/>
              <w:jc w:val="center"/>
              <w:rPr>
                <w:rFonts w:ascii="Times New Roman" w:eastAsia="Tahoma" w:hAnsi="Times New Roman" w:cs="Times New Roman"/>
                <w:b/>
                <w:bCs/>
                <w:color w:val="000000" w:themeColor="text1"/>
              </w:rPr>
            </w:pPr>
            <w:r w:rsidRPr="005104EF">
              <w:rPr>
                <w:rFonts w:ascii="Times New Roman" w:eastAsia="Tahoma" w:hAnsi="Times New Roman" w:cs="Times New Roman"/>
                <w:b/>
                <w:bCs/>
                <w:color w:val="000000" w:themeColor="text1"/>
              </w:rPr>
              <w:t>Комментарий Акционера</w:t>
            </w:r>
          </w:p>
        </w:tc>
      </w:tr>
      <w:tr w:rsidR="004D0023" w:rsidRPr="00856662" w:rsidTr="00043C80">
        <w:trPr>
          <w:trHeight w:val="520"/>
        </w:trPr>
        <w:tc>
          <w:tcPr>
            <w:tcW w:w="10065" w:type="dxa"/>
            <w:gridSpan w:val="5"/>
          </w:tcPr>
          <w:p w:rsidR="004D0023" w:rsidRPr="00856662" w:rsidRDefault="004D0023" w:rsidP="00043C80">
            <w:pPr>
              <w:pBdr>
                <w:top w:val="nil"/>
                <w:left w:val="nil"/>
                <w:bottom w:val="nil"/>
                <w:right w:val="nil"/>
                <w:between w:val="nil"/>
              </w:pBdr>
              <w:spacing w:after="200" w:line="288" w:lineRule="auto"/>
              <w:ind w:left="105"/>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Настоящая анкета подлежит заполнению Акционерами-физическими лицами</w:t>
            </w:r>
          </w:p>
        </w:tc>
      </w:tr>
      <w:tr w:rsidR="004D0023" w:rsidRPr="00856662" w:rsidTr="00043C80">
        <w:trPr>
          <w:trHeight w:val="520"/>
        </w:trPr>
        <w:tc>
          <w:tcPr>
            <w:tcW w:w="10065" w:type="dxa"/>
            <w:gridSpan w:val="5"/>
            <w:shd w:val="clear" w:color="auto" w:fill="auto"/>
          </w:tcPr>
          <w:p w:rsidR="004D0023" w:rsidRPr="00856662" w:rsidRDefault="004D0023" w:rsidP="00043C80">
            <w:pPr>
              <w:pBdr>
                <w:top w:val="nil"/>
                <w:left w:val="nil"/>
                <w:bottom w:val="nil"/>
                <w:right w:val="nil"/>
                <w:between w:val="nil"/>
              </w:pBdr>
              <w:spacing w:after="200" w:line="288" w:lineRule="auto"/>
              <w:ind w:left="105"/>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Пожалуйста, ответьте на следующие вопросы:</w:t>
            </w:r>
          </w:p>
        </w:tc>
      </w:tr>
      <w:tr w:rsidR="004D0023" w:rsidRPr="00856662" w:rsidTr="00043C80">
        <w:trPr>
          <w:trHeight w:val="2759"/>
        </w:trPr>
        <w:tc>
          <w:tcPr>
            <w:tcW w:w="5800" w:type="dxa"/>
            <w:shd w:val="clear" w:color="auto" w:fill="auto"/>
          </w:tcPr>
          <w:p w:rsidR="004D0023" w:rsidRPr="00856662" w:rsidRDefault="004D0023" w:rsidP="00043C80">
            <w:pPr>
              <w:pStyle w:val="a6"/>
              <w:numPr>
                <w:ilvl w:val="0"/>
                <w:numId w:val="9"/>
              </w:numPr>
              <w:pBdr>
                <w:top w:val="nil"/>
                <w:left w:val="nil"/>
                <w:bottom w:val="nil"/>
                <w:right w:val="nil"/>
                <w:between w:val="nil"/>
              </w:pBdr>
              <w:spacing w:after="200" w:line="288" w:lineRule="auto"/>
              <w:ind w:left="567" w:hanging="567"/>
              <w:contextualSpacing w:val="0"/>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 Вы действуете самостоятельно или через номинального держателя/цепочку номинальных держателей или (Б) в Ваших интересах операции осуществляет привлеченный брокер или доверительный управляющий, действующий на основании договора доверительного управления, договора на брокерское обслуживание, договора поручения, договора комиссии или агентского договора?</w:t>
            </w:r>
          </w:p>
        </w:tc>
        <w:tc>
          <w:tcPr>
            <w:tcW w:w="2268" w:type="dxa"/>
            <w:gridSpan w:val="2"/>
            <w:shd w:val="clear" w:color="auto" w:fill="auto"/>
            <w:vAlign w:val="center"/>
          </w:tcPr>
          <w:p w:rsidR="004D0023" w:rsidRPr="00856662" w:rsidRDefault="004D0023" w:rsidP="00043C80">
            <w:pPr>
              <w:pBdr>
                <w:top w:val="nil"/>
                <w:left w:val="nil"/>
                <w:bottom w:val="nil"/>
                <w:right w:val="nil"/>
                <w:between w:val="nil"/>
              </w:pBdr>
              <w:spacing w:after="200" w:line="288" w:lineRule="auto"/>
              <w:ind w:left="783" w:right="776"/>
              <w:jc w:val="center"/>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А/Б</w:t>
            </w:r>
          </w:p>
        </w:tc>
        <w:tc>
          <w:tcPr>
            <w:tcW w:w="1997" w:type="dxa"/>
            <w:gridSpan w:val="2"/>
            <w:shd w:val="clear" w:color="auto" w:fill="auto"/>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50"/>
        </w:trPr>
        <w:tc>
          <w:tcPr>
            <w:tcW w:w="5800" w:type="dxa"/>
            <w:shd w:val="clear" w:color="auto" w:fill="auto"/>
          </w:tcPr>
          <w:p w:rsidR="004D0023" w:rsidRPr="00856662" w:rsidRDefault="004D0023" w:rsidP="00043C80">
            <w:pPr>
              <w:pStyle w:val="a6"/>
              <w:numPr>
                <w:ilvl w:val="0"/>
                <w:numId w:val="9"/>
              </w:numPr>
              <w:pBdr>
                <w:top w:val="nil"/>
                <w:left w:val="nil"/>
                <w:bottom w:val="nil"/>
                <w:right w:val="nil"/>
                <w:between w:val="nil"/>
              </w:pBdr>
              <w:spacing w:after="200" w:line="288" w:lineRule="auto"/>
              <w:ind w:left="567" w:hanging="567"/>
              <w:contextualSpacing w:val="0"/>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Если на вопрос 1 Вы выбрали вариант ответа «Б», является ли привлеченный Вами брокер (доверительный управляющий) российской организацией или российским обособленным подразделением иностранного брокера (доверительного управляющего)?</w:t>
            </w:r>
          </w:p>
          <w:p w:rsidR="004D0023" w:rsidRPr="00856662" w:rsidRDefault="004D0023" w:rsidP="00043C80">
            <w:pPr>
              <w:pBdr>
                <w:top w:val="nil"/>
                <w:left w:val="nil"/>
                <w:bottom w:val="nil"/>
                <w:right w:val="nil"/>
                <w:between w:val="nil"/>
              </w:pBdr>
              <w:spacing w:after="200" w:line="288" w:lineRule="auto"/>
              <w:ind w:left="567"/>
              <w:jc w:val="both"/>
              <w:rPr>
                <w:rFonts w:ascii="Times New Roman" w:eastAsia="Tahoma" w:hAnsi="Times New Roman" w:cs="Times New Roman"/>
                <w:i/>
                <w:color w:val="000000" w:themeColor="text1"/>
              </w:rPr>
            </w:pPr>
            <w:r w:rsidRPr="00856662">
              <w:rPr>
                <w:rFonts w:ascii="Times New Roman" w:eastAsia="Tahoma" w:hAnsi="Times New Roman" w:cs="Times New Roman"/>
                <w:i/>
                <w:color w:val="000000" w:themeColor="text1"/>
              </w:rPr>
              <w:t xml:space="preserve">В случае если в данном вопросе Вы ответили «Нет», то </w:t>
            </w:r>
            <w:r w:rsidR="002C005F">
              <w:rPr>
                <w:rFonts w:ascii="Times New Roman" w:eastAsia="Tahoma" w:hAnsi="Times New Roman" w:cs="Times New Roman"/>
                <w:i/>
                <w:color w:val="000000" w:themeColor="text1"/>
              </w:rPr>
              <w:t>АО</w:t>
            </w:r>
            <w:r w:rsidR="00151FD9">
              <w:rPr>
                <w:rFonts w:ascii="Times New Roman" w:eastAsia="Tahoma" w:hAnsi="Times New Roman" w:cs="Times New Roman"/>
                <w:i/>
                <w:color w:val="000000" w:themeColor="text1"/>
              </w:rPr>
              <w:t xml:space="preserve"> «РОССЕТИ КУБАНЬ»</w:t>
            </w:r>
            <w:r w:rsidRPr="00856662">
              <w:rPr>
                <w:rFonts w:ascii="Times New Roman" w:eastAsia="Tahoma" w:hAnsi="Times New Roman" w:cs="Times New Roman"/>
                <w:i/>
                <w:color w:val="000000" w:themeColor="text1"/>
              </w:rPr>
              <w:t xml:space="preserve"> будет выступать в </w:t>
            </w:r>
            <w:r w:rsidRPr="00856662">
              <w:rPr>
                <w:rFonts w:ascii="Times New Roman" w:eastAsia="Tahoma" w:hAnsi="Times New Roman" w:cs="Times New Roman"/>
                <w:i/>
                <w:color w:val="000000" w:themeColor="text1"/>
              </w:rPr>
              <w:lastRenderedPageBreak/>
              <w:t xml:space="preserve">роли налогового агента, и Вам необходимо будет представить все подтверждающие документы </w:t>
            </w:r>
            <w:r w:rsidR="002C005F">
              <w:rPr>
                <w:rFonts w:ascii="Times New Roman" w:eastAsia="Tahoma" w:hAnsi="Times New Roman" w:cs="Times New Roman"/>
                <w:i/>
                <w:color w:val="000000" w:themeColor="text1"/>
              </w:rPr>
              <w:t>АО</w:t>
            </w:r>
            <w:r w:rsidR="00151FD9">
              <w:rPr>
                <w:rFonts w:ascii="Times New Roman" w:eastAsia="Tahoma" w:hAnsi="Times New Roman" w:cs="Times New Roman"/>
                <w:i/>
                <w:color w:val="000000" w:themeColor="text1"/>
              </w:rPr>
              <w:t xml:space="preserve"> «РОССЕТИ КУБАНЬ»</w:t>
            </w:r>
            <w:r w:rsidRPr="00856662">
              <w:rPr>
                <w:rFonts w:ascii="Times New Roman" w:eastAsia="Tahoma" w:hAnsi="Times New Roman" w:cs="Times New Roman"/>
                <w:i/>
                <w:color w:val="000000" w:themeColor="text1"/>
              </w:rPr>
              <w:t>.</w:t>
            </w:r>
          </w:p>
        </w:tc>
        <w:tc>
          <w:tcPr>
            <w:tcW w:w="2268" w:type="dxa"/>
            <w:gridSpan w:val="2"/>
            <w:shd w:val="clear" w:color="auto" w:fill="auto"/>
            <w:vAlign w:val="center"/>
          </w:tcPr>
          <w:p w:rsidR="004D0023" w:rsidRPr="00856662" w:rsidRDefault="004D0023" w:rsidP="00043C80">
            <w:pPr>
              <w:pBdr>
                <w:top w:val="nil"/>
                <w:left w:val="nil"/>
                <w:bottom w:val="nil"/>
                <w:right w:val="nil"/>
                <w:between w:val="nil"/>
              </w:pBdr>
              <w:spacing w:after="200" w:line="288" w:lineRule="auto"/>
              <w:ind w:left="785" w:right="589"/>
              <w:jc w:val="center"/>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lastRenderedPageBreak/>
              <w:t>Да/Нет</w:t>
            </w:r>
          </w:p>
        </w:tc>
        <w:tc>
          <w:tcPr>
            <w:tcW w:w="1997" w:type="dxa"/>
            <w:gridSpan w:val="2"/>
            <w:shd w:val="clear" w:color="auto" w:fill="auto"/>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520"/>
        </w:trPr>
        <w:tc>
          <w:tcPr>
            <w:tcW w:w="10065" w:type="dxa"/>
            <w:gridSpan w:val="5"/>
          </w:tcPr>
          <w:p w:rsidR="004D0023" w:rsidRPr="00C765B8" w:rsidRDefault="004D0023" w:rsidP="00043C80">
            <w:pPr>
              <w:pBdr>
                <w:top w:val="nil"/>
                <w:left w:val="nil"/>
                <w:bottom w:val="nil"/>
                <w:right w:val="nil"/>
                <w:between w:val="nil"/>
              </w:pBdr>
              <w:spacing w:after="200" w:line="288" w:lineRule="auto"/>
              <w:ind w:left="105"/>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В случае если в вопросах 1 и 2 Вы выбрали варианты ответа соответственно «А» и «Нет»:</w:t>
            </w:r>
          </w:p>
        </w:tc>
      </w:tr>
      <w:tr w:rsidR="00CB0D62" w:rsidRPr="00856662" w:rsidTr="00043C80">
        <w:trPr>
          <w:trHeight w:val="50"/>
        </w:trPr>
        <w:tc>
          <w:tcPr>
            <w:tcW w:w="5800" w:type="dxa"/>
          </w:tcPr>
          <w:p w:rsidR="00CB0D62" w:rsidRPr="00C765B8" w:rsidRDefault="0078458B" w:rsidP="00866745">
            <w:pPr>
              <w:pStyle w:val="a6"/>
              <w:numPr>
                <w:ilvl w:val="0"/>
                <w:numId w:val="9"/>
              </w:numPr>
              <w:pBdr>
                <w:top w:val="nil"/>
                <w:left w:val="nil"/>
                <w:bottom w:val="nil"/>
                <w:right w:val="nil"/>
                <w:between w:val="nil"/>
              </w:pBdr>
              <w:spacing w:after="200" w:line="288" w:lineRule="auto"/>
              <w:ind w:left="321" w:hanging="284"/>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 xml:space="preserve">    </w:t>
            </w:r>
            <w:r w:rsidR="00CB0D62" w:rsidRPr="00C765B8">
              <w:rPr>
                <w:rFonts w:ascii="Times New Roman" w:eastAsia="Tahoma" w:hAnsi="Times New Roman" w:cs="Times New Roman"/>
                <w:color w:val="000000" w:themeColor="text1"/>
              </w:rPr>
              <w:t>Являетесь ли Вы налоговым резидентом РФ</w:t>
            </w:r>
            <w:r w:rsidR="004D0023" w:rsidRPr="00C765B8">
              <w:rPr>
                <w:rFonts w:ascii="Times New Roman" w:eastAsia="Tahoma" w:hAnsi="Times New Roman" w:cs="Times New Roman"/>
                <w:color w:val="000000" w:themeColor="text1"/>
                <w:vertAlign w:val="superscript"/>
              </w:rPr>
              <w:footnoteReference w:id="2"/>
            </w:r>
            <w:r w:rsidR="00CB0D62" w:rsidRPr="00C765B8">
              <w:rPr>
                <w:rFonts w:ascii="Times New Roman" w:eastAsia="Tahoma" w:hAnsi="Times New Roman" w:cs="Times New Roman"/>
                <w:color w:val="000000" w:themeColor="text1"/>
              </w:rPr>
              <w:t xml:space="preserve"> ?</w:t>
            </w:r>
          </w:p>
        </w:tc>
        <w:tc>
          <w:tcPr>
            <w:tcW w:w="2268" w:type="dxa"/>
            <w:gridSpan w:val="2"/>
            <w:vAlign w:val="center"/>
          </w:tcPr>
          <w:p w:rsidR="00CB0D62" w:rsidRPr="00C765B8" w:rsidRDefault="00CB0D62" w:rsidP="00043C80">
            <w:pPr>
              <w:pBdr>
                <w:top w:val="nil"/>
                <w:left w:val="nil"/>
                <w:bottom w:val="nil"/>
                <w:right w:val="nil"/>
                <w:between w:val="nil"/>
              </w:pBdr>
              <w:spacing w:after="200" w:line="288" w:lineRule="auto"/>
              <w:ind w:left="785" w:right="589"/>
              <w:jc w:val="center"/>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Да/Нет</w:t>
            </w:r>
          </w:p>
        </w:tc>
        <w:tc>
          <w:tcPr>
            <w:tcW w:w="1997" w:type="dxa"/>
            <w:gridSpan w:val="2"/>
          </w:tcPr>
          <w:p w:rsidR="00CB0D62" w:rsidRPr="00C765B8" w:rsidRDefault="00CB0D62"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CB0D62" w:rsidRPr="00856662" w:rsidTr="00043C80">
        <w:trPr>
          <w:trHeight w:val="50"/>
        </w:trPr>
        <w:tc>
          <w:tcPr>
            <w:tcW w:w="5800" w:type="dxa"/>
          </w:tcPr>
          <w:p w:rsidR="00CB0D62" w:rsidRPr="00C765B8" w:rsidRDefault="00CB0D62" w:rsidP="00CE4B67">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В случае если в вопросе 3 Вы выбрали вариант ответа «Да»:</w:t>
            </w:r>
          </w:p>
        </w:tc>
        <w:tc>
          <w:tcPr>
            <w:tcW w:w="2268" w:type="dxa"/>
            <w:gridSpan w:val="2"/>
            <w:vAlign w:val="center"/>
          </w:tcPr>
          <w:p w:rsidR="00CB0D62" w:rsidRPr="00C765B8" w:rsidRDefault="00CB0D62" w:rsidP="00043C80">
            <w:pPr>
              <w:pBdr>
                <w:top w:val="nil"/>
                <w:left w:val="nil"/>
                <w:bottom w:val="nil"/>
                <w:right w:val="nil"/>
                <w:between w:val="nil"/>
              </w:pBdr>
              <w:spacing w:after="200" w:line="288" w:lineRule="auto"/>
              <w:ind w:left="785" w:right="589"/>
              <w:jc w:val="center"/>
              <w:rPr>
                <w:rFonts w:ascii="Times New Roman" w:eastAsia="Tahoma" w:hAnsi="Times New Roman" w:cs="Times New Roman"/>
                <w:color w:val="000000" w:themeColor="text1"/>
              </w:rPr>
            </w:pPr>
          </w:p>
        </w:tc>
        <w:tc>
          <w:tcPr>
            <w:tcW w:w="1997" w:type="dxa"/>
            <w:gridSpan w:val="2"/>
          </w:tcPr>
          <w:p w:rsidR="00CB0D62" w:rsidRPr="00C765B8" w:rsidRDefault="00CB0D62"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50"/>
        </w:trPr>
        <w:tc>
          <w:tcPr>
            <w:tcW w:w="5800" w:type="dxa"/>
          </w:tcPr>
          <w:p w:rsidR="004D0023" w:rsidRPr="00C765B8" w:rsidRDefault="004D0023" w:rsidP="00043C80">
            <w:pPr>
              <w:pStyle w:val="a6"/>
              <w:numPr>
                <w:ilvl w:val="0"/>
                <w:numId w:val="9"/>
              </w:numPr>
              <w:pBdr>
                <w:top w:val="nil"/>
                <w:left w:val="nil"/>
                <w:bottom w:val="nil"/>
                <w:right w:val="nil"/>
                <w:between w:val="nil"/>
              </w:pBdr>
              <w:spacing w:after="200" w:line="288" w:lineRule="auto"/>
              <w:ind w:left="567" w:hanging="567"/>
              <w:contextualSpacing w:val="0"/>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 xml:space="preserve">Владеете ли Вы Акциями непрерывно на протяжении </w:t>
            </w:r>
            <w:r w:rsidRPr="00C765B8">
              <w:rPr>
                <w:rFonts w:ascii="Times New Roman" w:eastAsia="Tahoma" w:hAnsi="Times New Roman" w:cs="Times New Roman"/>
                <w:color w:val="000000" w:themeColor="text1"/>
                <w:u w:val="single"/>
              </w:rPr>
              <w:t>более 5 лет</w:t>
            </w:r>
            <w:r w:rsidRPr="00C765B8">
              <w:rPr>
                <w:rFonts w:ascii="Times New Roman" w:eastAsia="Tahoma" w:hAnsi="Times New Roman" w:cs="Times New Roman"/>
                <w:color w:val="000000" w:themeColor="text1"/>
              </w:rPr>
              <w:t>? (Обратите внимание, что непрерывное владения Акциями в данном контексте обозначает непрерывное владение с точки зрения ст. 284.2 НК РФ)</w:t>
            </w:r>
          </w:p>
          <w:p w:rsidR="004D0023" w:rsidRPr="00C765B8" w:rsidRDefault="004D0023" w:rsidP="00043C80">
            <w:pPr>
              <w:pBdr>
                <w:top w:val="nil"/>
                <w:left w:val="nil"/>
                <w:bottom w:val="nil"/>
                <w:right w:val="nil"/>
                <w:between w:val="nil"/>
              </w:pBdr>
              <w:spacing w:after="200" w:line="288" w:lineRule="auto"/>
              <w:ind w:left="567"/>
              <w:jc w:val="both"/>
              <w:rPr>
                <w:rFonts w:ascii="Times New Roman" w:eastAsia="Tahoma" w:hAnsi="Times New Roman" w:cs="Times New Roman"/>
                <w:i/>
                <w:color w:val="000000" w:themeColor="text1"/>
              </w:rPr>
            </w:pPr>
            <w:r w:rsidRPr="00C765B8">
              <w:rPr>
                <w:rFonts w:ascii="Times New Roman" w:eastAsia="Tahoma" w:hAnsi="Times New Roman" w:cs="Times New Roman"/>
                <w:i/>
                <w:color w:val="000000" w:themeColor="text1"/>
              </w:rPr>
              <w:t xml:space="preserve">Для </w:t>
            </w:r>
            <w:r w:rsidR="002578FA" w:rsidRPr="00C765B8">
              <w:rPr>
                <w:rFonts w:ascii="Times New Roman" w:eastAsia="Tahoma" w:hAnsi="Times New Roman" w:cs="Times New Roman"/>
                <w:i/>
                <w:color w:val="000000" w:themeColor="text1"/>
              </w:rPr>
              <w:t xml:space="preserve">подтверждения </w:t>
            </w:r>
            <w:r w:rsidRPr="00C765B8">
              <w:rPr>
                <w:rFonts w:ascii="Times New Roman" w:eastAsia="Tahoma" w:hAnsi="Times New Roman" w:cs="Times New Roman"/>
                <w:i/>
                <w:color w:val="000000" w:themeColor="text1"/>
              </w:rPr>
              <w:t xml:space="preserve">владения </w:t>
            </w:r>
            <w:r w:rsidR="002578FA" w:rsidRPr="00C765B8">
              <w:rPr>
                <w:rFonts w:ascii="Times New Roman" w:eastAsia="Tahoma" w:hAnsi="Times New Roman" w:cs="Times New Roman"/>
                <w:i/>
                <w:color w:val="000000" w:themeColor="text1"/>
              </w:rPr>
              <w:t xml:space="preserve">Акциями </w:t>
            </w:r>
            <w:r w:rsidRPr="00C765B8">
              <w:rPr>
                <w:rFonts w:ascii="Times New Roman" w:eastAsia="Tahoma" w:hAnsi="Times New Roman" w:cs="Times New Roman"/>
                <w:i/>
                <w:color w:val="000000" w:themeColor="text1"/>
              </w:rPr>
              <w:t xml:space="preserve">на протяжении </w:t>
            </w:r>
            <w:r w:rsidRPr="00C765B8">
              <w:rPr>
                <w:rFonts w:ascii="Times New Roman" w:eastAsia="Tahoma" w:hAnsi="Times New Roman" w:cs="Times New Roman"/>
                <w:i/>
                <w:color w:val="000000" w:themeColor="text1"/>
                <w:u w:val="single"/>
              </w:rPr>
              <w:t>более 5 лет</w:t>
            </w:r>
            <w:r w:rsidR="00775D22" w:rsidRPr="00C765B8">
              <w:rPr>
                <w:rFonts w:ascii="Times New Roman" w:eastAsia="Tahoma" w:hAnsi="Times New Roman" w:cs="Times New Roman"/>
                <w:i/>
                <w:color w:val="000000" w:themeColor="text1"/>
              </w:rPr>
              <w:t>,</w:t>
            </w:r>
            <w:r w:rsidRPr="00C765B8">
              <w:rPr>
                <w:rFonts w:ascii="Times New Roman" w:eastAsia="Tahoma" w:hAnsi="Times New Roman" w:cs="Times New Roman"/>
                <w:i/>
                <w:color w:val="000000" w:themeColor="text1"/>
              </w:rPr>
              <w:t xml:space="preserve"> Вам необходимо представить </w:t>
            </w:r>
            <w:r w:rsidR="002C005F" w:rsidRPr="00C765B8">
              <w:rPr>
                <w:rFonts w:ascii="Times New Roman" w:eastAsia="Tahoma" w:hAnsi="Times New Roman" w:cs="Times New Roman"/>
                <w:i/>
                <w:color w:val="000000" w:themeColor="text1"/>
              </w:rPr>
              <w:t>АО</w:t>
            </w:r>
            <w:r w:rsidR="00151FD9" w:rsidRPr="00C765B8">
              <w:rPr>
                <w:rFonts w:ascii="Times New Roman" w:eastAsia="Tahoma" w:hAnsi="Times New Roman" w:cs="Times New Roman"/>
                <w:i/>
                <w:color w:val="000000" w:themeColor="text1"/>
              </w:rPr>
              <w:t xml:space="preserve"> «РОССЕТИ КУБАНЬ»</w:t>
            </w:r>
            <w:r w:rsidRPr="00C765B8">
              <w:rPr>
                <w:rFonts w:ascii="Times New Roman" w:eastAsia="Tahoma" w:hAnsi="Times New Roman" w:cs="Times New Roman"/>
                <w:i/>
                <w:color w:val="000000" w:themeColor="text1"/>
              </w:rPr>
              <w:t xml:space="preserve"> следующие документы: Договор купли-продажи, Распоряжение о зачислении ценных бумаг на лицевой счет, Выписку по счету депо, Выписку из системы ведения реестра владельцев ценных бумаг. Обращаем Ваше внимание, что перечень документов может изменяться</w:t>
            </w:r>
            <w:r w:rsidR="00CE4B67" w:rsidRPr="00C765B8">
              <w:rPr>
                <w:rFonts w:ascii="Times New Roman" w:eastAsia="Tahoma" w:hAnsi="Times New Roman" w:cs="Times New Roman"/>
                <w:i/>
                <w:color w:val="000000" w:themeColor="text1"/>
              </w:rPr>
              <w:t>,</w:t>
            </w:r>
            <w:r w:rsidRPr="00C765B8">
              <w:rPr>
                <w:rFonts w:ascii="Times New Roman" w:eastAsia="Tahoma" w:hAnsi="Times New Roman" w:cs="Times New Roman"/>
                <w:i/>
                <w:color w:val="000000" w:themeColor="text1"/>
              </w:rPr>
              <w:t xml:space="preserve"> в зависимости от юридических способов приобретения Акций (см. пункт </w:t>
            </w:r>
            <w:r w:rsidRPr="00C765B8">
              <w:rPr>
                <w:rFonts w:ascii="Times New Roman" w:eastAsia="Tahoma" w:hAnsi="Times New Roman" w:cs="Times New Roman"/>
                <w:i/>
                <w:color w:val="000000" w:themeColor="text1"/>
              </w:rPr>
              <w:fldChar w:fldCharType="begin"/>
            </w:r>
            <w:r w:rsidRPr="00C765B8">
              <w:rPr>
                <w:rFonts w:ascii="Times New Roman" w:eastAsia="Tahoma" w:hAnsi="Times New Roman" w:cs="Times New Roman"/>
                <w:i/>
                <w:color w:val="000000" w:themeColor="text1"/>
              </w:rPr>
              <w:instrText xml:space="preserve"> REF _Ref117248266 \r \h </w:instrText>
            </w:r>
            <w:r w:rsidRPr="00C765B8">
              <w:rPr>
                <w:rFonts w:ascii="Times New Roman" w:eastAsia="Tahoma" w:hAnsi="Times New Roman" w:cs="Times New Roman"/>
                <w:i/>
                <w:color w:val="000000" w:themeColor="text1"/>
              </w:rPr>
            </w:r>
            <w:r w:rsidRPr="00C765B8">
              <w:rPr>
                <w:rFonts w:ascii="Times New Roman" w:eastAsia="Tahoma" w:hAnsi="Times New Roman" w:cs="Times New Roman"/>
                <w:i/>
                <w:color w:val="000000" w:themeColor="text1"/>
              </w:rPr>
              <w:fldChar w:fldCharType="separate"/>
            </w:r>
            <w:r w:rsidR="00331390">
              <w:rPr>
                <w:rFonts w:ascii="Times New Roman" w:eastAsia="Tahoma" w:hAnsi="Times New Roman" w:cs="Times New Roman"/>
                <w:i/>
                <w:color w:val="000000" w:themeColor="text1"/>
              </w:rPr>
              <w:t>1.3.1</w:t>
            </w:r>
            <w:r w:rsidRPr="00C765B8">
              <w:rPr>
                <w:rFonts w:ascii="Times New Roman" w:eastAsia="Tahoma" w:hAnsi="Times New Roman" w:cs="Times New Roman"/>
                <w:i/>
                <w:color w:val="000000" w:themeColor="text1"/>
              </w:rPr>
              <w:fldChar w:fldCharType="end"/>
            </w:r>
            <w:r w:rsidRPr="00C765B8">
              <w:rPr>
                <w:rFonts w:ascii="Times New Roman" w:eastAsia="Tahoma" w:hAnsi="Times New Roman" w:cs="Times New Roman"/>
                <w:i/>
                <w:color w:val="000000" w:themeColor="text1"/>
              </w:rPr>
              <w:t xml:space="preserve"> (для физических лиц-Акционеров, являющихся резидентами РФ) Информационного письма).</w:t>
            </w:r>
          </w:p>
          <w:p w:rsidR="004D0023" w:rsidRPr="00C765B8" w:rsidRDefault="004D0023" w:rsidP="00CE4B67">
            <w:pPr>
              <w:pBdr>
                <w:top w:val="nil"/>
                <w:left w:val="nil"/>
                <w:bottom w:val="nil"/>
                <w:right w:val="nil"/>
                <w:between w:val="nil"/>
              </w:pBdr>
              <w:spacing w:after="200" w:line="288" w:lineRule="auto"/>
              <w:ind w:left="567"/>
              <w:jc w:val="both"/>
              <w:rPr>
                <w:rFonts w:ascii="Times New Roman" w:eastAsia="Tahoma" w:hAnsi="Times New Roman" w:cs="Times New Roman"/>
                <w:i/>
                <w:color w:val="000000" w:themeColor="text1"/>
              </w:rPr>
            </w:pPr>
            <w:r w:rsidRPr="00C765B8">
              <w:rPr>
                <w:rFonts w:ascii="Times New Roman" w:eastAsia="Tahoma" w:hAnsi="Times New Roman" w:cs="Times New Roman"/>
                <w:i/>
                <w:color w:val="000000" w:themeColor="text1"/>
              </w:rPr>
              <w:t xml:space="preserve">Обращаем Ваше внимание, что вышеупомянутые документы должны </w:t>
            </w:r>
            <w:r w:rsidR="00EA6F40" w:rsidRPr="00C765B8">
              <w:rPr>
                <w:rFonts w:ascii="Times New Roman" w:eastAsia="Tahoma" w:hAnsi="Times New Roman" w:cs="Times New Roman"/>
                <w:i/>
                <w:color w:val="000000" w:themeColor="text1"/>
              </w:rPr>
              <w:t xml:space="preserve">быть </w:t>
            </w:r>
            <w:r w:rsidRPr="00C765B8">
              <w:rPr>
                <w:rFonts w:ascii="Times New Roman" w:eastAsia="Tahoma" w:hAnsi="Times New Roman" w:cs="Times New Roman"/>
                <w:i/>
                <w:color w:val="000000" w:themeColor="text1"/>
              </w:rPr>
              <w:t xml:space="preserve">надлежащим образом заверены, переведены на русский язык (если применимо) и направлены (представлены) АО «НРК – Р.О.С.Т.» в порядке, указанном в пунктах </w:t>
            </w:r>
            <w:r w:rsidRPr="00C765B8">
              <w:rPr>
                <w:rFonts w:ascii="Times New Roman" w:eastAsia="Tahoma" w:hAnsi="Times New Roman" w:cs="Times New Roman"/>
                <w:i/>
                <w:color w:val="000000" w:themeColor="text1"/>
              </w:rPr>
              <w:fldChar w:fldCharType="begin"/>
            </w:r>
            <w:r w:rsidRPr="00C765B8">
              <w:rPr>
                <w:rFonts w:ascii="Times New Roman" w:eastAsia="Tahoma" w:hAnsi="Times New Roman" w:cs="Times New Roman"/>
                <w:i/>
                <w:color w:val="000000" w:themeColor="text1"/>
              </w:rPr>
              <w:instrText xml:space="preserve"> REF _Ref117248403 \r \h  \* MERGEFORMAT </w:instrText>
            </w:r>
            <w:r w:rsidRPr="00C765B8">
              <w:rPr>
                <w:rFonts w:ascii="Times New Roman" w:eastAsia="Tahoma" w:hAnsi="Times New Roman" w:cs="Times New Roman"/>
                <w:i/>
                <w:color w:val="000000" w:themeColor="text1"/>
              </w:rPr>
            </w:r>
            <w:r w:rsidRPr="00C765B8">
              <w:rPr>
                <w:rFonts w:ascii="Times New Roman" w:eastAsia="Tahoma" w:hAnsi="Times New Roman" w:cs="Times New Roman"/>
                <w:i/>
                <w:color w:val="000000" w:themeColor="text1"/>
              </w:rPr>
              <w:fldChar w:fldCharType="separate"/>
            </w:r>
            <w:r w:rsidR="00331390">
              <w:rPr>
                <w:rFonts w:ascii="Times New Roman" w:eastAsia="Tahoma" w:hAnsi="Times New Roman" w:cs="Times New Roman"/>
                <w:i/>
                <w:color w:val="000000" w:themeColor="text1"/>
              </w:rPr>
              <w:t>1.3.2</w:t>
            </w:r>
            <w:r w:rsidRPr="00C765B8">
              <w:rPr>
                <w:rFonts w:ascii="Times New Roman" w:eastAsia="Tahoma" w:hAnsi="Times New Roman" w:cs="Times New Roman"/>
                <w:i/>
                <w:color w:val="000000" w:themeColor="text1"/>
              </w:rPr>
              <w:fldChar w:fldCharType="end"/>
            </w:r>
            <w:r w:rsidRPr="00C765B8">
              <w:rPr>
                <w:rFonts w:ascii="Times New Roman" w:eastAsia="Tahoma" w:hAnsi="Times New Roman" w:cs="Times New Roman"/>
                <w:i/>
                <w:color w:val="000000" w:themeColor="text1"/>
              </w:rPr>
              <w:t>-</w:t>
            </w:r>
            <w:r w:rsidRPr="00C765B8">
              <w:rPr>
                <w:rFonts w:ascii="Times New Roman" w:eastAsia="Tahoma" w:hAnsi="Times New Roman" w:cs="Times New Roman"/>
                <w:i/>
                <w:color w:val="000000" w:themeColor="text1"/>
              </w:rPr>
              <w:fldChar w:fldCharType="begin"/>
            </w:r>
            <w:r w:rsidRPr="00C765B8">
              <w:rPr>
                <w:rFonts w:ascii="Times New Roman" w:eastAsia="Tahoma" w:hAnsi="Times New Roman" w:cs="Times New Roman"/>
                <w:i/>
                <w:color w:val="000000" w:themeColor="text1"/>
              </w:rPr>
              <w:instrText xml:space="preserve"> REF _Ref117248404 \r \h  \* MERGEFORMAT </w:instrText>
            </w:r>
            <w:r w:rsidRPr="00C765B8">
              <w:rPr>
                <w:rFonts w:ascii="Times New Roman" w:eastAsia="Tahoma" w:hAnsi="Times New Roman" w:cs="Times New Roman"/>
                <w:i/>
                <w:color w:val="000000" w:themeColor="text1"/>
              </w:rPr>
            </w:r>
            <w:r w:rsidRPr="00C765B8">
              <w:rPr>
                <w:rFonts w:ascii="Times New Roman" w:eastAsia="Tahoma" w:hAnsi="Times New Roman" w:cs="Times New Roman"/>
                <w:i/>
                <w:color w:val="000000" w:themeColor="text1"/>
              </w:rPr>
              <w:fldChar w:fldCharType="separate"/>
            </w:r>
            <w:r w:rsidR="00331390">
              <w:rPr>
                <w:rFonts w:ascii="Times New Roman" w:eastAsia="Tahoma" w:hAnsi="Times New Roman" w:cs="Times New Roman"/>
                <w:i/>
                <w:color w:val="000000" w:themeColor="text1"/>
              </w:rPr>
              <w:t>1.3.3</w:t>
            </w:r>
            <w:r w:rsidRPr="00C765B8">
              <w:rPr>
                <w:rFonts w:ascii="Times New Roman" w:eastAsia="Tahoma" w:hAnsi="Times New Roman" w:cs="Times New Roman"/>
                <w:i/>
                <w:color w:val="000000" w:themeColor="text1"/>
              </w:rPr>
              <w:fldChar w:fldCharType="end"/>
            </w:r>
            <w:r w:rsidRPr="00C765B8">
              <w:rPr>
                <w:rFonts w:ascii="Times New Roman" w:eastAsia="Tahoma" w:hAnsi="Times New Roman" w:cs="Times New Roman"/>
                <w:i/>
                <w:color w:val="000000" w:themeColor="text1"/>
              </w:rPr>
              <w:t xml:space="preserve"> (для физических лиц-Акционеров, являющихся резидентами РФ)</w:t>
            </w:r>
            <w:r w:rsidR="00CE4B67" w:rsidRPr="00C765B8">
              <w:rPr>
                <w:rFonts w:ascii="Times New Roman" w:eastAsia="Tahoma" w:hAnsi="Times New Roman" w:cs="Times New Roman"/>
                <w:i/>
                <w:color w:val="000000" w:themeColor="text1"/>
              </w:rPr>
              <w:t xml:space="preserve"> </w:t>
            </w:r>
            <w:r w:rsidRPr="00C765B8">
              <w:rPr>
                <w:rFonts w:ascii="Times New Roman" w:eastAsia="Tahoma" w:hAnsi="Times New Roman" w:cs="Times New Roman"/>
                <w:i/>
                <w:color w:val="000000" w:themeColor="text1"/>
              </w:rPr>
              <w:t xml:space="preserve">Информационного письма, не позднее </w:t>
            </w:r>
            <w:r w:rsidR="002C005F" w:rsidRPr="00C765B8">
              <w:rPr>
                <w:rFonts w:ascii="Times New Roman" w:eastAsia="Tahoma" w:hAnsi="Times New Roman" w:cs="Times New Roman"/>
                <w:b/>
                <w:i/>
                <w:color w:val="000000" w:themeColor="text1"/>
              </w:rPr>
              <w:t>30</w:t>
            </w:r>
            <w:r w:rsidR="002A5649" w:rsidRPr="00C765B8">
              <w:rPr>
                <w:rFonts w:ascii="Times New Roman" w:eastAsia="Tahoma" w:hAnsi="Times New Roman" w:cs="Times New Roman"/>
                <w:b/>
                <w:i/>
                <w:color w:val="000000" w:themeColor="text1"/>
              </w:rPr>
              <w:t xml:space="preserve"> ию</w:t>
            </w:r>
            <w:r w:rsidR="002C005F" w:rsidRPr="00C765B8">
              <w:rPr>
                <w:rFonts w:ascii="Times New Roman" w:eastAsia="Tahoma" w:hAnsi="Times New Roman" w:cs="Times New Roman"/>
                <w:b/>
                <w:i/>
                <w:color w:val="000000" w:themeColor="text1"/>
              </w:rPr>
              <w:t>н</w:t>
            </w:r>
            <w:r w:rsidR="002A5649" w:rsidRPr="00C765B8">
              <w:rPr>
                <w:rFonts w:ascii="Times New Roman" w:eastAsia="Tahoma" w:hAnsi="Times New Roman" w:cs="Times New Roman"/>
                <w:b/>
                <w:i/>
                <w:color w:val="000000" w:themeColor="text1"/>
              </w:rPr>
              <w:t>я 202</w:t>
            </w:r>
            <w:r w:rsidR="002C005F" w:rsidRPr="00C765B8">
              <w:rPr>
                <w:rFonts w:ascii="Times New Roman" w:eastAsia="Tahoma" w:hAnsi="Times New Roman" w:cs="Times New Roman"/>
                <w:b/>
                <w:i/>
                <w:color w:val="000000" w:themeColor="text1"/>
              </w:rPr>
              <w:t>5</w:t>
            </w:r>
            <w:r w:rsidRPr="00C765B8">
              <w:rPr>
                <w:rFonts w:ascii="Times New Roman" w:eastAsia="Tahoma" w:hAnsi="Times New Roman" w:cs="Times New Roman"/>
                <w:i/>
                <w:color w:val="000000" w:themeColor="text1"/>
              </w:rPr>
              <w:t xml:space="preserve"> г. (включительно).</w:t>
            </w:r>
          </w:p>
        </w:tc>
        <w:tc>
          <w:tcPr>
            <w:tcW w:w="2268" w:type="dxa"/>
            <w:gridSpan w:val="2"/>
            <w:vAlign w:val="center"/>
          </w:tcPr>
          <w:p w:rsidR="004D0023" w:rsidRPr="00C765B8" w:rsidRDefault="004D0023" w:rsidP="00043C80">
            <w:pPr>
              <w:pBdr>
                <w:top w:val="nil"/>
                <w:left w:val="nil"/>
                <w:bottom w:val="nil"/>
                <w:right w:val="nil"/>
                <w:between w:val="nil"/>
              </w:pBdr>
              <w:spacing w:after="200" w:line="288" w:lineRule="auto"/>
              <w:ind w:left="785" w:right="589"/>
              <w:jc w:val="center"/>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Да/Нет</w:t>
            </w:r>
          </w:p>
        </w:tc>
        <w:tc>
          <w:tcPr>
            <w:tcW w:w="1997" w:type="dxa"/>
            <w:gridSpan w:val="2"/>
          </w:tcPr>
          <w:p w:rsidR="004D0023" w:rsidRPr="00C765B8"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2578FA" w:rsidRPr="00856662" w:rsidTr="00043C80">
        <w:trPr>
          <w:trHeight w:val="520"/>
        </w:trPr>
        <w:tc>
          <w:tcPr>
            <w:tcW w:w="5800" w:type="dxa"/>
          </w:tcPr>
          <w:p w:rsidR="002578FA" w:rsidRPr="00C765B8" w:rsidRDefault="002578FA" w:rsidP="00B531F1">
            <w:pPr>
              <w:pBdr>
                <w:top w:val="nil"/>
                <w:left w:val="nil"/>
                <w:bottom w:val="nil"/>
                <w:right w:val="nil"/>
                <w:between w:val="nil"/>
              </w:pBdr>
              <w:spacing w:after="200" w:line="288" w:lineRule="auto"/>
              <w:ind w:left="105"/>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В случае если в вопрос</w:t>
            </w:r>
            <w:r w:rsidR="00775D22" w:rsidRPr="00C765B8">
              <w:rPr>
                <w:rFonts w:ascii="Times New Roman" w:eastAsia="Tahoma" w:hAnsi="Times New Roman" w:cs="Times New Roman"/>
                <w:color w:val="000000" w:themeColor="text1"/>
              </w:rPr>
              <w:t>е</w:t>
            </w:r>
            <w:r w:rsidRPr="00C765B8">
              <w:rPr>
                <w:rFonts w:ascii="Times New Roman" w:eastAsia="Tahoma" w:hAnsi="Times New Roman" w:cs="Times New Roman"/>
                <w:color w:val="000000" w:themeColor="text1"/>
              </w:rPr>
              <w:t xml:space="preserve"> </w:t>
            </w:r>
            <w:r w:rsidR="00775D22" w:rsidRPr="00C765B8">
              <w:rPr>
                <w:rFonts w:ascii="Times New Roman" w:eastAsia="Tahoma" w:hAnsi="Times New Roman" w:cs="Times New Roman"/>
                <w:color w:val="000000" w:themeColor="text1"/>
              </w:rPr>
              <w:t xml:space="preserve">3 или 4 </w:t>
            </w:r>
            <w:r w:rsidRPr="00C765B8">
              <w:rPr>
                <w:rFonts w:ascii="Times New Roman" w:eastAsia="Tahoma" w:hAnsi="Times New Roman" w:cs="Times New Roman"/>
                <w:color w:val="000000" w:themeColor="text1"/>
              </w:rPr>
              <w:t>Вы ответ</w:t>
            </w:r>
            <w:r w:rsidR="00B531F1" w:rsidRPr="00C765B8">
              <w:rPr>
                <w:rFonts w:ascii="Times New Roman" w:eastAsia="Tahoma" w:hAnsi="Times New Roman" w:cs="Times New Roman"/>
                <w:color w:val="000000" w:themeColor="text1"/>
              </w:rPr>
              <w:t>или</w:t>
            </w:r>
            <w:r w:rsidRPr="00C765B8">
              <w:rPr>
                <w:rFonts w:ascii="Times New Roman" w:eastAsia="Tahoma" w:hAnsi="Times New Roman" w:cs="Times New Roman"/>
                <w:color w:val="000000" w:themeColor="text1"/>
              </w:rPr>
              <w:t xml:space="preserve"> «Нет»:</w:t>
            </w:r>
          </w:p>
        </w:tc>
        <w:tc>
          <w:tcPr>
            <w:tcW w:w="2268" w:type="dxa"/>
            <w:gridSpan w:val="2"/>
          </w:tcPr>
          <w:p w:rsidR="002578FA" w:rsidRPr="00C765B8" w:rsidRDefault="002578FA"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c>
          <w:tcPr>
            <w:tcW w:w="1997" w:type="dxa"/>
            <w:gridSpan w:val="2"/>
          </w:tcPr>
          <w:p w:rsidR="002578FA" w:rsidRPr="00C765B8" w:rsidRDefault="002578FA"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2578FA" w:rsidRPr="002578FA" w:rsidTr="00043C80">
        <w:trPr>
          <w:trHeight w:val="520"/>
        </w:trPr>
        <w:tc>
          <w:tcPr>
            <w:tcW w:w="5800" w:type="dxa"/>
          </w:tcPr>
          <w:p w:rsidR="002578FA" w:rsidRPr="00C765B8" w:rsidRDefault="00866745" w:rsidP="00866745">
            <w:pPr>
              <w:pBdr>
                <w:top w:val="nil"/>
                <w:left w:val="nil"/>
                <w:bottom w:val="nil"/>
                <w:right w:val="nil"/>
                <w:between w:val="nil"/>
              </w:pBdr>
              <w:spacing w:after="200" w:line="288" w:lineRule="auto"/>
              <w:ind w:left="604" w:hanging="993"/>
              <w:jc w:val="both"/>
              <w:rPr>
                <w:rFonts w:ascii="Times New Roman" w:eastAsia="Tahoma" w:hAnsi="Times New Roman" w:cs="Times New Roman"/>
                <w:i/>
                <w:color w:val="000000" w:themeColor="text1"/>
              </w:rPr>
            </w:pPr>
            <w:r w:rsidRPr="00C765B8">
              <w:rPr>
                <w:rFonts w:ascii="Times New Roman" w:eastAsia="Tahoma" w:hAnsi="Times New Roman" w:cs="Times New Roman"/>
                <w:i/>
                <w:color w:val="000000" w:themeColor="text1"/>
              </w:rPr>
              <w:t xml:space="preserve">                  </w:t>
            </w:r>
            <w:r w:rsidR="002578FA" w:rsidRPr="00C765B8">
              <w:rPr>
                <w:rFonts w:ascii="Times New Roman" w:eastAsia="Tahoma" w:hAnsi="Times New Roman" w:cs="Times New Roman"/>
                <w:i/>
                <w:color w:val="000000" w:themeColor="text1"/>
              </w:rPr>
              <w:t xml:space="preserve">Для подтверждения расходов, связанных с </w:t>
            </w:r>
            <w:r w:rsidRPr="00C765B8">
              <w:rPr>
                <w:rFonts w:ascii="Times New Roman" w:eastAsia="Tahoma" w:hAnsi="Times New Roman" w:cs="Times New Roman"/>
                <w:i/>
                <w:color w:val="000000" w:themeColor="text1"/>
              </w:rPr>
              <w:t xml:space="preserve">  </w:t>
            </w:r>
            <w:r w:rsidR="002578FA" w:rsidRPr="00C765B8">
              <w:rPr>
                <w:rFonts w:ascii="Times New Roman" w:eastAsia="Tahoma" w:hAnsi="Times New Roman" w:cs="Times New Roman"/>
                <w:i/>
                <w:color w:val="000000" w:themeColor="text1"/>
              </w:rPr>
              <w:t>приобретением и хранением Акций</w:t>
            </w:r>
            <w:r w:rsidR="00775D22" w:rsidRPr="00C765B8">
              <w:rPr>
                <w:rFonts w:ascii="Times New Roman" w:eastAsia="Tahoma" w:hAnsi="Times New Roman" w:cs="Times New Roman"/>
                <w:i/>
                <w:color w:val="000000" w:themeColor="text1"/>
              </w:rPr>
              <w:t xml:space="preserve"> (при наличии)</w:t>
            </w:r>
            <w:r w:rsidR="002578FA" w:rsidRPr="00C765B8">
              <w:rPr>
                <w:rFonts w:ascii="Times New Roman" w:eastAsia="Tahoma" w:hAnsi="Times New Roman" w:cs="Times New Roman"/>
                <w:i/>
                <w:color w:val="000000" w:themeColor="text1"/>
              </w:rPr>
              <w:t xml:space="preserve"> Вам необходимо представить АО «РОССЕТИ КУБАНЬ» следующие документы: Договор купли-продажи, Распоряжение о зачислении ценных бумаг на лицевой счет, Выписку по счету депо, Выписку из системы ведения реестра владельцев ценных бумаг. Обращаем Ваше внимание, что перечень </w:t>
            </w:r>
            <w:r w:rsidR="002578FA" w:rsidRPr="00C765B8">
              <w:rPr>
                <w:rFonts w:ascii="Times New Roman" w:eastAsia="Tahoma" w:hAnsi="Times New Roman" w:cs="Times New Roman"/>
                <w:i/>
                <w:color w:val="000000" w:themeColor="text1"/>
              </w:rPr>
              <w:lastRenderedPageBreak/>
              <w:t>документов может изменяться, в зависимости от юридических способов приобретения Акций (см. пункт 1.3.1 (для физических лиц-Акционеров, являющихся резидентами РФ)</w:t>
            </w:r>
            <w:r w:rsidR="00B531F1" w:rsidRPr="00C765B8">
              <w:rPr>
                <w:rFonts w:ascii="Times New Roman" w:eastAsia="Tahoma" w:hAnsi="Times New Roman" w:cs="Times New Roman"/>
                <w:i/>
                <w:color w:val="000000" w:themeColor="text1"/>
              </w:rPr>
              <w:t xml:space="preserve"> и</w:t>
            </w:r>
            <w:r w:rsidR="00B531F1" w:rsidRPr="00C765B8">
              <w:t xml:space="preserve"> </w:t>
            </w:r>
            <w:r w:rsidR="00B531F1" w:rsidRPr="00C765B8">
              <w:rPr>
                <w:rFonts w:ascii="Times New Roman" w:eastAsia="Tahoma" w:hAnsi="Times New Roman" w:cs="Times New Roman"/>
                <w:i/>
                <w:color w:val="000000" w:themeColor="text1"/>
              </w:rPr>
              <w:t xml:space="preserve">пункт 2.3.1 (для физических лиц-Акционеров – нерезидентов РФ) Информационного письма). </w:t>
            </w:r>
            <w:r w:rsidR="002578FA" w:rsidRPr="00C765B8">
              <w:rPr>
                <w:rFonts w:ascii="Times New Roman" w:eastAsia="Tahoma" w:hAnsi="Times New Roman" w:cs="Times New Roman"/>
                <w:i/>
                <w:color w:val="000000" w:themeColor="text1"/>
              </w:rPr>
              <w:t xml:space="preserve"> </w:t>
            </w:r>
          </w:p>
          <w:p w:rsidR="002578FA" w:rsidRPr="00C765B8" w:rsidRDefault="002578FA" w:rsidP="00866745">
            <w:pPr>
              <w:pBdr>
                <w:top w:val="nil"/>
                <w:left w:val="nil"/>
                <w:bottom w:val="nil"/>
                <w:right w:val="nil"/>
                <w:between w:val="nil"/>
              </w:pBdr>
              <w:spacing w:after="200" w:line="288" w:lineRule="auto"/>
              <w:ind w:left="604"/>
              <w:jc w:val="both"/>
              <w:rPr>
                <w:rFonts w:ascii="Times New Roman" w:eastAsia="Tahoma" w:hAnsi="Times New Roman" w:cs="Times New Roman"/>
                <w:i/>
                <w:color w:val="000000" w:themeColor="text1"/>
              </w:rPr>
            </w:pPr>
            <w:r w:rsidRPr="00C765B8">
              <w:rPr>
                <w:rFonts w:ascii="Times New Roman" w:eastAsia="Tahoma" w:hAnsi="Times New Roman" w:cs="Times New Roman"/>
                <w:i/>
                <w:color w:val="000000" w:themeColor="text1"/>
              </w:rPr>
              <w:t>Обращаем Ваше внимание, что вышеупомянутые документы должны быть надлежащим образом заверены, переведены на русский язык (если применимо) и направлены (представлены) АО «НРК – Р.О.С.Т.» в порядке, указанном в пунктах 1.3.2-1.3.3 (для физических лиц-Акционеров, являющихся резидентами РФ)</w:t>
            </w:r>
            <w:r w:rsidR="003F32FD" w:rsidRPr="00C765B8">
              <w:rPr>
                <w:rFonts w:ascii="Times New Roman" w:eastAsia="Tahoma" w:hAnsi="Times New Roman" w:cs="Times New Roman"/>
                <w:i/>
                <w:color w:val="000000" w:themeColor="text1"/>
              </w:rPr>
              <w:t xml:space="preserve"> и пунктах 2.3.2-2.3.3 (для физических лиц-Акционеров - нерезидентов РФ) Информационного письма</w:t>
            </w:r>
            <w:r w:rsidRPr="00C765B8">
              <w:rPr>
                <w:rFonts w:ascii="Times New Roman" w:eastAsia="Tahoma" w:hAnsi="Times New Roman" w:cs="Times New Roman"/>
                <w:i/>
                <w:color w:val="000000" w:themeColor="text1"/>
              </w:rPr>
              <w:t xml:space="preserve"> Информационного письма, не позднее </w:t>
            </w:r>
            <w:r w:rsidRPr="00C765B8">
              <w:rPr>
                <w:rFonts w:ascii="Times New Roman" w:eastAsia="Tahoma" w:hAnsi="Times New Roman" w:cs="Times New Roman"/>
                <w:b/>
                <w:i/>
                <w:color w:val="000000" w:themeColor="text1"/>
              </w:rPr>
              <w:t>30 июня 2025 г</w:t>
            </w:r>
            <w:r w:rsidRPr="00C765B8">
              <w:rPr>
                <w:rFonts w:ascii="Times New Roman" w:eastAsia="Tahoma" w:hAnsi="Times New Roman" w:cs="Times New Roman"/>
                <w:i/>
                <w:color w:val="000000" w:themeColor="text1"/>
              </w:rPr>
              <w:t>. (включительно).</w:t>
            </w:r>
          </w:p>
        </w:tc>
        <w:tc>
          <w:tcPr>
            <w:tcW w:w="2268" w:type="dxa"/>
            <w:gridSpan w:val="2"/>
          </w:tcPr>
          <w:p w:rsidR="002578FA" w:rsidRPr="002578FA" w:rsidRDefault="002578FA" w:rsidP="00043C80">
            <w:pPr>
              <w:pBdr>
                <w:top w:val="nil"/>
                <w:left w:val="nil"/>
                <w:bottom w:val="nil"/>
                <w:right w:val="nil"/>
                <w:between w:val="nil"/>
              </w:pBdr>
              <w:spacing w:after="200" w:line="288" w:lineRule="auto"/>
              <w:rPr>
                <w:rFonts w:ascii="Times New Roman" w:eastAsia="Tahoma" w:hAnsi="Times New Roman" w:cs="Times New Roman"/>
                <w:i/>
                <w:color w:val="000000" w:themeColor="text1"/>
              </w:rPr>
            </w:pPr>
          </w:p>
        </w:tc>
        <w:tc>
          <w:tcPr>
            <w:tcW w:w="1997" w:type="dxa"/>
            <w:gridSpan w:val="2"/>
          </w:tcPr>
          <w:p w:rsidR="002578FA" w:rsidRPr="002578FA" w:rsidRDefault="002578FA" w:rsidP="00043C80">
            <w:pPr>
              <w:pBdr>
                <w:top w:val="nil"/>
                <w:left w:val="nil"/>
                <w:bottom w:val="nil"/>
                <w:right w:val="nil"/>
                <w:between w:val="nil"/>
              </w:pBdr>
              <w:spacing w:after="200" w:line="288" w:lineRule="auto"/>
              <w:rPr>
                <w:rFonts w:ascii="Times New Roman" w:eastAsia="Tahoma" w:hAnsi="Times New Roman" w:cs="Times New Roman"/>
                <w:i/>
                <w:color w:val="000000" w:themeColor="text1"/>
              </w:rPr>
            </w:pPr>
          </w:p>
        </w:tc>
      </w:tr>
      <w:tr w:rsidR="004D0023" w:rsidRPr="00856662" w:rsidTr="00043C80">
        <w:trPr>
          <w:trHeight w:val="520"/>
        </w:trPr>
        <w:tc>
          <w:tcPr>
            <w:tcW w:w="5800" w:type="dxa"/>
          </w:tcPr>
          <w:p w:rsidR="004D0023" w:rsidRPr="00C765B8" w:rsidRDefault="004D0023" w:rsidP="00CE4B67">
            <w:pPr>
              <w:pBdr>
                <w:top w:val="nil"/>
                <w:left w:val="nil"/>
                <w:bottom w:val="nil"/>
                <w:right w:val="nil"/>
                <w:between w:val="nil"/>
              </w:pBdr>
              <w:spacing w:after="200" w:line="288" w:lineRule="auto"/>
              <w:ind w:left="105"/>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 xml:space="preserve">В случае если в вопросе 3 Вы </w:t>
            </w:r>
            <w:r w:rsidR="00CE4B67" w:rsidRPr="00C765B8">
              <w:rPr>
                <w:rFonts w:ascii="Times New Roman" w:eastAsia="Tahoma" w:hAnsi="Times New Roman" w:cs="Times New Roman"/>
                <w:color w:val="000000" w:themeColor="text1"/>
              </w:rPr>
              <w:t xml:space="preserve">ответили </w:t>
            </w:r>
            <w:r w:rsidRPr="00C765B8">
              <w:rPr>
                <w:rFonts w:ascii="Times New Roman" w:eastAsia="Tahoma" w:hAnsi="Times New Roman" w:cs="Times New Roman"/>
                <w:color w:val="000000" w:themeColor="text1"/>
              </w:rPr>
              <w:t xml:space="preserve"> «Нет»:</w:t>
            </w:r>
          </w:p>
        </w:tc>
        <w:tc>
          <w:tcPr>
            <w:tcW w:w="2268" w:type="dxa"/>
            <w:gridSpan w:val="2"/>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c>
          <w:tcPr>
            <w:tcW w:w="1997" w:type="dxa"/>
            <w:gridSpan w:val="2"/>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3C7136" w:rsidRPr="003C7136" w:rsidTr="00043C80">
        <w:trPr>
          <w:trHeight w:val="50"/>
        </w:trPr>
        <w:tc>
          <w:tcPr>
            <w:tcW w:w="5800" w:type="dxa"/>
          </w:tcPr>
          <w:p w:rsidR="003C7136" w:rsidRPr="00C765B8" w:rsidRDefault="003C7136" w:rsidP="003C7136">
            <w:pPr>
              <w:pStyle w:val="a6"/>
              <w:numPr>
                <w:ilvl w:val="0"/>
                <w:numId w:val="9"/>
              </w:numPr>
              <w:pBdr>
                <w:top w:val="nil"/>
                <w:left w:val="nil"/>
                <w:bottom w:val="nil"/>
                <w:right w:val="nil"/>
                <w:between w:val="nil"/>
              </w:pBdr>
              <w:spacing w:after="200" w:line="288" w:lineRule="auto"/>
              <w:ind w:left="604" w:hanging="683"/>
              <w:jc w:val="both"/>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 xml:space="preserve">Просьба указать, входит ли страна Вашего налогового </w:t>
            </w:r>
            <w:proofErr w:type="spellStart"/>
            <w:r w:rsidRPr="00C765B8">
              <w:rPr>
                <w:rFonts w:ascii="Times New Roman" w:eastAsia="Tahoma" w:hAnsi="Times New Roman" w:cs="Times New Roman"/>
                <w:color w:val="000000" w:themeColor="text1"/>
              </w:rPr>
              <w:t>резидентства</w:t>
            </w:r>
            <w:proofErr w:type="spellEnd"/>
            <w:r w:rsidRPr="00C765B8">
              <w:rPr>
                <w:rFonts w:ascii="Times New Roman" w:eastAsia="Tahoma" w:hAnsi="Times New Roman" w:cs="Times New Roman"/>
                <w:color w:val="000000" w:themeColor="text1"/>
              </w:rPr>
              <w:t xml:space="preserve"> в </w:t>
            </w:r>
            <w:r w:rsidRPr="00C765B8">
              <w:rPr>
                <w:rFonts w:ascii="Times New Roman" w:eastAsia="Tahoma" w:hAnsi="Times New Roman" w:cs="Times New Roman"/>
                <w:i/>
                <w:color w:val="000000" w:themeColor="text1"/>
              </w:rPr>
              <w:t>список</w:t>
            </w:r>
            <w:r w:rsidRPr="00C765B8">
              <w:rPr>
                <w:rFonts w:ascii="Times New Roman" w:eastAsia="Tahoma" w:hAnsi="Times New Roman" w:cs="Times New Roman"/>
                <w:color w:val="000000" w:themeColor="text1"/>
              </w:rPr>
              <w:t xml:space="preserve"> юрисдикций, с которыми РФ заключены </w:t>
            </w:r>
            <w:r w:rsidR="0000320A" w:rsidRPr="00C765B8">
              <w:rPr>
                <w:rFonts w:ascii="Times New Roman" w:eastAsia="Tahoma" w:hAnsi="Times New Roman" w:cs="Times New Roman"/>
                <w:color w:val="000000" w:themeColor="text1"/>
              </w:rPr>
              <w:t xml:space="preserve">Соглашения об </w:t>
            </w:r>
            <w:proofErr w:type="spellStart"/>
            <w:r w:rsidR="0000320A" w:rsidRPr="00C765B8">
              <w:rPr>
                <w:rFonts w:ascii="Times New Roman" w:eastAsia="Tahoma" w:hAnsi="Times New Roman" w:cs="Times New Roman"/>
                <w:color w:val="000000" w:themeColor="text1"/>
              </w:rPr>
              <w:t>избежании</w:t>
            </w:r>
            <w:proofErr w:type="spellEnd"/>
            <w:r w:rsidR="0000320A" w:rsidRPr="00C765B8">
              <w:rPr>
                <w:rFonts w:ascii="Times New Roman" w:eastAsia="Tahoma" w:hAnsi="Times New Roman" w:cs="Times New Roman"/>
                <w:color w:val="000000" w:themeColor="text1"/>
              </w:rPr>
              <w:t xml:space="preserve"> двойного налогообложения (</w:t>
            </w:r>
            <w:r w:rsidRPr="00C765B8">
              <w:rPr>
                <w:rFonts w:ascii="Times New Roman" w:eastAsia="Tahoma" w:hAnsi="Times New Roman" w:cs="Times New Roman"/>
                <w:color w:val="000000" w:themeColor="text1"/>
              </w:rPr>
              <w:t>СОИДН)?</w:t>
            </w:r>
          </w:p>
          <w:p w:rsidR="003C7136" w:rsidRPr="00C765B8" w:rsidRDefault="003C7136" w:rsidP="003C7136">
            <w:pPr>
              <w:pBdr>
                <w:top w:val="nil"/>
                <w:left w:val="nil"/>
                <w:bottom w:val="nil"/>
                <w:right w:val="nil"/>
                <w:between w:val="nil"/>
              </w:pBdr>
              <w:spacing w:after="200" w:line="288" w:lineRule="auto"/>
              <w:ind w:left="567"/>
              <w:jc w:val="both"/>
              <w:rPr>
                <w:rFonts w:ascii="Times New Roman" w:eastAsia="Tahoma" w:hAnsi="Times New Roman" w:cs="Times New Roman"/>
                <w:i/>
                <w:color w:val="000000" w:themeColor="text1"/>
              </w:rPr>
            </w:pPr>
            <w:r w:rsidRPr="00C765B8">
              <w:rPr>
                <w:rFonts w:ascii="Times New Roman" w:eastAsia="Tahoma" w:hAnsi="Times New Roman" w:cs="Times New Roman"/>
                <w:i/>
                <w:color w:val="000000" w:themeColor="text1"/>
              </w:rPr>
              <w:t xml:space="preserve">Для подтверждения налогового </w:t>
            </w:r>
            <w:proofErr w:type="spellStart"/>
            <w:r w:rsidRPr="00C765B8">
              <w:rPr>
                <w:rFonts w:ascii="Times New Roman" w:eastAsia="Tahoma" w:hAnsi="Times New Roman" w:cs="Times New Roman"/>
                <w:i/>
                <w:color w:val="000000" w:themeColor="text1"/>
              </w:rPr>
              <w:t>резидентства</w:t>
            </w:r>
            <w:proofErr w:type="spellEnd"/>
            <w:r w:rsidRPr="00C765B8">
              <w:rPr>
                <w:rStyle w:val="af7"/>
                <w:rFonts w:ascii="Times New Roman" w:eastAsia="Tahoma" w:hAnsi="Times New Roman" w:cs="Times New Roman"/>
                <w:i/>
                <w:color w:val="000000" w:themeColor="text1"/>
              </w:rPr>
              <w:footnoteReference w:id="3"/>
            </w:r>
            <w:r w:rsidRPr="00C765B8">
              <w:rPr>
                <w:rFonts w:ascii="Times New Roman" w:eastAsia="Tahoma" w:hAnsi="Times New Roman" w:cs="Times New Roman"/>
                <w:i/>
                <w:color w:val="000000" w:themeColor="text1"/>
              </w:rPr>
              <w:t xml:space="preserve"> Вам необходимо представить АО «РОССЕТИ КУБАНЬ» документ, подтверждающий налоговое </w:t>
            </w:r>
            <w:proofErr w:type="spellStart"/>
            <w:r w:rsidRPr="00C765B8">
              <w:rPr>
                <w:rFonts w:ascii="Times New Roman" w:eastAsia="Tahoma" w:hAnsi="Times New Roman" w:cs="Times New Roman"/>
                <w:i/>
                <w:color w:val="000000" w:themeColor="text1"/>
              </w:rPr>
              <w:t>резидентство</w:t>
            </w:r>
            <w:proofErr w:type="spellEnd"/>
            <w:r w:rsidRPr="00C765B8">
              <w:rPr>
                <w:rFonts w:ascii="Times New Roman" w:eastAsia="Tahoma" w:hAnsi="Times New Roman" w:cs="Times New Roman"/>
                <w:i/>
                <w:color w:val="000000" w:themeColor="text1"/>
              </w:rPr>
              <w:t xml:space="preserve"> (например, сертификат налогового </w:t>
            </w:r>
            <w:proofErr w:type="spellStart"/>
            <w:r w:rsidRPr="00C765B8">
              <w:rPr>
                <w:rFonts w:ascii="Times New Roman" w:eastAsia="Tahoma" w:hAnsi="Times New Roman" w:cs="Times New Roman"/>
                <w:i/>
                <w:color w:val="000000" w:themeColor="text1"/>
              </w:rPr>
              <w:t>резидентства</w:t>
            </w:r>
            <w:proofErr w:type="spellEnd"/>
            <w:r w:rsidRPr="00C765B8">
              <w:rPr>
                <w:rFonts w:ascii="Times New Roman" w:eastAsia="Tahoma" w:hAnsi="Times New Roman" w:cs="Times New Roman"/>
                <w:i/>
                <w:color w:val="000000" w:themeColor="text1"/>
              </w:rPr>
              <w:t>, выданный компетентным органом иностранного государства). Компетентный орган определяется положениями СОИДН с тем государством, налоговым резидентом которого Вы являетесь.</w:t>
            </w:r>
          </w:p>
          <w:p w:rsidR="003C7136" w:rsidRPr="00C765B8" w:rsidRDefault="003C7136" w:rsidP="003C7136">
            <w:pPr>
              <w:pBdr>
                <w:top w:val="nil"/>
                <w:left w:val="nil"/>
                <w:bottom w:val="nil"/>
                <w:right w:val="nil"/>
                <w:between w:val="nil"/>
              </w:pBdr>
              <w:spacing w:after="200" w:line="288" w:lineRule="auto"/>
              <w:ind w:left="567"/>
              <w:jc w:val="both"/>
              <w:rPr>
                <w:rFonts w:ascii="Times New Roman" w:eastAsia="Tahoma" w:hAnsi="Times New Roman" w:cs="Times New Roman"/>
                <w:i/>
                <w:color w:val="000000" w:themeColor="text1"/>
              </w:rPr>
            </w:pPr>
            <w:r w:rsidRPr="00C765B8">
              <w:rPr>
                <w:rFonts w:ascii="Times New Roman" w:eastAsia="Tahoma" w:hAnsi="Times New Roman" w:cs="Times New Roman"/>
                <w:i/>
                <w:color w:val="000000" w:themeColor="text1"/>
              </w:rPr>
              <w:t xml:space="preserve">Подтверждающий документ должен быть </w:t>
            </w:r>
            <w:proofErr w:type="spellStart"/>
            <w:r w:rsidRPr="00C765B8">
              <w:rPr>
                <w:rFonts w:ascii="Times New Roman" w:eastAsia="Tahoma" w:hAnsi="Times New Roman" w:cs="Times New Roman"/>
                <w:i/>
                <w:color w:val="000000" w:themeColor="text1"/>
              </w:rPr>
              <w:t>апостилирован</w:t>
            </w:r>
            <w:proofErr w:type="spellEnd"/>
            <w:r w:rsidRPr="00C765B8">
              <w:rPr>
                <w:rFonts w:ascii="Times New Roman" w:eastAsia="Tahoma" w:hAnsi="Times New Roman" w:cs="Times New Roman"/>
                <w:i/>
                <w:color w:val="000000" w:themeColor="text1"/>
              </w:rPr>
              <w:t xml:space="preserve"> и переведен на русский язык (перевод документа и </w:t>
            </w:r>
            <w:proofErr w:type="spellStart"/>
            <w:r w:rsidRPr="00C765B8">
              <w:rPr>
                <w:rFonts w:ascii="Times New Roman" w:eastAsia="Tahoma" w:hAnsi="Times New Roman" w:cs="Times New Roman"/>
                <w:i/>
                <w:color w:val="000000" w:themeColor="text1"/>
              </w:rPr>
              <w:t>апостиля</w:t>
            </w:r>
            <w:proofErr w:type="spellEnd"/>
            <w:r w:rsidRPr="00C765B8">
              <w:rPr>
                <w:rFonts w:ascii="Times New Roman" w:eastAsia="Tahoma" w:hAnsi="Times New Roman" w:cs="Times New Roman"/>
                <w:i/>
                <w:color w:val="000000" w:themeColor="text1"/>
              </w:rPr>
              <w:t xml:space="preserve"> должен быть заверен нотариально), в соответствии со сложившейся налоговой практикой РФ (см., например, Письмо Минфина РФ от 7 сентября 2018 года №БС-3-11/6303@).</w:t>
            </w:r>
          </w:p>
        </w:tc>
        <w:tc>
          <w:tcPr>
            <w:tcW w:w="2268" w:type="dxa"/>
            <w:gridSpan w:val="2"/>
            <w:vAlign w:val="center"/>
          </w:tcPr>
          <w:p w:rsidR="003C7136" w:rsidRPr="003C7136" w:rsidRDefault="003C7136" w:rsidP="003C7136">
            <w:pPr>
              <w:pBdr>
                <w:top w:val="nil"/>
                <w:left w:val="nil"/>
                <w:bottom w:val="nil"/>
                <w:right w:val="nil"/>
                <w:between w:val="nil"/>
              </w:pBdr>
              <w:spacing w:after="200" w:line="288" w:lineRule="auto"/>
              <w:ind w:left="785" w:right="589"/>
              <w:jc w:val="center"/>
              <w:rPr>
                <w:rFonts w:ascii="Times New Roman" w:eastAsia="Tahoma" w:hAnsi="Times New Roman" w:cs="Times New Roman"/>
                <w:color w:val="000000" w:themeColor="text1"/>
              </w:rPr>
            </w:pPr>
            <w:r w:rsidRPr="003C7136">
              <w:rPr>
                <w:rFonts w:ascii="Times New Roman" w:eastAsia="Tahoma" w:hAnsi="Times New Roman" w:cs="Times New Roman"/>
                <w:color w:val="000000" w:themeColor="text1"/>
              </w:rPr>
              <w:t>Да/Нет</w:t>
            </w:r>
          </w:p>
        </w:tc>
        <w:tc>
          <w:tcPr>
            <w:tcW w:w="1997" w:type="dxa"/>
            <w:gridSpan w:val="2"/>
          </w:tcPr>
          <w:p w:rsidR="003C7136" w:rsidRPr="003C7136" w:rsidRDefault="003C7136" w:rsidP="003C7136">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3C7136" w:rsidRPr="00856662" w:rsidTr="00043C80">
        <w:trPr>
          <w:trHeight w:val="50"/>
        </w:trPr>
        <w:tc>
          <w:tcPr>
            <w:tcW w:w="10065" w:type="dxa"/>
            <w:gridSpan w:val="5"/>
          </w:tcPr>
          <w:p w:rsidR="003C7136" w:rsidRPr="00C765B8" w:rsidRDefault="003C7136" w:rsidP="003C7136">
            <w:pPr>
              <w:keepNext/>
              <w:pBdr>
                <w:top w:val="nil"/>
                <w:left w:val="nil"/>
                <w:bottom w:val="nil"/>
                <w:right w:val="nil"/>
                <w:between w:val="nil"/>
              </w:pBdr>
              <w:spacing w:after="200" w:line="288" w:lineRule="auto"/>
              <w:ind w:left="105"/>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lastRenderedPageBreak/>
              <w:t>В случае если в вопросах 3 или 4 Вы ответили «Нет»:</w:t>
            </w:r>
          </w:p>
        </w:tc>
      </w:tr>
      <w:tr w:rsidR="003C7136" w:rsidRPr="00856662" w:rsidTr="00043C80">
        <w:trPr>
          <w:trHeight w:val="3687"/>
        </w:trPr>
        <w:tc>
          <w:tcPr>
            <w:tcW w:w="5812" w:type="dxa"/>
            <w:gridSpan w:val="2"/>
          </w:tcPr>
          <w:p w:rsidR="003C7136" w:rsidRPr="00856662" w:rsidRDefault="003C7136" w:rsidP="00866745">
            <w:pPr>
              <w:pStyle w:val="a6"/>
              <w:numPr>
                <w:ilvl w:val="0"/>
                <w:numId w:val="9"/>
              </w:numPr>
              <w:pBdr>
                <w:top w:val="nil"/>
                <w:left w:val="nil"/>
                <w:bottom w:val="nil"/>
                <w:right w:val="nil"/>
                <w:between w:val="nil"/>
              </w:pBdr>
              <w:spacing w:after="200" w:line="288" w:lineRule="auto"/>
              <w:ind w:left="604" w:hanging="604"/>
              <w:contextualSpacing w:val="0"/>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Просьба отметить «Подтверждаю», чтобы подтвердить, что настоящая Анкета является Вашим заявлением об уменьшении облагаемого НДФЛ дохода от реализации Вами Акций на основании Требования на осуществленные в отношении этих Акций расходы и представить подтверждающие документы.</w:t>
            </w:r>
          </w:p>
          <w:p w:rsidR="003C7136" w:rsidRPr="00856662" w:rsidRDefault="003C7136" w:rsidP="003C7136">
            <w:pPr>
              <w:pBdr>
                <w:top w:val="nil"/>
                <w:left w:val="nil"/>
                <w:bottom w:val="nil"/>
                <w:right w:val="nil"/>
                <w:between w:val="nil"/>
              </w:pBdr>
              <w:spacing w:after="200" w:line="288" w:lineRule="auto"/>
              <w:ind w:left="567"/>
              <w:jc w:val="both"/>
              <w:rPr>
                <w:rFonts w:ascii="Times New Roman" w:eastAsia="Tahoma" w:hAnsi="Times New Roman" w:cs="Times New Roman"/>
                <w:i/>
                <w:color w:val="000000" w:themeColor="text1"/>
              </w:rPr>
            </w:pPr>
            <w:r w:rsidRPr="00856662">
              <w:rPr>
                <w:rFonts w:ascii="Times New Roman" w:eastAsia="Tahoma" w:hAnsi="Times New Roman" w:cs="Times New Roman"/>
                <w:i/>
                <w:color w:val="000000" w:themeColor="text1"/>
              </w:rPr>
              <w:t xml:space="preserve">Данный критерий применяется как к физическим лицам-Акционерам, являющимся резидентами РФ, так и к физическим лицам-Акционерам – нерезидентам РФ. </w:t>
            </w:r>
          </w:p>
        </w:tc>
        <w:tc>
          <w:tcPr>
            <w:tcW w:w="2268" w:type="dxa"/>
            <w:gridSpan w:val="2"/>
            <w:vAlign w:val="center"/>
          </w:tcPr>
          <w:p w:rsidR="003C7136" w:rsidRPr="00C765B8" w:rsidRDefault="003C7136" w:rsidP="003C7136">
            <w:pPr>
              <w:keepNext/>
              <w:pBdr>
                <w:top w:val="nil"/>
                <w:left w:val="nil"/>
                <w:bottom w:val="nil"/>
                <w:right w:val="nil"/>
                <w:between w:val="nil"/>
              </w:pBdr>
              <w:spacing w:after="200" w:line="288" w:lineRule="auto"/>
              <w:jc w:val="center"/>
              <w:rPr>
                <w:rFonts w:ascii="Times New Roman" w:eastAsia="Tahoma" w:hAnsi="Times New Roman" w:cs="Times New Roman"/>
                <w:color w:val="000000" w:themeColor="text1"/>
              </w:rPr>
            </w:pPr>
            <w:r w:rsidRPr="00C765B8">
              <w:rPr>
                <w:rFonts w:ascii="Times New Roman" w:eastAsia="Tahoma" w:hAnsi="Times New Roman" w:cs="Times New Roman"/>
                <w:color w:val="000000" w:themeColor="text1"/>
              </w:rPr>
              <w:t xml:space="preserve">Подтверждаю / </w:t>
            </w:r>
            <w:r w:rsidRPr="00C765B8">
              <w:rPr>
                <w:rFonts w:ascii="Times New Roman" w:eastAsia="Tahoma" w:hAnsi="Times New Roman" w:cs="Times New Roman"/>
                <w:color w:val="000000" w:themeColor="text1"/>
              </w:rPr>
              <w:br/>
              <w:t>Не подтверждаю</w:t>
            </w:r>
          </w:p>
        </w:tc>
        <w:tc>
          <w:tcPr>
            <w:tcW w:w="1985" w:type="dxa"/>
          </w:tcPr>
          <w:p w:rsidR="003C7136" w:rsidRPr="00856662" w:rsidRDefault="003C7136" w:rsidP="003C7136">
            <w:pPr>
              <w:keepNext/>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3C7136" w:rsidRPr="00856662" w:rsidTr="00043C80">
        <w:trPr>
          <w:trHeight w:val="1638"/>
        </w:trPr>
        <w:tc>
          <w:tcPr>
            <w:tcW w:w="5812" w:type="dxa"/>
            <w:gridSpan w:val="2"/>
          </w:tcPr>
          <w:p w:rsidR="003C7136" w:rsidRPr="00856662" w:rsidRDefault="003C7136" w:rsidP="003C7136">
            <w:pPr>
              <w:pBdr>
                <w:top w:val="nil"/>
                <w:left w:val="nil"/>
                <w:bottom w:val="nil"/>
                <w:right w:val="nil"/>
                <w:between w:val="nil"/>
              </w:pBdr>
              <w:spacing w:after="200" w:line="288" w:lineRule="auto"/>
              <w:ind w:left="567"/>
              <w:jc w:val="both"/>
              <w:rPr>
                <w:rFonts w:ascii="Times New Roman" w:eastAsia="Tahoma" w:hAnsi="Times New Roman" w:cs="Times New Roman"/>
                <w:i/>
                <w:color w:val="000000" w:themeColor="text1"/>
              </w:rPr>
            </w:pPr>
            <w:r w:rsidRPr="00856662">
              <w:rPr>
                <w:rFonts w:ascii="Times New Roman" w:eastAsia="Tahoma" w:hAnsi="Times New Roman" w:cs="Times New Roman"/>
                <w:i/>
                <w:color w:val="000000" w:themeColor="text1"/>
              </w:rPr>
              <w:t xml:space="preserve">Если Вы выбрали «Подтверждаю», Вам необходимо приложить соответствующие подтверждающие документы, см. </w:t>
            </w:r>
            <w:r>
              <w:rPr>
                <w:rFonts w:ascii="Times New Roman" w:eastAsia="Tahoma" w:hAnsi="Times New Roman" w:cs="Times New Roman"/>
                <w:i/>
                <w:color w:val="000000" w:themeColor="text1"/>
              </w:rPr>
              <w:t>пункт</w:t>
            </w:r>
            <w:r w:rsidRPr="00856662">
              <w:rPr>
                <w:rFonts w:ascii="Times New Roman" w:eastAsia="Tahoma" w:hAnsi="Times New Roman" w:cs="Times New Roman"/>
                <w:i/>
                <w:color w:val="000000" w:themeColor="text1"/>
              </w:rPr>
              <w:t xml:space="preserve"> </w:t>
            </w:r>
            <w:r>
              <w:rPr>
                <w:rFonts w:ascii="Times New Roman" w:eastAsia="Tahoma" w:hAnsi="Times New Roman" w:cs="Times New Roman"/>
                <w:i/>
                <w:color w:val="000000" w:themeColor="text1"/>
              </w:rPr>
              <w:fldChar w:fldCharType="begin"/>
            </w:r>
            <w:r>
              <w:rPr>
                <w:rFonts w:ascii="Times New Roman" w:eastAsia="Tahoma" w:hAnsi="Times New Roman" w:cs="Times New Roman"/>
                <w:i/>
                <w:color w:val="000000" w:themeColor="text1"/>
              </w:rPr>
              <w:instrText xml:space="preserve"> REF _Ref117248513 \r \h  \* MERGEFORMAT </w:instrText>
            </w:r>
            <w:r>
              <w:rPr>
                <w:rFonts w:ascii="Times New Roman" w:eastAsia="Tahoma" w:hAnsi="Times New Roman" w:cs="Times New Roman"/>
                <w:i/>
                <w:color w:val="000000" w:themeColor="text1"/>
              </w:rPr>
            </w:r>
            <w:r>
              <w:rPr>
                <w:rFonts w:ascii="Times New Roman" w:eastAsia="Tahoma" w:hAnsi="Times New Roman" w:cs="Times New Roman"/>
                <w:i/>
                <w:color w:val="000000" w:themeColor="text1"/>
              </w:rPr>
              <w:fldChar w:fldCharType="separate"/>
            </w:r>
            <w:r w:rsidR="00331390">
              <w:rPr>
                <w:rFonts w:ascii="Times New Roman" w:eastAsia="Tahoma" w:hAnsi="Times New Roman" w:cs="Times New Roman"/>
                <w:i/>
                <w:color w:val="000000" w:themeColor="text1"/>
              </w:rPr>
              <w:t>1.3</w:t>
            </w:r>
            <w:r>
              <w:rPr>
                <w:rFonts w:ascii="Times New Roman" w:eastAsia="Tahoma" w:hAnsi="Times New Roman" w:cs="Times New Roman"/>
                <w:i/>
                <w:color w:val="000000" w:themeColor="text1"/>
              </w:rPr>
              <w:fldChar w:fldCharType="end"/>
            </w:r>
            <w:r>
              <w:rPr>
                <w:rFonts w:ascii="Times New Roman" w:eastAsia="Tahoma" w:hAnsi="Times New Roman" w:cs="Times New Roman"/>
                <w:i/>
                <w:color w:val="000000" w:themeColor="text1"/>
              </w:rPr>
              <w:t xml:space="preserve"> </w:t>
            </w:r>
            <w:r w:rsidRPr="00856662">
              <w:rPr>
                <w:rFonts w:ascii="Times New Roman" w:eastAsia="Tahoma" w:hAnsi="Times New Roman" w:cs="Times New Roman"/>
                <w:i/>
                <w:color w:val="000000" w:themeColor="text1"/>
              </w:rPr>
              <w:t xml:space="preserve">Информационного письма (для физических лиц-Акционеров, являющихся резидентами РФ) и </w:t>
            </w:r>
            <w:r>
              <w:rPr>
                <w:rFonts w:ascii="Times New Roman" w:eastAsia="Tahoma" w:hAnsi="Times New Roman" w:cs="Times New Roman"/>
                <w:i/>
                <w:color w:val="000000" w:themeColor="text1"/>
              </w:rPr>
              <w:t xml:space="preserve">пункт </w:t>
            </w:r>
            <w:r>
              <w:rPr>
                <w:rFonts w:ascii="Times New Roman" w:eastAsia="Tahoma" w:hAnsi="Times New Roman" w:cs="Times New Roman"/>
                <w:i/>
                <w:color w:val="000000" w:themeColor="text1"/>
              </w:rPr>
              <w:fldChar w:fldCharType="begin"/>
            </w:r>
            <w:r>
              <w:rPr>
                <w:rFonts w:ascii="Times New Roman" w:eastAsia="Tahoma" w:hAnsi="Times New Roman" w:cs="Times New Roman"/>
                <w:i/>
                <w:color w:val="000000" w:themeColor="text1"/>
              </w:rPr>
              <w:instrText xml:space="preserve"> REF _Ref117248530 \r \h  \* MERGEFORMAT </w:instrText>
            </w:r>
            <w:r>
              <w:rPr>
                <w:rFonts w:ascii="Times New Roman" w:eastAsia="Tahoma" w:hAnsi="Times New Roman" w:cs="Times New Roman"/>
                <w:i/>
                <w:color w:val="000000" w:themeColor="text1"/>
              </w:rPr>
            </w:r>
            <w:r>
              <w:rPr>
                <w:rFonts w:ascii="Times New Roman" w:eastAsia="Tahoma" w:hAnsi="Times New Roman" w:cs="Times New Roman"/>
                <w:i/>
                <w:color w:val="000000" w:themeColor="text1"/>
              </w:rPr>
              <w:fldChar w:fldCharType="separate"/>
            </w:r>
            <w:r w:rsidR="00331390">
              <w:rPr>
                <w:rFonts w:ascii="Times New Roman" w:eastAsia="Tahoma" w:hAnsi="Times New Roman" w:cs="Times New Roman"/>
                <w:i/>
                <w:color w:val="000000" w:themeColor="text1"/>
              </w:rPr>
              <w:t>2.3</w:t>
            </w:r>
            <w:r>
              <w:rPr>
                <w:rFonts w:ascii="Times New Roman" w:eastAsia="Tahoma" w:hAnsi="Times New Roman" w:cs="Times New Roman"/>
                <w:i/>
                <w:color w:val="000000" w:themeColor="text1"/>
              </w:rPr>
              <w:fldChar w:fldCharType="end"/>
            </w:r>
            <w:r w:rsidRPr="00856662">
              <w:rPr>
                <w:rFonts w:ascii="Times New Roman" w:eastAsia="Tahoma" w:hAnsi="Times New Roman" w:cs="Times New Roman"/>
                <w:i/>
                <w:color w:val="000000" w:themeColor="text1"/>
              </w:rPr>
              <w:t xml:space="preserve"> Информационного письма (для физических лиц- Акционеров – нерезидентов РФ).</w:t>
            </w:r>
          </w:p>
        </w:tc>
        <w:tc>
          <w:tcPr>
            <w:tcW w:w="2268" w:type="dxa"/>
            <w:gridSpan w:val="2"/>
            <w:vAlign w:val="center"/>
          </w:tcPr>
          <w:p w:rsidR="003C7136" w:rsidRPr="00856662" w:rsidRDefault="003C7136" w:rsidP="003C7136">
            <w:pPr>
              <w:keepNext/>
              <w:pBdr>
                <w:top w:val="nil"/>
                <w:left w:val="nil"/>
                <w:bottom w:val="nil"/>
                <w:right w:val="nil"/>
                <w:between w:val="nil"/>
              </w:pBdr>
              <w:spacing w:after="200" w:line="288" w:lineRule="auto"/>
              <w:jc w:val="center"/>
              <w:rPr>
                <w:rFonts w:ascii="Times New Roman" w:eastAsia="Tahoma" w:hAnsi="Times New Roman" w:cs="Times New Roman"/>
                <w:color w:val="000000" w:themeColor="text1"/>
              </w:rPr>
            </w:pPr>
          </w:p>
        </w:tc>
        <w:tc>
          <w:tcPr>
            <w:tcW w:w="1985" w:type="dxa"/>
          </w:tcPr>
          <w:p w:rsidR="003C7136" w:rsidRPr="00856662" w:rsidRDefault="003C7136" w:rsidP="003C7136">
            <w:pPr>
              <w:keepNext/>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bl>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tbl>
      <w:tblPr>
        <w:tblW w:w="10065" w:type="dxa"/>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111"/>
        <w:gridCol w:w="3119"/>
        <w:gridCol w:w="2835"/>
      </w:tblGrid>
      <w:tr w:rsidR="004D0023" w:rsidRPr="00856662" w:rsidTr="00553063">
        <w:trPr>
          <w:trHeight w:val="520"/>
        </w:trPr>
        <w:tc>
          <w:tcPr>
            <w:tcW w:w="4111" w:type="dxa"/>
          </w:tcPr>
          <w:p w:rsidR="004D0023" w:rsidRPr="005104EF" w:rsidRDefault="004D0023" w:rsidP="00043C80">
            <w:pPr>
              <w:pBdr>
                <w:top w:val="nil"/>
                <w:left w:val="nil"/>
                <w:bottom w:val="nil"/>
                <w:right w:val="nil"/>
                <w:between w:val="nil"/>
              </w:pBdr>
              <w:spacing w:after="200" w:line="288" w:lineRule="auto"/>
              <w:jc w:val="center"/>
              <w:rPr>
                <w:rFonts w:ascii="Times New Roman" w:eastAsia="Tahoma" w:hAnsi="Times New Roman" w:cs="Times New Roman"/>
                <w:b/>
                <w:bCs/>
                <w:color w:val="000000" w:themeColor="text1"/>
              </w:rPr>
            </w:pPr>
            <w:r w:rsidRPr="005104EF">
              <w:rPr>
                <w:rFonts w:ascii="Times New Roman" w:eastAsia="Tahoma" w:hAnsi="Times New Roman" w:cs="Times New Roman"/>
                <w:b/>
                <w:bCs/>
                <w:color w:val="000000" w:themeColor="text1"/>
              </w:rPr>
              <w:t>ФИО Акционера</w:t>
            </w:r>
          </w:p>
        </w:tc>
        <w:tc>
          <w:tcPr>
            <w:tcW w:w="3119" w:type="dxa"/>
          </w:tcPr>
          <w:p w:rsidR="004D0023" w:rsidRPr="005104EF" w:rsidRDefault="004D0023" w:rsidP="00043C80">
            <w:pPr>
              <w:pBdr>
                <w:top w:val="nil"/>
                <w:left w:val="nil"/>
                <w:bottom w:val="nil"/>
                <w:right w:val="nil"/>
                <w:between w:val="nil"/>
              </w:pBdr>
              <w:spacing w:after="200" w:line="288" w:lineRule="auto"/>
              <w:jc w:val="center"/>
              <w:rPr>
                <w:rFonts w:ascii="Times New Roman" w:eastAsia="Tahoma" w:hAnsi="Times New Roman" w:cs="Times New Roman"/>
                <w:b/>
                <w:bCs/>
                <w:color w:val="000000" w:themeColor="text1"/>
              </w:rPr>
            </w:pPr>
            <w:r w:rsidRPr="005104EF">
              <w:rPr>
                <w:rFonts w:ascii="Times New Roman" w:eastAsia="Tahoma" w:hAnsi="Times New Roman" w:cs="Times New Roman"/>
                <w:b/>
                <w:bCs/>
                <w:color w:val="000000" w:themeColor="text1"/>
              </w:rPr>
              <w:t>Подпись</w:t>
            </w:r>
          </w:p>
        </w:tc>
        <w:tc>
          <w:tcPr>
            <w:tcW w:w="2835" w:type="dxa"/>
          </w:tcPr>
          <w:p w:rsidR="004D0023" w:rsidRPr="005104EF" w:rsidRDefault="004D0023" w:rsidP="00043C80">
            <w:pPr>
              <w:pBdr>
                <w:top w:val="nil"/>
                <w:left w:val="nil"/>
                <w:bottom w:val="nil"/>
                <w:right w:val="nil"/>
                <w:between w:val="nil"/>
              </w:pBdr>
              <w:spacing w:after="200" w:line="288" w:lineRule="auto"/>
              <w:jc w:val="center"/>
              <w:rPr>
                <w:rFonts w:ascii="Times New Roman" w:eastAsia="Tahoma" w:hAnsi="Times New Roman" w:cs="Times New Roman"/>
                <w:b/>
                <w:bCs/>
                <w:color w:val="000000" w:themeColor="text1"/>
              </w:rPr>
            </w:pPr>
            <w:r w:rsidRPr="005104EF">
              <w:rPr>
                <w:rFonts w:ascii="Times New Roman" w:eastAsia="Tahoma" w:hAnsi="Times New Roman" w:cs="Times New Roman"/>
                <w:b/>
                <w:bCs/>
                <w:color w:val="000000" w:themeColor="text1"/>
              </w:rPr>
              <w:t>Дата</w:t>
            </w:r>
          </w:p>
        </w:tc>
      </w:tr>
      <w:tr w:rsidR="004D0023" w:rsidRPr="00856662" w:rsidTr="00553063">
        <w:trPr>
          <w:trHeight w:val="625"/>
        </w:trPr>
        <w:tc>
          <w:tcPr>
            <w:tcW w:w="4111" w:type="dxa"/>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c>
          <w:tcPr>
            <w:tcW w:w="3119" w:type="dxa"/>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c>
          <w:tcPr>
            <w:tcW w:w="2835" w:type="dxa"/>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bl>
    <w:p w:rsidR="004D0023" w:rsidRPr="00856662" w:rsidRDefault="004D0023" w:rsidP="004D0023">
      <w:pPr>
        <w:spacing w:after="200" w:line="288" w:lineRule="auto"/>
        <w:ind w:right="1017"/>
        <w:jc w:val="both"/>
        <w:rPr>
          <w:rFonts w:ascii="Times New Roman" w:eastAsia="Tahoma" w:hAnsi="Times New Roman" w:cs="Times New Roman"/>
          <w:color w:val="000000" w:themeColor="text1"/>
        </w:rPr>
      </w:pPr>
    </w:p>
    <w:p w:rsidR="004D0023" w:rsidRDefault="004D0023" w:rsidP="004D0023">
      <w:pPr>
        <w:spacing w:after="200" w:line="288" w:lineRule="auto"/>
        <w:ind w:right="284"/>
        <w:jc w:val="both"/>
        <w:rPr>
          <w:rFonts w:ascii="Times New Roman" w:hAnsi="Times New Roman" w:cs="Times New Roman"/>
          <w:i/>
          <w:color w:val="000000" w:themeColor="text1"/>
        </w:rPr>
      </w:pPr>
      <w:r w:rsidRPr="00856662">
        <w:rPr>
          <w:rFonts w:ascii="Times New Roman" w:eastAsia="Tahoma" w:hAnsi="Times New Roman" w:cs="Times New Roman"/>
          <w:i/>
          <w:color w:val="000000" w:themeColor="text1"/>
        </w:rPr>
        <w:t xml:space="preserve">Пожалуйста, приложите к настоящей Анкете подтверждающие документы см. </w:t>
      </w:r>
      <w:r>
        <w:rPr>
          <w:rFonts w:ascii="Times New Roman" w:eastAsia="Tahoma" w:hAnsi="Times New Roman" w:cs="Times New Roman"/>
          <w:i/>
          <w:color w:val="000000" w:themeColor="text1"/>
        </w:rPr>
        <w:t>пункт</w:t>
      </w:r>
      <w:r w:rsidRPr="00856662">
        <w:rPr>
          <w:rFonts w:ascii="Times New Roman" w:eastAsia="Tahoma" w:hAnsi="Times New Roman" w:cs="Times New Roman"/>
          <w:i/>
          <w:color w:val="000000" w:themeColor="text1"/>
        </w:rPr>
        <w:t xml:space="preserve"> </w:t>
      </w:r>
      <w:r>
        <w:rPr>
          <w:rFonts w:ascii="Times New Roman" w:eastAsia="Tahoma" w:hAnsi="Times New Roman" w:cs="Times New Roman"/>
          <w:i/>
          <w:color w:val="000000" w:themeColor="text1"/>
        </w:rPr>
        <w:fldChar w:fldCharType="begin"/>
      </w:r>
      <w:r>
        <w:rPr>
          <w:rFonts w:ascii="Times New Roman" w:eastAsia="Tahoma" w:hAnsi="Times New Roman" w:cs="Times New Roman"/>
          <w:i/>
          <w:color w:val="000000" w:themeColor="text1"/>
        </w:rPr>
        <w:instrText xml:space="preserve"> REF _Ref117248513 \r \h </w:instrText>
      </w:r>
      <w:r>
        <w:rPr>
          <w:rFonts w:ascii="Times New Roman" w:eastAsia="Tahoma" w:hAnsi="Times New Roman" w:cs="Times New Roman"/>
          <w:i/>
          <w:color w:val="000000" w:themeColor="text1"/>
        </w:rPr>
      </w:r>
      <w:r>
        <w:rPr>
          <w:rFonts w:ascii="Times New Roman" w:eastAsia="Tahoma" w:hAnsi="Times New Roman" w:cs="Times New Roman"/>
          <w:i/>
          <w:color w:val="000000" w:themeColor="text1"/>
        </w:rPr>
        <w:fldChar w:fldCharType="separate"/>
      </w:r>
      <w:r w:rsidR="00331390">
        <w:rPr>
          <w:rFonts w:ascii="Times New Roman" w:eastAsia="Tahoma" w:hAnsi="Times New Roman" w:cs="Times New Roman"/>
          <w:i/>
          <w:color w:val="000000" w:themeColor="text1"/>
        </w:rPr>
        <w:t>1.3</w:t>
      </w:r>
      <w:r>
        <w:rPr>
          <w:rFonts w:ascii="Times New Roman" w:eastAsia="Tahoma" w:hAnsi="Times New Roman" w:cs="Times New Roman"/>
          <w:i/>
          <w:color w:val="000000" w:themeColor="text1"/>
        </w:rPr>
        <w:fldChar w:fldCharType="end"/>
      </w:r>
      <w:r>
        <w:rPr>
          <w:rFonts w:ascii="Times New Roman" w:eastAsia="Tahoma" w:hAnsi="Times New Roman" w:cs="Times New Roman"/>
          <w:i/>
          <w:color w:val="000000" w:themeColor="text1"/>
        </w:rPr>
        <w:t xml:space="preserve"> </w:t>
      </w:r>
      <w:r w:rsidRPr="00856662">
        <w:rPr>
          <w:rFonts w:ascii="Times New Roman" w:eastAsia="Tahoma" w:hAnsi="Times New Roman" w:cs="Times New Roman"/>
          <w:i/>
          <w:color w:val="000000" w:themeColor="text1"/>
        </w:rPr>
        <w:t xml:space="preserve">Информационного письма (для физических лиц-Акционеров, являющихся резидентами РФ) и </w:t>
      </w:r>
      <w:r>
        <w:rPr>
          <w:rFonts w:ascii="Times New Roman" w:eastAsia="Tahoma" w:hAnsi="Times New Roman" w:cs="Times New Roman"/>
          <w:i/>
          <w:color w:val="000000" w:themeColor="text1"/>
        </w:rPr>
        <w:t xml:space="preserve">пункт </w:t>
      </w:r>
      <w:r>
        <w:rPr>
          <w:rFonts w:ascii="Times New Roman" w:eastAsia="Tahoma" w:hAnsi="Times New Roman" w:cs="Times New Roman"/>
          <w:i/>
          <w:color w:val="000000" w:themeColor="text1"/>
        </w:rPr>
        <w:fldChar w:fldCharType="begin"/>
      </w:r>
      <w:r>
        <w:rPr>
          <w:rFonts w:ascii="Times New Roman" w:eastAsia="Tahoma" w:hAnsi="Times New Roman" w:cs="Times New Roman"/>
          <w:i/>
          <w:color w:val="000000" w:themeColor="text1"/>
        </w:rPr>
        <w:instrText xml:space="preserve"> REF _Ref117248530 \r \h </w:instrText>
      </w:r>
      <w:r>
        <w:rPr>
          <w:rFonts w:ascii="Times New Roman" w:eastAsia="Tahoma" w:hAnsi="Times New Roman" w:cs="Times New Roman"/>
          <w:i/>
          <w:color w:val="000000" w:themeColor="text1"/>
        </w:rPr>
      </w:r>
      <w:r>
        <w:rPr>
          <w:rFonts w:ascii="Times New Roman" w:eastAsia="Tahoma" w:hAnsi="Times New Roman" w:cs="Times New Roman"/>
          <w:i/>
          <w:color w:val="000000" w:themeColor="text1"/>
        </w:rPr>
        <w:fldChar w:fldCharType="separate"/>
      </w:r>
      <w:r w:rsidR="00331390">
        <w:rPr>
          <w:rFonts w:ascii="Times New Roman" w:eastAsia="Tahoma" w:hAnsi="Times New Roman" w:cs="Times New Roman"/>
          <w:i/>
          <w:color w:val="000000" w:themeColor="text1"/>
        </w:rPr>
        <w:t>2.3</w:t>
      </w:r>
      <w:r>
        <w:rPr>
          <w:rFonts w:ascii="Times New Roman" w:eastAsia="Tahoma" w:hAnsi="Times New Roman" w:cs="Times New Roman"/>
          <w:i/>
          <w:color w:val="000000" w:themeColor="text1"/>
        </w:rPr>
        <w:fldChar w:fldCharType="end"/>
      </w:r>
      <w:r w:rsidRPr="00856662">
        <w:rPr>
          <w:rFonts w:ascii="Times New Roman" w:eastAsia="Tahoma" w:hAnsi="Times New Roman" w:cs="Times New Roman"/>
          <w:i/>
          <w:color w:val="000000" w:themeColor="text1"/>
        </w:rPr>
        <w:t xml:space="preserve"> Информационного письма (для физических лиц- Акционеров – нерезидентов РФ)</w:t>
      </w:r>
      <w:r w:rsidRPr="00856662">
        <w:rPr>
          <w:rFonts w:ascii="Times New Roman" w:hAnsi="Times New Roman" w:cs="Times New Roman"/>
          <w:i/>
          <w:color w:val="000000" w:themeColor="text1"/>
        </w:rPr>
        <w:t>.</w:t>
      </w:r>
      <w:bookmarkEnd w:id="0"/>
    </w:p>
    <w:sectPr w:rsidR="004D0023" w:rsidSect="00043C80">
      <w:pgSz w:w="11900" w:h="16840"/>
      <w:pgMar w:top="1134" w:right="851" w:bottom="1134" w:left="1134" w:header="709" w:footer="94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FAC" w:rsidRDefault="004C2FAC" w:rsidP="004D0023">
      <w:r>
        <w:separator/>
      </w:r>
    </w:p>
  </w:endnote>
  <w:endnote w:type="continuationSeparator" w:id="0">
    <w:p w:rsidR="004C2FAC" w:rsidRDefault="004C2FAC" w:rsidP="004D0023">
      <w:r>
        <w:continuationSeparator/>
      </w:r>
    </w:p>
  </w:endnote>
  <w:endnote w:type="continuationNotice" w:id="1">
    <w:p w:rsidR="004C2FAC" w:rsidRDefault="004C2F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Noto Sans Symbols">
    <w:altName w:val="Calibri"/>
    <w:charset w:val="00"/>
    <w:family w:val="auto"/>
    <w:pitch w:val="default"/>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szCs w:val="18"/>
      </w:rPr>
      <w:id w:val="-606189275"/>
      <w:docPartObj>
        <w:docPartGallery w:val="Page Numbers (Bottom of Page)"/>
        <w:docPartUnique/>
      </w:docPartObj>
    </w:sdtPr>
    <w:sdtEndPr/>
    <w:sdtContent>
      <w:sdt>
        <w:sdtPr>
          <w:rPr>
            <w:rFonts w:ascii="Times New Roman" w:hAnsi="Times New Roman" w:cs="Times New Roman"/>
            <w:sz w:val="18"/>
            <w:szCs w:val="18"/>
          </w:rPr>
          <w:id w:val="-1769616900"/>
          <w:docPartObj>
            <w:docPartGallery w:val="Page Numbers (Top of Page)"/>
            <w:docPartUnique/>
          </w:docPartObj>
        </w:sdtPr>
        <w:sdtEndPr/>
        <w:sdtContent>
          <w:p w:rsidR="00C72203" w:rsidRPr="00DF1A2A" w:rsidRDefault="00C72203" w:rsidP="00043C80">
            <w:pPr>
              <w:pStyle w:val="af5"/>
              <w:jc w:val="right"/>
              <w:rPr>
                <w:rFonts w:ascii="Times New Roman" w:hAnsi="Times New Roman" w:cs="Times New Roman"/>
                <w:sz w:val="18"/>
                <w:szCs w:val="18"/>
              </w:rPr>
            </w:pPr>
            <w:r w:rsidRPr="00DF1A2A">
              <w:rPr>
                <w:rFonts w:ascii="Times New Roman" w:hAnsi="Times New Roman" w:cs="Times New Roman"/>
                <w:sz w:val="18"/>
                <w:szCs w:val="18"/>
              </w:rPr>
              <w:t xml:space="preserve">Стр. </w:t>
            </w:r>
            <w:r w:rsidRPr="00DF1A2A">
              <w:rPr>
                <w:rFonts w:ascii="Times New Roman" w:hAnsi="Times New Roman" w:cs="Times New Roman"/>
                <w:b/>
                <w:bCs/>
                <w:sz w:val="18"/>
                <w:szCs w:val="18"/>
              </w:rPr>
              <w:fldChar w:fldCharType="begin"/>
            </w:r>
            <w:r w:rsidRPr="00DF1A2A">
              <w:rPr>
                <w:rFonts w:ascii="Times New Roman" w:hAnsi="Times New Roman" w:cs="Times New Roman"/>
                <w:b/>
                <w:bCs/>
                <w:sz w:val="18"/>
                <w:szCs w:val="18"/>
              </w:rPr>
              <w:instrText>PAGE</w:instrText>
            </w:r>
            <w:r w:rsidRPr="00DF1A2A">
              <w:rPr>
                <w:rFonts w:ascii="Times New Roman" w:hAnsi="Times New Roman" w:cs="Times New Roman"/>
                <w:b/>
                <w:bCs/>
                <w:sz w:val="18"/>
                <w:szCs w:val="18"/>
              </w:rPr>
              <w:fldChar w:fldCharType="separate"/>
            </w:r>
            <w:r w:rsidR="00331390">
              <w:rPr>
                <w:rFonts w:ascii="Times New Roman" w:hAnsi="Times New Roman" w:cs="Times New Roman"/>
                <w:b/>
                <w:bCs/>
                <w:noProof/>
                <w:sz w:val="18"/>
                <w:szCs w:val="18"/>
              </w:rPr>
              <w:t>12</w:t>
            </w:r>
            <w:r w:rsidRPr="00DF1A2A">
              <w:rPr>
                <w:rFonts w:ascii="Times New Roman" w:hAnsi="Times New Roman" w:cs="Times New Roman"/>
                <w:b/>
                <w:bCs/>
                <w:sz w:val="18"/>
                <w:szCs w:val="18"/>
              </w:rPr>
              <w:fldChar w:fldCharType="end"/>
            </w:r>
            <w:r w:rsidRPr="00DF1A2A">
              <w:rPr>
                <w:rFonts w:ascii="Times New Roman" w:hAnsi="Times New Roman" w:cs="Times New Roman"/>
                <w:sz w:val="18"/>
                <w:szCs w:val="18"/>
              </w:rPr>
              <w:t xml:space="preserve"> из </w:t>
            </w:r>
            <w:r w:rsidRPr="00DF1A2A">
              <w:rPr>
                <w:rFonts w:ascii="Times New Roman" w:hAnsi="Times New Roman" w:cs="Times New Roman"/>
                <w:b/>
                <w:bCs/>
                <w:sz w:val="18"/>
                <w:szCs w:val="18"/>
              </w:rPr>
              <w:fldChar w:fldCharType="begin"/>
            </w:r>
            <w:r w:rsidRPr="00DF1A2A">
              <w:rPr>
                <w:rFonts w:ascii="Times New Roman" w:hAnsi="Times New Roman" w:cs="Times New Roman"/>
                <w:b/>
                <w:bCs/>
                <w:sz w:val="18"/>
                <w:szCs w:val="18"/>
              </w:rPr>
              <w:instrText>NUMPAGES</w:instrText>
            </w:r>
            <w:r w:rsidRPr="00DF1A2A">
              <w:rPr>
                <w:rFonts w:ascii="Times New Roman" w:hAnsi="Times New Roman" w:cs="Times New Roman"/>
                <w:b/>
                <w:bCs/>
                <w:sz w:val="18"/>
                <w:szCs w:val="18"/>
              </w:rPr>
              <w:fldChar w:fldCharType="separate"/>
            </w:r>
            <w:r w:rsidR="00331390">
              <w:rPr>
                <w:rFonts w:ascii="Times New Roman" w:hAnsi="Times New Roman" w:cs="Times New Roman"/>
                <w:b/>
                <w:bCs/>
                <w:noProof/>
                <w:sz w:val="18"/>
                <w:szCs w:val="18"/>
              </w:rPr>
              <w:t>23</w:t>
            </w:r>
            <w:r w:rsidRPr="00DF1A2A">
              <w:rPr>
                <w:rFonts w:ascii="Times New Roman" w:hAnsi="Times New Roman" w:cs="Times New Roman"/>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FAC" w:rsidRDefault="004C2FAC" w:rsidP="004D0023">
      <w:r>
        <w:separator/>
      </w:r>
    </w:p>
  </w:footnote>
  <w:footnote w:type="continuationSeparator" w:id="0">
    <w:p w:rsidR="004C2FAC" w:rsidRDefault="004C2FAC" w:rsidP="004D0023">
      <w:r>
        <w:continuationSeparator/>
      </w:r>
    </w:p>
  </w:footnote>
  <w:footnote w:type="continuationNotice" w:id="1">
    <w:p w:rsidR="004C2FAC" w:rsidRDefault="004C2FAC"/>
  </w:footnote>
  <w:footnote w:id="2">
    <w:p w:rsidR="00C72203" w:rsidRPr="00AA346D" w:rsidRDefault="00C72203" w:rsidP="003F32FD">
      <w:pPr>
        <w:pStyle w:val="a4"/>
        <w:jc w:val="both"/>
        <w:rPr>
          <w:rFonts w:ascii="Times New Roman" w:hAnsi="Times New Roman" w:cs="Times New Roman"/>
          <w:szCs w:val="18"/>
        </w:rPr>
      </w:pPr>
      <w:r w:rsidRPr="00AA346D">
        <w:rPr>
          <w:rStyle w:val="af7"/>
          <w:rFonts w:ascii="Times New Roman" w:hAnsi="Times New Roman" w:cs="Times New Roman"/>
          <w:szCs w:val="18"/>
        </w:rPr>
        <w:footnoteRef/>
      </w:r>
      <w:r w:rsidRPr="00AA346D">
        <w:rPr>
          <w:rFonts w:ascii="Times New Roman" w:hAnsi="Times New Roman" w:cs="Times New Roman"/>
          <w:szCs w:val="18"/>
        </w:rPr>
        <w:t xml:space="preserve"> </w:t>
      </w:r>
      <w:r>
        <w:rPr>
          <w:rFonts w:ascii="Times New Roman" w:hAnsi="Times New Roman" w:cs="Times New Roman"/>
          <w:szCs w:val="18"/>
        </w:rPr>
        <w:t xml:space="preserve">В соответствии с п. 2 ст. 207 НК РФ, налоговыми резидентами признаются физические лица, фактически находящиеся в Российской Федерации не менее 183 календарных дней в течение 12 следующих подряд месяцев.   </w:t>
      </w:r>
    </w:p>
  </w:footnote>
  <w:footnote w:id="3">
    <w:p w:rsidR="00C72203" w:rsidRPr="00AA346D" w:rsidRDefault="00C72203" w:rsidP="004D0023">
      <w:pPr>
        <w:pStyle w:val="a4"/>
        <w:jc w:val="both"/>
        <w:rPr>
          <w:rFonts w:ascii="Times New Roman" w:hAnsi="Times New Roman" w:cs="Times New Roman"/>
          <w:szCs w:val="18"/>
        </w:rPr>
      </w:pPr>
      <w:r w:rsidRPr="00AA346D">
        <w:rPr>
          <w:rStyle w:val="af7"/>
          <w:rFonts w:ascii="Times New Roman" w:hAnsi="Times New Roman" w:cs="Times New Roman"/>
          <w:szCs w:val="18"/>
        </w:rPr>
        <w:footnoteRef/>
      </w:r>
      <w:r w:rsidRPr="00AA346D">
        <w:rPr>
          <w:rFonts w:ascii="Times New Roman" w:hAnsi="Times New Roman" w:cs="Times New Roman"/>
          <w:szCs w:val="18"/>
        </w:rPr>
        <w:t xml:space="preserve"> Мы настоятельно рекомендуем обратиться к налоговому консультанту за разъяснениями по вопросам: определения страны налогового </w:t>
      </w:r>
      <w:proofErr w:type="spellStart"/>
      <w:r w:rsidRPr="00AA346D">
        <w:rPr>
          <w:rFonts w:ascii="Times New Roman" w:hAnsi="Times New Roman" w:cs="Times New Roman"/>
          <w:szCs w:val="18"/>
        </w:rPr>
        <w:t>резидентства</w:t>
      </w:r>
      <w:proofErr w:type="spellEnd"/>
      <w:r w:rsidRPr="00AA346D">
        <w:rPr>
          <w:rFonts w:ascii="Times New Roman" w:hAnsi="Times New Roman" w:cs="Times New Roman"/>
          <w:szCs w:val="18"/>
        </w:rPr>
        <w:t xml:space="preserve"> (ввиду разной трактовки определения </w:t>
      </w:r>
      <w:proofErr w:type="spellStart"/>
      <w:r w:rsidRPr="00AA346D">
        <w:rPr>
          <w:rFonts w:ascii="Times New Roman" w:hAnsi="Times New Roman" w:cs="Times New Roman"/>
          <w:szCs w:val="18"/>
        </w:rPr>
        <w:t>резидентства</w:t>
      </w:r>
      <w:proofErr w:type="spellEnd"/>
      <w:r w:rsidRPr="00AA346D">
        <w:rPr>
          <w:rFonts w:ascii="Times New Roman" w:hAnsi="Times New Roman" w:cs="Times New Roman"/>
          <w:szCs w:val="18"/>
        </w:rPr>
        <w:t>) и налогообложения дохода от продажи Акций</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203" w:rsidRDefault="00C72203">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A31C8"/>
    <w:multiLevelType w:val="hybridMultilevel"/>
    <w:tmpl w:val="16CE2764"/>
    <w:lvl w:ilvl="0" w:tplc="68FC29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E7639BA"/>
    <w:multiLevelType w:val="multilevel"/>
    <w:tmpl w:val="D1B833F8"/>
    <w:lvl w:ilvl="0">
      <w:start w:val="1"/>
      <w:numFmt w:val="decimal"/>
      <w:lvlText w:val="%1."/>
      <w:lvlJc w:val="left"/>
      <w:pPr>
        <w:ind w:left="2238" w:hanging="720"/>
      </w:pPr>
      <w:rPr>
        <w:rFonts w:ascii="Times New Roman" w:eastAsia="Verdana" w:hAnsi="Times New Roman" w:cs="Times New Roman" w:hint="default"/>
        <w:b/>
        <w:sz w:val="22"/>
        <w:szCs w:val="22"/>
      </w:rPr>
    </w:lvl>
    <w:lvl w:ilvl="1">
      <w:start w:val="1"/>
      <w:numFmt w:val="decimal"/>
      <w:lvlText w:val="%2."/>
      <w:lvlJc w:val="left"/>
      <w:pPr>
        <w:ind w:left="2238" w:hanging="720"/>
      </w:pPr>
      <w:rPr>
        <w:rFonts w:ascii="Times New Roman" w:eastAsia="Tahoma" w:hAnsi="Times New Roman" w:cs="Times New Roman"/>
        <w:b/>
        <w:sz w:val="22"/>
        <w:szCs w:val="22"/>
      </w:rPr>
    </w:lvl>
    <w:lvl w:ilvl="2">
      <w:start w:val="1"/>
      <w:numFmt w:val="decimal"/>
      <w:lvlText w:val="%1.%2.%3."/>
      <w:lvlJc w:val="left"/>
      <w:pPr>
        <w:ind w:left="2598" w:hanging="1080"/>
      </w:pPr>
      <w:rPr>
        <w:rFonts w:ascii="Times New Roman" w:eastAsia="Verdana" w:hAnsi="Times New Roman" w:cs="Times New Roman" w:hint="default"/>
        <w:b/>
        <w:sz w:val="22"/>
        <w:szCs w:val="22"/>
      </w:rPr>
    </w:lvl>
    <w:lvl w:ilvl="3">
      <w:numFmt w:val="bullet"/>
      <w:lvlText w:val="•"/>
      <w:lvlJc w:val="left"/>
      <w:pPr>
        <w:ind w:left="4440" w:hanging="1080"/>
      </w:pPr>
    </w:lvl>
    <w:lvl w:ilvl="4">
      <w:numFmt w:val="bullet"/>
      <w:lvlText w:val="•"/>
      <w:lvlJc w:val="left"/>
      <w:pPr>
        <w:ind w:left="5360" w:hanging="1080"/>
      </w:pPr>
    </w:lvl>
    <w:lvl w:ilvl="5">
      <w:numFmt w:val="bullet"/>
      <w:lvlText w:val="•"/>
      <w:lvlJc w:val="left"/>
      <w:pPr>
        <w:ind w:left="6280" w:hanging="1080"/>
      </w:pPr>
    </w:lvl>
    <w:lvl w:ilvl="6">
      <w:numFmt w:val="bullet"/>
      <w:lvlText w:val="•"/>
      <w:lvlJc w:val="left"/>
      <w:pPr>
        <w:ind w:left="7200" w:hanging="1080"/>
      </w:pPr>
    </w:lvl>
    <w:lvl w:ilvl="7">
      <w:numFmt w:val="bullet"/>
      <w:lvlText w:val="•"/>
      <w:lvlJc w:val="left"/>
      <w:pPr>
        <w:ind w:left="8120" w:hanging="1080"/>
      </w:pPr>
    </w:lvl>
    <w:lvl w:ilvl="8">
      <w:numFmt w:val="bullet"/>
      <w:lvlText w:val="•"/>
      <w:lvlJc w:val="left"/>
      <w:pPr>
        <w:ind w:left="9040" w:hanging="1080"/>
      </w:pPr>
    </w:lvl>
  </w:abstractNum>
  <w:abstractNum w:abstractNumId="2" w15:restartNumberingAfterBreak="0">
    <w:nsid w:val="21805EBD"/>
    <w:multiLevelType w:val="hybridMultilevel"/>
    <w:tmpl w:val="C8EC9F8A"/>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611D8C"/>
    <w:multiLevelType w:val="hybridMultilevel"/>
    <w:tmpl w:val="7B9C70BE"/>
    <w:lvl w:ilvl="0" w:tplc="B1E8BC78">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41071D"/>
    <w:multiLevelType w:val="multilevel"/>
    <w:tmpl w:val="43243C92"/>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 w15:restartNumberingAfterBreak="0">
    <w:nsid w:val="31565D61"/>
    <w:multiLevelType w:val="multilevel"/>
    <w:tmpl w:val="31980778"/>
    <w:lvl w:ilvl="0">
      <w:start w:val="1"/>
      <w:numFmt w:val="bullet"/>
      <w:lvlText w:val="●"/>
      <w:lvlJc w:val="left"/>
      <w:pPr>
        <w:ind w:left="1580" w:hanging="360"/>
      </w:pPr>
      <w:rPr>
        <w:rFonts w:ascii="Noto Sans Symbols" w:eastAsia="Noto Sans Symbols" w:hAnsi="Noto Sans Symbols" w:cs="Noto Sans Symbols"/>
      </w:rPr>
    </w:lvl>
    <w:lvl w:ilvl="1">
      <w:start w:val="1"/>
      <w:numFmt w:val="bullet"/>
      <w:lvlText w:val="o"/>
      <w:lvlJc w:val="left"/>
      <w:pPr>
        <w:ind w:left="2300" w:hanging="360"/>
      </w:pPr>
      <w:rPr>
        <w:rFonts w:ascii="Courier New" w:eastAsia="Courier New" w:hAnsi="Courier New" w:cs="Courier New"/>
      </w:rPr>
    </w:lvl>
    <w:lvl w:ilvl="2">
      <w:start w:val="1"/>
      <w:numFmt w:val="bullet"/>
      <w:lvlText w:val="▪"/>
      <w:lvlJc w:val="left"/>
      <w:pPr>
        <w:ind w:left="3020" w:hanging="360"/>
      </w:pPr>
      <w:rPr>
        <w:rFonts w:ascii="Noto Sans Symbols" w:eastAsia="Noto Sans Symbols" w:hAnsi="Noto Sans Symbols" w:cs="Noto Sans Symbols"/>
      </w:rPr>
    </w:lvl>
    <w:lvl w:ilvl="3">
      <w:start w:val="1"/>
      <w:numFmt w:val="bullet"/>
      <w:lvlText w:val="●"/>
      <w:lvlJc w:val="left"/>
      <w:pPr>
        <w:ind w:left="3740" w:hanging="360"/>
      </w:pPr>
      <w:rPr>
        <w:rFonts w:ascii="Noto Sans Symbols" w:eastAsia="Noto Sans Symbols" w:hAnsi="Noto Sans Symbols" w:cs="Noto Sans Symbols"/>
      </w:rPr>
    </w:lvl>
    <w:lvl w:ilvl="4">
      <w:start w:val="1"/>
      <w:numFmt w:val="bullet"/>
      <w:lvlText w:val="o"/>
      <w:lvlJc w:val="left"/>
      <w:pPr>
        <w:ind w:left="4460" w:hanging="360"/>
      </w:pPr>
      <w:rPr>
        <w:rFonts w:ascii="Courier New" w:eastAsia="Courier New" w:hAnsi="Courier New" w:cs="Courier New"/>
      </w:rPr>
    </w:lvl>
    <w:lvl w:ilvl="5">
      <w:start w:val="1"/>
      <w:numFmt w:val="bullet"/>
      <w:lvlText w:val="▪"/>
      <w:lvlJc w:val="left"/>
      <w:pPr>
        <w:ind w:left="5180" w:hanging="360"/>
      </w:pPr>
      <w:rPr>
        <w:rFonts w:ascii="Noto Sans Symbols" w:eastAsia="Noto Sans Symbols" w:hAnsi="Noto Sans Symbols" w:cs="Noto Sans Symbols"/>
      </w:rPr>
    </w:lvl>
    <w:lvl w:ilvl="6">
      <w:start w:val="1"/>
      <w:numFmt w:val="bullet"/>
      <w:lvlText w:val="●"/>
      <w:lvlJc w:val="left"/>
      <w:pPr>
        <w:ind w:left="5900" w:hanging="360"/>
      </w:pPr>
      <w:rPr>
        <w:rFonts w:ascii="Noto Sans Symbols" w:eastAsia="Noto Sans Symbols" w:hAnsi="Noto Sans Symbols" w:cs="Noto Sans Symbols"/>
      </w:rPr>
    </w:lvl>
    <w:lvl w:ilvl="7">
      <w:start w:val="1"/>
      <w:numFmt w:val="bullet"/>
      <w:lvlText w:val="o"/>
      <w:lvlJc w:val="left"/>
      <w:pPr>
        <w:ind w:left="6620" w:hanging="360"/>
      </w:pPr>
      <w:rPr>
        <w:rFonts w:ascii="Courier New" w:eastAsia="Courier New" w:hAnsi="Courier New" w:cs="Courier New"/>
      </w:rPr>
    </w:lvl>
    <w:lvl w:ilvl="8">
      <w:start w:val="1"/>
      <w:numFmt w:val="bullet"/>
      <w:lvlText w:val="▪"/>
      <w:lvlJc w:val="left"/>
      <w:pPr>
        <w:ind w:left="7340" w:hanging="360"/>
      </w:pPr>
      <w:rPr>
        <w:rFonts w:ascii="Noto Sans Symbols" w:eastAsia="Noto Sans Symbols" w:hAnsi="Noto Sans Symbols" w:cs="Noto Sans Symbols"/>
      </w:rPr>
    </w:lvl>
  </w:abstractNum>
  <w:abstractNum w:abstractNumId="6" w15:restartNumberingAfterBreak="0">
    <w:nsid w:val="3A657C95"/>
    <w:multiLevelType w:val="multilevel"/>
    <w:tmpl w:val="AA0037E6"/>
    <w:lvl w:ilvl="0">
      <w:start w:val="1"/>
      <w:numFmt w:val="decimal"/>
      <w:lvlText w:val="(%1)"/>
      <w:lvlJc w:val="left"/>
      <w:pPr>
        <w:ind w:left="861" w:hanging="719"/>
      </w:pPr>
      <w:rPr>
        <w:rFonts w:ascii="Times New Roman" w:eastAsia="Verdana" w:hAnsi="Times New Roman" w:cs="Times New Roman" w:hint="default"/>
        <w:sz w:val="20"/>
        <w:szCs w:val="20"/>
      </w:rPr>
    </w:lvl>
    <w:lvl w:ilvl="1">
      <w:numFmt w:val="bullet"/>
      <w:lvlText w:val="●"/>
      <w:lvlJc w:val="left"/>
      <w:pPr>
        <w:ind w:left="1518" w:hanging="360"/>
      </w:pPr>
      <w:rPr>
        <w:rFonts w:ascii="Noto Sans Symbols" w:eastAsia="Noto Sans Symbols" w:hAnsi="Noto Sans Symbols" w:cs="Noto Sans Symbols"/>
        <w:sz w:val="20"/>
        <w:szCs w:val="20"/>
      </w:rPr>
    </w:lvl>
    <w:lvl w:ilvl="2">
      <w:numFmt w:val="bullet"/>
      <w:lvlText w:val="•"/>
      <w:lvlJc w:val="left"/>
      <w:pPr>
        <w:ind w:left="3392" w:hanging="360"/>
      </w:pPr>
    </w:lvl>
    <w:lvl w:ilvl="3">
      <w:numFmt w:val="bullet"/>
      <w:lvlText w:val="•"/>
      <w:lvlJc w:val="left"/>
      <w:pPr>
        <w:ind w:left="4328" w:hanging="360"/>
      </w:pPr>
    </w:lvl>
    <w:lvl w:ilvl="4">
      <w:numFmt w:val="bullet"/>
      <w:lvlText w:val="•"/>
      <w:lvlJc w:val="left"/>
      <w:pPr>
        <w:ind w:left="5264" w:hanging="360"/>
      </w:pPr>
    </w:lvl>
    <w:lvl w:ilvl="5">
      <w:numFmt w:val="bullet"/>
      <w:lvlText w:val="•"/>
      <w:lvlJc w:val="left"/>
      <w:pPr>
        <w:ind w:left="6200" w:hanging="360"/>
      </w:pPr>
    </w:lvl>
    <w:lvl w:ilvl="6">
      <w:numFmt w:val="bullet"/>
      <w:lvlText w:val="•"/>
      <w:lvlJc w:val="left"/>
      <w:pPr>
        <w:ind w:left="7136" w:hanging="360"/>
      </w:pPr>
    </w:lvl>
    <w:lvl w:ilvl="7">
      <w:numFmt w:val="bullet"/>
      <w:lvlText w:val="•"/>
      <w:lvlJc w:val="left"/>
      <w:pPr>
        <w:ind w:left="8072" w:hanging="360"/>
      </w:pPr>
    </w:lvl>
    <w:lvl w:ilvl="8">
      <w:numFmt w:val="bullet"/>
      <w:lvlText w:val="•"/>
      <w:lvlJc w:val="left"/>
      <w:pPr>
        <w:ind w:left="9008" w:hanging="360"/>
      </w:pPr>
    </w:lvl>
  </w:abstractNum>
  <w:abstractNum w:abstractNumId="7" w15:restartNumberingAfterBreak="0">
    <w:nsid w:val="471D7206"/>
    <w:multiLevelType w:val="multilevel"/>
    <w:tmpl w:val="5E3C8750"/>
    <w:lvl w:ilvl="0">
      <w:start w:val="1"/>
      <w:numFmt w:val="bullet"/>
      <w:lvlText w:val=""/>
      <w:lvlJc w:val="left"/>
      <w:pPr>
        <w:ind w:left="1518" w:hanging="719"/>
      </w:pPr>
      <w:rPr>
        <w:rFonts w:ascii="Symbol" w:hAnsi="Symbol" w:hint="default"/>
        <w:sz w:val="22"/>
        <w:szCs w:val="22"/>
      </w:rPr>
    </w:lvl>
    <w:lvl w:ilvl="1">
      <w:numFmt w:val="bullet"/>
      <w:lvlText w:val="●"/>
      <w:lvlJc w:val="left"/>
      <w:pPr>
        <w:ind w:left="1518" w:hanging="360"/>
      </w:pPr>
      <w:rPr>
        <w:rFonts w:ascii="Noto Sans Symbols" w:eastAsia="Noto Sans Symbols" w:hAnsi="Noto Sans Symbols" w:cs="Noto Sans Symbols"/>
        <w:sz w:val="20"/>
        <w:szCs w:val="20"/>
      </w:rPr>
    </w:lvl>
    <w:lvl w:ilvl="2">
      <w:numFmt w:val="bullet"/>
      <w:lvlText w:val="•"/>
      <w:lvlJc w:val="left"/>
      <w:pPr>
        <w:ind w:left="3392" w:hanging="360"/>
      </w:pPr>
    </w:lvl>
    <w:lvl w:ilvl="3">
      <w:numFmt w:val="bullet"/>
      <w:lvlText w:val="•"/>
      <w:lvlJc w:val="left"/>
      <w:pPr>
        <w:ind w:left="4328" w:hanging="360"/>
      </w:pPr>
    </w:lvl>
    <w:lvl w:ilvl="4">
      <w:numFmt w:val="bullet"/>
      <w:lvlText w:val="•"/>
      <w:lvlJc w:val="left"/>
      <w:pPr>
        <w:ind w:left="5264" w:hanging="360"/>
      </w:pPr>
    </w:lvl>
    <w:lvl w:ilvl="5">
      <w:numFmt w:val="bullet"/>
      <w:lvlText w:val="•"/>
      <w:lvlJc w:val="left"/>
      <w:pPr>
        <w:ind w:left="6200" w:hanging="360"/>
      </w:pPr>
    </w:lvl>
    <w:lvl w:ilvl="6">
      <w:numFmt w:val="bullet"/>
      <w:lvlText w:val="•"/>
      <w:lvlJc w:val="left"/>
      <w:pPr>
        <w:ind w:left="7136" w:hanging="360"/>
      </w:pPr>
    </w:lvl>
    <w:lvl w:ilvl="7">
      <w:numFmt w:val="bullet"/>
      <w:lvlText w:val="•"/>
      <w:lvlJc w:val="left"/>
      <w:pPr>
        <w:ind w:left="8072" w:hanging="360"/>
      </w:pPr>
    </w:lvl>
    <w:lvl w:ilvl="8">
      <w:numFmt w:val="bullet"/>
      <w:lvlText w:val="•"/>
      <w:lvlJc w:val="left"/>
      <w:pPr>
        <w:ind w:left="9008" w:hanging="360"/>
      </w:pPr>
    </w:lvl>
  </w:abstractNum>
  <w:abstractNum w:abstractNumId="8" w15:restartNumberingAfterBreak="0">
    <w:nsid w:val="4C343DD4"/>
    <w:multiLevelType w:val="multilevel"/>
    <w:tmpl w:val="50CC26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EF34BED"/>
    <w:multiLevelType w:val="hybridMultilevel"/>
    <w:tmpl w:val="DD3A750A"/>
    <w:lvl w:ilvl="0" w:tplc="3D3202A8">
      <w:start w:val="1"/>
      <w:numFmt w:val="decimal"/>
      <w:lvlText w:val="(%1)"/>
      <w:lvlJc w:val="left"/>
      <w:pPr>
        <w:ind w:left="501" w:hanging="360"/>
      </w:pPr>
      <w:rPr>
        <w:rFonts w:eastAsia="Tahoma" w:hint="default"/>
      </w:rPr>
    </w:lvl>
    <w:lvl w:ilvl="1" w:tplc="04190019">
      <w:start w:val="1"/>
      <w:numFmt w:val="lowerLetter"/>
      <w:lvlText w:val="%2."/>
      <w:lvlJc w:val="left"/>
      <w:pPr>
        <w:ind w:left="1879" w:hanging="360"/>
      </w:pPr>
    </w:lvl>
    <w:lvl w:ilvl="2" w:tplc="0419001B" w:tentative="1">
      <w:start w:val="1"/>
      <w:numFmt w:val="lowerRoman"/>
      <w:lvlText w:val="%3."/>
      <w:lvlJc w:val="right"/>
      <w:pPr>
        <w:ind w:left="2599" w:hanging="180"/>
      </w:pPr>
    </w:lvl>
    <w:lvl w:ilvl="3" w:tplc="0419000F" w:tentative="1">
      <w:start w:val="1"/>
      <w:numFmt w:val="decimal"/>
      <w:lvlText w:val="%4."/>
      <w:lvlJc w:val="left"/>
      <w:pPr>
        <w:ind w:left="3319" w:hanging="360"/>
      </w:pPr>
    </w:lvl>
    <w:lvl w:ilvl="4" w:tplc="04190019" w:tentative="1">
      <w:start w:val="1"/>
      <w:numFmt w:val="lowerLetter"/>
      <w:lvlText w:val="%5."/>
      <w:lvlJc w:val="left"/>
      <w:pPr>
        <w:ind w:left="4039" w:hanging="360"/>
      </w:pPr>
    </w:lvl>
    <w:lvl w:ilvl="5" w:tplc="0419001B" w:tentative="1">
      <w:start w:val="1"/>
      <w:numFmt w:val="lowerRoman"/>
      <w:lvlText w:val="%6."/>
      <w:lvlJc w:val="right"/>
      <w:pPr>
        <w:ind w:left="4759" w:hanging="180"/>
      </w:pPr>
    </w:lvl>
    <w:lvl w:ilvl="6" w:tplc="0419000F" w:tentative="1">
      <w:start w:val="1"/>
      <w:numFmt w:val="decimal"/>
      <w:lvlText w:val="%7."/>
      <w:lvlJc w:val="left"/>
      <w:pPr>
        <w:ind w:left="5479" w:hanging="360"/>
      </w:pPr>
    </w:lvl>
    <w:lvl w:ilvl="7" w:tplc="04190019" w:tentative="1">
      <w:start w:val="1"/>
      <w:numFmt w:val="lowerLetter"/>
      <w:lvlText w:val="%8."/>
      <w:lvlJc w:val="left"/>
      <w:pPr>
        <w:ind w:left="6199" w:hanging="360"/>
      </w:pPr>
    </w:lvl>
    <w:lvl w:ilvl="8" w:tplc="0419001B" w:tentative="1">
      <w:start w:val="1"/>
      <w:numFmt w:val="lowerRoman"/>
      <w:lvlText w:val="%9."/>
      <w:lvlJc w:val="right"/>
      <w:pPr>
        <w:ind w:left="6919" w:hanging="180"/>
      </w:pPr>
    </w:lvl>
  </w:abstractNum>
  <w:abstractNum w:abstractNumId="10" w15:restartNumberingAfterBreak="0">
    <w:nsid w:val="67E4690E"/>
    <w:multiLevelType w:val="hybridMultilevel"/>
    <w:tmpl w:val="7B9C70BE"/>
    <w:lvl w:ilvl="0" w:tplc="B1E8BC78">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AB3537"/>
    <w:multiLevelType w:val="multilevel"/>
    <w:tmpl w:val="8872FA18"/>
    <w:lvl w:ilvl="0">
      <w:start w:val="1"/>
      <w:numFmt w:val="decimal"/>
      <w:lvlText w:val="%1."/>
      <w:lvlJc w:val="left"/>
      <w:pPr>
        <w:ind w:left="1158" w:hanging="360"/>
      </w:pPr>
      <w:rPr>
        <w:rFonts w:ascii="Times New Roman" w:eastAsia="Verdana" w:hAnsi="Times New Roman" w:cs="Times New Roman" w:hint="default"/>
        <w:sz w:val="22"/>
        <w:szCs w:val="22"/>
      </w:rPr>
    </w:lvl>
    <w:lvl w:ilvl="1">
      <w:start w:val="1"/>
      <w:numFmt w:val="bullet"/>
      <w:lvlText w:val=""/>
      <w:lvlJc w:val="left"/>
      <w:pPr>
        <w:ind w:left="1518" w:hanging="360"/>
      </w:pPr>
      <w:rPr>
        <w:rFonts w:ascii="Symbol" w:hAnsi="Symbol" w:hint="default"/>
      </w:rPr>
    </w:lvl>
    <w:lvl w:ilvl="2">
      <w:numFmt w:val="bullet"/>
      <w:lvlText w:val="•"/>
      <w:lvlJc w:val="left"/>
      <w:pPr>
        <w:ind w:left="2560" w:hanging="360"/>
      </w:pPr>
    </w:lvl>
    <w:lvl w:ilvl="3">
      <w:numFmt w:val="bullet"/>
      <w:lvlText w:val="•"/>
      <w:lvlJc w:val="left"/>
      <w:pPr>
        <w:ind w:left="3600" w:hanging="360"/>
      </w:pPr>
    </w:lvl>
    <w:lvl w:ilvl="4">
      <w:numFmt w:val="bullet"/>
      <w:lvlText w:val="•"/>
      <w:lvlJc w:val="left"/>
      <w:pPr>
        <w:ind w:left="4640" w:hanging="360"/>
      </w:pPr>
    </w:lvl>
    <w:lvl w:ilvl="5">
      <w:numFmt w:val="bullet"/>
      <w:lvlText w:val="•"/>
      <w:lvlJc w:val="left"/>
      <w:pPr>
        <w:ind w:left="5680" w:hanging="360"/>
      </w:pPr>
    </w:lvl>
    <w:lvl w:ilvl="6">
      <w:numFmt w:val="bullet"/>
      <w:lvlText w:val="•"/>
      <w:lvlJc w:val="left"/>
      <w:pPr>
        <w:ind w:left="6720" w:hanging="360"/>
      </w:pPr>
    </w:lvl>
    <w:lvl w:ilvl="7">
      <w:numFmt w:val="bullet"/>
      <w:lvlText w:val="•"/>
      <w:lvlJc w:val="left"/>
      <w:pPr>
        <w:ind w:left="7760" w:hanging="360"/>
      </w:pPr>
    </w:lvl>
    <w:lvl w:ilvl="8">
      <w:numFmt w:val="bullet"/>
      <w:lvlText w:val="•"/>
      <w:lvlJc w:val="left"/>
      <w:pPr>
        <w:ind w:left="8800" w:hanging="360"/>
      </w:pPr>
    </w:lvl>
  </w:abstractNum>
  <w:abstractNum w:abstractNumId="12" w15:restartNumberingAfterBreak="0">
    <w:nsid w:val="6CD85FDA"/>
    <w:multiLevelType w:val="hybridMultilevel"/>
    <w:tmpl w:val="F6E69AFE"/>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E81193"/>
    <w:multiLevelType w:val="multilevel"/>
    <w:tmpl w:val="8872FA18"/>
    <w:lvl w:ilvl="0">
      <w:start w:val="1"/>
      <w:numFmt w:val="decimal"/>
      <w:lvlText w:val="%1."/>
      <w:lvlJc w:val="left"/>
      <w:pPr>
        <w:ind w:left="1158" w:hanging="360"/>
      </w:pPr>
      <w:rPr>
        <w:rFonts w:ascii="Times New Roman" w:eastAsia="Verdana" w:hAnsi="Times New Roman" w:cs="Times New Roman" w:hint="default"/>
        <w:sz w:val="22"/>
        <w:szCs w:val="22"/>
      </w:rPr>
    </w:lvl>
    <w:lvl w:ilvl="1">
      <w:start w:val="1"/>
      <w:numFmt w:val="bullet"/>
      <w:lvlText w:val=""/>
      <w:lvlJc w:val="left"/>
      <w:pPr>
        <w:ind w:left="1518" w:hanging="360"/>
      </w:pPr>
      <w:rPr>
        <w:rFonts w:ascii="Symbol" w:hAnsi="Symbol" w:hint="default"/>
      </w:rPr>
    </w:lvl>
    <w:lvl w:ilvl="2">
      <w:numFmt w:val="bullet"/>
      <w:lvlText w:val="•"/>
      <w:lvlJc w:val="left"/>
      <w:pPr>
        <w:ind w:left="2560" w:hanging="360"/>
      </w:pPr>
    </w:lvl>
    <w:lvl w:ilvl="3">
      <w:numFmt w:val="bullet"/>
      <w:lvlText w:val="•"/>
      <w:lvlJc w:val="left"/>
      <w:pPr>
        <w:ind w:left="3600" w:hanging="360"/>
      </w:pPr>
    </w:lvl>
    <w:lvl w:ilvl="4">
      <w:numFmt w:val="bullet"/>
      <w:lvlText w:val="•"/>
      <w:lvlJc w:val="left"/>
      <w:pPr>
        <w:ind w:left="4640" w:hanging="360"/>
      </w:pPr>
    </w:lvl>
    <w:lvl w:ilvl="5">
      <w:numFmt w:val="bullet"/>
      <w:lvlText w:val="•"/>
      <w:lvlJc w:val="left"/>
      <w:pPr>
        <w:ind w:left="5680" w:hanging="360"/>
      </w:pPr>
    </w:lvl>
    <w:lvl w:ilvl="6">
      <w:numFmt w:val="bullet"/>
      <w:lvlText w:val="•"/>
      <w:lvlJc w:val="left"/>
      <w:pPr>
        <w:ind w:left="6720" w:hanging="360"/>
      </w:pPr>
    </w:lvl>
    <w:lvl w:ilvl="7">
      <w:numFmt w:val="bullet"/>
      <w:lvlText w:val="•"/>
      <w:lvlJc w:val="left"/>
      <w:pPr>
        <w:ind w:left="7760" w:hanging="360"/>
      </w:pPr>
    </w:lvl>
    <w:lvl w:ilvl="8">
      <w:numFmt w:val="bullet"/>
      <w:lvlText w:val="•"/>
      <w:lvlJc w:val="left"/>
      <w:pPr>
        <w:ind w:left="8800" w:hanging="360"/>
      </w:pPr>
    </w:lvl>
  </w:abstractNum>
  <w:abstractNum w:abstractNumId="14" w15:restartNumberingAfterBreak="0">
    <w:nsid w:val="719E0F02"/>
    <w:multiLevelType w:val="multilevel"/>
    <w:tmpl w:val="E4A07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26D22DB"/>
    <w:multiLevelType w:val="hybridMultilevel"/>
    <w:tmpl w:val="C4E89E8E"/>
    <w:lvl w:ilvl="0" w:tplc="04190001">
      <w:start w:val="1"/>
      <w:numFmt w:val="bullet"/>
      <w:lvlText w:val=""/>
      <w:lvlJc w:val="left"/>
      <w:pPr>
        <w:ind w:left="1518" w:hanging="360"/>
      </w:pPr>
      <w:rPr>
        <w:rFonts w:ascii="Symbol" w:hAnsi="Symbol" w:hint="default"/>
      </w:rPr>
    </w:lvl>
    <w:lvl w:ilvl="1" w:tplc="04090003" w:tentative="1">
      <w:start w:val="1"/>
      <w:numFmt w:val="bullet"/>
      <w:lvlText w:val="o"/>
      <w:lvlJc w:val="left"/>
      <w:pPr>
        <w:ind w:left="2238" w:hanging="360"/>
      </w:pPr>
      <w:rPr>
        <w:rFonts w:ascii="Courier New" w:hAnsi="Courier New" w:cs="Courier New" w:hint="default"/>
      </w:rPr>
    </w:lvl>
    <w:lvl w:ilvl="2" w:tplc="04090005" w:tentative="1">
      <w:start w:val="1"/>
      <w:numFmt w:val="bullet"/>
      <w:lvlText w:val=""/>
      <w:lvlJc w:val="left"/>
      <w:pPr>
        <w:ind w:left="2958" w:hanging="360"/>
      </w:pPr>
      <w:rPr>
        <w:rFonts w:ascii="Wingdings" w:hAnsi="Wingdings" w:hint="default"/>
      </w:rPr>
    </w:lvl>
    <w:lvl w:ilvl="3" w:tplc="04090001" w:tentative="1">
      <w:start w:val="1"/>
      <w:numFmt w:val="bullet"/>
      <w:lvlText w:val=""/>
      <w:lvlJc w:val="left"/>
      <w:pPr>
        <w:ind w:left="3678" w:hanging="360"/>
      </w:pPr>
      <w:rPr>
        <w:rFonts w:ascii="Symbol" w:hAnsi="Symbol" w:hint="default"/>
      </w:rPr>
    </w:lvl>
    <w:lvl w:ilvl="4" w:tplc="04090003" w:tentative="1">
      <w:start w:val="1"/>
      <w:numFmt w:val="bullet"/>
      <w:lvlText w:val="o"/>
      <w:lvlJc w:val="left"/>
      <w:pPr>
        <w:ind w:left="4398" w:hanging="360"/>
      </w:pPr>
      <w:rPr>
        <w:rFonts w:ascii="Courier New" w:hAnsi="Courier New" w:cs="Courier New" w:hint="default"/>
      </w:rPr>
    </w:lvl>
    <w:lvl w:ilvl="5" w:tplc="04090005" w:tentative="1">
      <w:start w:val="1"/>
      <w:numFmt w:val="bullet"/>
      <w:lvlText w:val=""/>
      <w:lvlJc w:val="left"/>
      <w:pPr>
        <w:ind w:left="5118" w:hanging="360"/>
      </w:pPr>
      <w:rPr>
        <w:rFonts w:ascii="Wingdings" w:hAnsi="Wingdings" w:hint="default"/>
      </w:rPr>
    </w:lvl>
    <w:lvl w:ilvl="6" w:tplc="04090001" w:tentative="1">
      <w:start w:val="1"/>
      <w:numFmt w:val="bullet"/>
      <w:lvlText w:val=""/>
      <w:lvlJc w:val="left"/>
      <w:pPr>
        <w:ind w:left="5838" w:hanging="360"/>
      </w:pPr>
      <w:rPr>
        <w:rFonts w:ascii="Symbol" w:hAnsi="Symbol" w:hint="default"/>
      </w:rPr>
    </w:lvl>
    <w:lvl w:ilvl="7" w:tplc="04090003" w:tentative="1">
      <w:start w:val="1"/>
      <w:numFmt w:val="bullet"/>
      <w:lvlText w:val="o"/>
      <w:lvlJc w:val="left"/>
      <w:pPr>
        <w:ind w:left="6558" w:hanging="360"/>
      </w:pPr>
      <w:rPr>
        <w:rFonts w:ascii="Courier New" w:hAnsi="Courier New" w:cs="Courier New" w:hint="default"/>
      </w:rPr>
    </w:lvl>
    <w:lvl w:ilvl="8" w:tplc="04090005" w:tentative="1">
      <w:start w:val="1"/>
      <w:numFmt w:val="bullet"/>
      <w:lvlText w:val=""/>
      <w:lvlJc w:val="left"/>
      <w:pPr>
        <w:ind w:left="7278" w:hanging="360"/>
      </w:pPr>
      <w:rPr>
        <w:rFonts w:ascii="Wingdings" w:hAnsi="Wingdings" w:hint="default"/>
      </w:rPr>
    </w:lvl>
  </w:abstractNum>
  <w:abstractNum w:abstractNumId="16" w15:restartNumberingAfterBreak="0">
    <w:nsid w:val="735D76AE"/>
    <w:multiLevelType w:val="multilevel"/>
    <w:tmpl w:val="66D44D52"/>
    <w:lvl w:ilvl="0">
      <w:start w:val="1"/>
      <w:numFmt w:val="decimal"/>
      <w:lvlText w:val="%1."/>
      <w:lvlJc w:val="left"/>
      <w:pPr>
        <w:ind w:left="1158" w:hanging="360"/>
      </w:pPr>
      <w:rPr>
        <w:rFonts w:ascii="Verdana" w:eastAsia="Verdana" w:hAnsi="Verdana" w:cs="Verdana"/>
        <w:b/>
        <w:sz w:val="20"/>
        <w:szCs w:val="20"/>
      </w:rPr>
    </w:lvl>
    <w:lvl w:ilvl="1">
      <w:start w:val="1"/>
      <w:numFmt w:val="decimal"/>
      <w:lvlText w:val="%1.%2."/>
      <w:lvlJc w:val="left"/>
      <w:pPr>
        <w:ind w:left="1590" w:hanging="504"/>
      </w:pPr>
      <w:rPr>
        <w:rFonts w:ascii="Verdana" w:eastAsia="Verdana" w:hAnsi="Verdana" w:cs="Verdana"/>
        <w:sz w:val="20"/>
        <w:szCs w:val="20"/>
      </w:rPr>
    </w:lvl>
    <w:lvl w:ilvl="2">
      <w:numFmt w:val="bullet"/>
      <w:lvlText w:val="•"/>
      <w:lvlJc w:val="left"/>
      <w:pPr>
        <w:ind w:left="2631" w:hanging="504"/>
      </w:pPr>
    </w:lvl>
    <w:lvl w:ilvl="3">
      <w:numFmt w:val="bullet"/>
      <w:lvlText w:val="•"/>
      <w:lvlJc w:val="left"/>
      <w:pPr>
        <w:ind w:left="3662" w:hanging="504"/>
      </w:pPr>
    </w:lvl>
    <w:lvl w:ilvl="4">
      <w:numFmt w:val="bullet"/>
      <w:lvlText w:val="•"/>
      <w:lvlJc w:val="left"/>
      <w:pPr>
        <w:ind w:left="4693" w:hanging="504"/>
      </w:pPr>
    </w:lvl>
    <w:lvl w:ilvl="5">
      <w:numFmt w:val="bullet"/>
      <w:lvlText w:val="•"/>
      <w:lvlJc w:val="left"/>
      <w:pPr>
        <w:ind w:left="5724" w:hanging="504"/>
      </w:pPr>
    </w:lvl>
    <w:lvl w:ilvl="6">
      <w:numFmt w:val="bullet"/>
      <w:lvlText w:val="•"/>
      <w:lvlJc w:val="left"/>
      <w:pPr>
        <w:ind w:left="6755" w:hanging="504"/>
      </w:pPr>
    </w:lvl>
    <w:lvl w:ilvl="7">
      <w:numFmt w:val="bullet"/>
      <w:lvlText w:val="•"/>
      <w:lvlJc w:val="left"/>
      <w:pPr>
        <w:ind w:left="7786" w:hanging="504"/>
      </w:pPr>
    </w:lvl>
    <w:lvl w:ilvl="8">
      <w:numFmt w:val="bullet"/>
      <w:lvlText w:val="•"/>
      <w:lvlJc w:val="left"/>
      <w:pPr>
        <w:ind w:left="8817" w:hanging="504"/>
      </w:pPr>
    </w:lvl>
  </w:abstractNum>
  <w:num w:numId="1">
    <w:abstractNumId w:val="1"/>
  </w:num>
  <w:num w:numId="2">
    <w:abstractNumId w:val="16"/>
  </w:num>
  <w:num w:numId="3">
    <w:abstractNumId w:val="5"/>
  </w:num>
  <w:num w:numId="4">
    <w:abstractNumId w:val="11"/>
  </w:num>
  <w:num w:numId="5">
    <w:abstractNumId w:val="7"/>
  </w:num>
  <w:num w:numId="6">
    <w:abstractNumId w:val="6"/>
  </w:num>
  <w:num w:numId="7">
    <w:abstractNumId w:val="2"/>
  </w:num>
  <w:num w:numId="8">
    <w:abstractNumId w:val="12"/>
  </w:num>
  <w:num w:numId="9">
    <w:abstractNumId w:val="10"/>
  </w:num>
  <w:num w:numId="10">
    <w:abstractNumId w:val="8"/>
  </w:num>
  <w:num w:numId="11">
    <w:abstractNumId w:val="14"/>
  </w:num>
  <w:num w:numId="12">
    <w:abstractNumId w:val="13"/>
  </w:num>
  <w:num w:numId="13">
    <w:abstractNumId w:val="15"/>
  </w:num>
  <w:num w:numId="14">
    <w:abstractNumId w:val="4"/>
  </w:num>
  <w:num w:numId="15">
    <w:abstractNumId w:val="0"/>
  </w:num>
  <w:num w:numId="16">
    <w:abstractNumId w:val="9"/>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D73"/>
    <w:rsid w:val="0000320A"/>
    <w:rsid w:val="00015F62"/>
    <w:rsid w:val="0004175F"/>
    <w:rsid w:val="00042D86"/>
    <w:rsid w:val="00043C80"/>
    <w:rsid w:val="000453C0"/>
    <w:rsid w:val="00062E7E"/>
    <w:rsid w:val="00071144"/>
    <w:rsid w:val="00093D1F"/>
    <w:rsid w:val="000A7B4A"/>
    <w:rsid w:val="000B4DE7"/>
    <w:rsid w:val="000C0191"/>
    <w:rsid w:val="000C6C92"/>
    <w:rsid w:val="000D1213"/>
    <w:rsid w:val="000D1743"/>
    <w:rsid w:val="000D752F"/>
    <w:rsid w:val="00103271"/>
    <w:rsid w:val="00105C5F"/>
    <w:rsid w:val="00111146"/>
    <w:rsid w:val="00117382"/>
    <w:rsid w:val="00136739"/>
    <w:rsid w:val="00141174"/>
    <w:rsid w:val="00151FD9"/>
    <w:rsid w:val="00152FA9"/>
    <w:rsid w:val="0019638C"/>
    <w:rsid w:val="001A6319"/>
    <w:rsid w:val="001B4F00"/>
    <w:rsid w:val="0020730E"/>
    <w:rsid w:val="00211CC5"/>
    <w:rsid w:val="00212AFC"/>
    <w:rsid w:val="00215FFB"/>
    <w:rsid w:val="0023090E"/>
    <w:rsid w:val="00236E23"/>
    <w:rsid w:val="00243284"/>
    <w:rsid w:val="002452EC"/>
    <w:rsid w:val="0025291B"/>
    <w:rsid w:val="00253D64"/>
    <w:rsid w:val="00253D8F"/>
    <w:rsid w:val="002578FA"/>
    <w:rsid w:val="002647A5"/>
    <w:rsid w:val="0027149A"/>
    <w:rsid w:val="002941D9"/>
    <w:rsid w:val="002A50B0"/>
    <w:rsid w:val="002A5649"/>
    <w:rsid w:val="002C005F"/>
    <w:rsid w:val="002C088E"/>
    <w:rsid w:val="002D1BA0"/>
    <w:rsid w:val="002D5C14"/>
    <w:rsid w:val="002E0679"/>
    <w:rsid w:val="00315CD2"/>
    <w:rsid w:val="00331390"/>
    <w:rsid w:val="00335807"/>
    <w:rsid w:val="003461BA"/>
    <w:rsid w:val="00362BCC"/>
    <w:rsid w:val="00370327"/>
    <w:rsid w:val="00383C61"/>
    <w:rsid w:val="003A32D5"/>
    <w:rsid w:val="003A5BAA"/>
    <w:rsid w:val="003C7136"/>
    <w:rsid w:val="003D2871"/>
    <w:rsid w:val="003D783D"/>
    <w:rsid w:val="003E75F9"/>
    <w:rsid w:val="003F32FD"/>
    <w:rsid w:val="004122E2"/>
    <w:rsid w:val="0042683C"/>
    <w:rsid w:val="00487776"/>
    <w:rsid w:val="004B77B3"/>
    <w:rsid w:val="004C2C92"/>
    <w:rsid w:val="004C2FAC"/>
    <w:rsid w:val="004C6ABE"/>
    <w:rsid w:val="004D0023"/>
    <w:rsid w:val="004F4A27"/>
    <w:rsid w:val="0053635B"/>
    <w:rsid w:val="00553063"/>
    <w:rsid w:val="00556459"/>
    <w:rsid w:val="00572BA3"/>
    <w:rsid w:val="00572D48"/>
    <w:rsid w:val="005754AE"/>
    <w:rsid w:val="005A1E53"/>
    <w:rsid w:val="005A2ED3"/>
    <w:rsid w:val="005C1FA6"/>
    <w:rsid w:val="005D0F3F"/>
    <w:rsid w:val="005D1133"/>
    <w:rsid w:val="005D3C58"/>
    <w:rsid w:val="00602C9C"/>
    <w:rsid w:val="0061521C"/>
    <w:rsid w:val="00620AF0"/>
    <w:rsid w:val="00631AC2"/>
    <w:rsid w:val="00640145"/>
    <w:rsid w:val="0067656A"/>
    <w:rsid w:val="00677D82"/>
    <w:rsid w:val="006A1E63"/>
    <w:rsid w:val="006B2A38"/>
    <w:rsid w:val="006B2B9E"/>
    <w:rsid w:val="006D0FF3"/>
    <w:rsid w:val="006D2EAF"/>
    <w:rsid w:val="006D4112"/>
    <w:rsid w:val="006D5580"/>
    <w:rsid w:val="00737B25"/>
    <w:rsid w:val="007516B1"/>
    <w:rsid w:val="00767673"/>
    <w:rsid w:val="007755CF"/>
    <w:rsid w:val="00775D22"/>
    <w:rsid w:val="007810D1"/>
    <w:rsid w:val="0078458B"/>
    <w:rsid w:val="00784658"/>
    <w:rsid w:val="0078729B"/>
    <w:rsid w:val="00793218"/>
    <w:rsid w:val="007A31A5"/>
    <w:rsid w:val="007A3CF6"/>
    <w:rsid w:val="007A7838"/>
    <w:rsid w:val="007D6586"/>
    <w:rsid w:val="007E4D73"/>
    <w:rsid w:val="007F26AC"/>
    <w:rsid w:val="007F2C94"/>
    <w:rsid w:val="007F5179"/>
    <w:rsid w:val="007F5BE7"/>
    <w:rsid w:val="007F680F"/>
    <w:rsid w:val="00807A4F"/>
    <w:rsid w:val="008137A5"/>
    <w:rsid w:val="00821191"/>
    <w:rsid w:val="0083449C"/>
    <w:rsid w:val="008364B5"/>
    <w:rsid w:val="00841DB5"/>
    <w:rsid w:val="00842769"/>
    <w:rsid w:val="00851935"/>
    <w:rsid w:val="00860BC8"/>
    <w:rsid w:val="00866745"/>
    <w:rsid w:val="00873E5C"/>
    <w:rsid w:val="008758EE"/>
    <w:rsid w:val="00897CDD"/>
    <w:rsid w:val="008C0BA7"/>
    <w:rsid w:val="008D0FC9"/>
    <w:rsid w:val="008D25C0"/>
    <w:rsid w:val="008E1009"/>
    <w:rsid w:val="008E2731"/>
    <w:rsid w:val="008E5144"/>
    <w:rsid w:val="0090364D"/>
    <w:rsid w:val="00905C8B"/>
    <w:rsid w:val="00911D16"/>
    <w:rsid w:val="0091461E"/>
    <w:rsid w:val="009224BF"/>
    <w:rsid w:val="0093379B"/>
    <w:rsid w:val="0093415C"/>
    <w:rsid w:val="00937C70"/>
    <w:rsid w:val="0095011A"/>
    <w:rsid w:val="00950C54"/>
    <w:rsid w:val="00967CC8"/>
    <w:rsid w:val="00972124"/>
    <w:rsid w:val="00972407"/>
    <w:rsid w:val="00974456"/>
    <w:rsid w:val="0098673D"/>
    <w:rsid w:val="009871B2"/>
    <w:rsid w:val="00990086"/>
    <w:rsid w:val="00991D41"/>
    <w:rsid w:val="009C37C0"/>
    <w:rsid w:val="00A10701"/>
    <w:rsid w:val="00A54319"/>
    <w:rsid w:val="00A74EB4"/>
    <w:rsid w:val="00A75E87"/>
    <w:rsid w:val="00A81390"/>
    <w:rsid w:val="00A827D8"/>
    <w:rsid w:val="00A86669"/>
    <w:rsid w:val="00AA22F1"/>
    <w:rsid w:val="00AA5C26"/>
    <w:rsid w:val="00AB4CB5"/>
    <w:rsid w:val="00AC1294"/>
    <w:rsid w:val="00AC4230"/>
    <w:rsid w:val="00AC7745"/>
    <w:rsid w:val="00AD4918"/>
    <w:rsid w:val="00AE0305"/>
    <w:rsid w:val="00AE5813"/>
    <w:rsid w:val="00B1033D"/>
    <w:rsid w:val="00B259B8"/>
    <w:rsid w:val="00B300BB"/>
    <w:rsid w:val="00B32C6E"/>
    <w:rsid w:val="00B531F1"/>
    <w:rsid w:val="00B629E2"/>
    <w:rsid w:val="00B64089"/>
    <w:rsid w:val="00BB03FC"/>
    <w:rsid w:val="00BE31AC"/>
    <w:rsid w:val="00BE6C85"/>
    <w:rsid w:val="00C32C83"/>
    <w:rsid w:val="00C36C27"/>
    <w:rsid w:val="00C403BB"/>
    <w:rsid w:val="00C5286F"/>
    <w:rsid w:val="00C70284"/>
    <w:rsid w:val="00C72203"/>
    <w:rsid w:val="00C765B8"/>
    <w:rsid w:val="00CB0B0F"/>
    <w:rsid w:val="00CB0D62"/>
    <w:rsid w:val="00CB5580"/>
    <w:rsid w:val="00CE4B67"/>
    <w:rsid w:val="00D02B8E"/>
    <w:rsid w:val="00D04B9E"/>
    <w:rsid w:val="00D04DDC"/>
    <w:rsid w:val="00D12B1C"/>
    <w:rsid w:val="00D12FC8"/>
    <w:rsid w:val="00D5158F"/>
    <w:rsid w:val="00D601B8"/>
    <w:rsid w:val="00D76575"/>
    <w:rsid w:val="00D8326B"/>
    <w:rsid w:val="00D9637E"/>
    <w:rsid w:val="00DA1C31"/>
    <w:rsid w:val="00DA7C66"/>
    <w:rsid w:val="00DC64DA"/>
    <w:rsid w:val="00DD258C"/>
    <w:rsid w:val="00DF4815"/>
    <w:rsid w:val="00E22E1D"/>
    <w:rsid w:val="00E41CFA"/>
    <w:rsid w:val="00E426BF"/>
    <w:rsid w:val="00E56032"/>
    <w:rsid w:val="00E579CF"/>
    <w:rsid w:val="00E657D2"/>
    <w:rsid w:val="00E711D4"/>
    <w:rsid w:val="00E77580"/>
    <w:rsid w:val="00E84832"/>
    <w:rsid w:val="00E91DAA"/>
    <w:rsid w:val="00E97D5B"/>
    <w:rsid w:val="00EA6F40"/>
    <w:rsid w:val="00EB533A"/>
    <w:rsid w:val="00EB53C7"/>
    <w:rsid w:val="00EB5FFE"/>
    <w:rsid w:val="00ED62A7"/>
    <w:rsid w:val="00EE0B2A"/>
    <w:rsid w:val="00EE1243"/>
    <w:rsid w:val="00F01AAC"/>
    <w:rsid w:val="00F26176"/>
    <w:rsid w:val="00F333EF"/>
    <w:rsid w:val="00F4439C"/>
    <w:rsid w:val="00F60EE1"/>
    <w:rsid w:val="00F63A85"/>
    <w:rsid w:val="00FA1B86"/>
    <w:rsid w:val="00FB14FE"/>
    <w:rsid w:val="00FD287B"/>
    <w:rsid w:val="00FF4FA3"/>
    <w:rsid w:val="00FF6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83D509-1E75-4A86-84E7-CBB678B5A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Cs w:val="22"/>
        <w:lang w:val="ru-RU" w:eastAsia="en-US" w:bidi="ar-SA"/>
      </w:rPr>
    </w:rPrDefault>
    <w:pPrDefault>
      <w:pPr>
        <w:spacing w:after="20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0023"/>
    <w:pPr>
      <w:widowControl w:val="0"/>
      <w:spacing w:after="0" w:line="240" w:lineRule="auto"/>
      <w:jc w:val="left"/>
    </w:pPr>
    <w:rPr>
      <w:rFonts w:eastAsia="Verdana" w:cs="Verdana"/>
      <w:sz w:val="22"/>
      <w:lang w:eastAsia="en-GB"/>
    </w:rPr>
  </w:style>
  <w:style w:type="paragraph" w:styleId="1">
    <w:name w:val="heading 1"/>
    <w:basedOn w:val="a"/>
    <w:next w:val="a"/>
    <w:link w:val="10"/>
    <w:uiPriority w:val="9"/>
    <w:qFormat/>
    <w:rsid w:val="004D0023"/>
    <w:pPr>
      <w:spacing w:before="79"/>
      <w:ind w:left="798"/>
      <w:outlineLvl w:val="0"/>
    </w:pPr>
    <w:rPr>
      <w:b/>
      <w:i/>
      <w:sz w:val="36"/>
      <w:szCs w:val="36"/>
    </w:rPr>
  </w:style>
  <w:style w:type="paragraph" w:styleId="2">
    <w:name w:val="heading 2"/>
    <w:basedOn w:val="a"/>
    <w:next w:val="a"/>
    <w:link w:val="20"/>
    <w:uiPriority w:val="9"/>
    <w:unhideWhenUsed/>
    <w:qFormat/>
    <w:rsid w:val="004D0023"/>
    <w:pPr>
      <w:spacing w:before="190"/>
      <w:ind w:left="2238" w:hanging="721"/>
      <w:outlineLvl w:val="1"/>
    </w:pPr>
    <w:rPr>
      <w:b/>
      <w:sz w:val="24"/>
      <w:szCs w:val="24"/>
    </w:rPr>
  </w:style>
  <w:style w:type="paragraph" w:styleId="3">
    <w:name w:val="heading 3"/>
    <w:basedOn w:val="a"/>
    <w:next w:val="a"/>
    <w:link w:val="30"/>
    <w:uiPriority w:val="9"/>
    <w:unhideWhenUsed/>
    <w:qFormat/>
    <w:rsid w:val="004D0023"/>
    <w:pPr>
      <w:ind w:left="2238" w:right="1086" w:hanging="1080"/>
      <w:outlineLvl w:val="2"/>
    </w:pPr>
    <w:rPr>
      <w:b/>
    </w:rPr>
  </w:style>
  <w:style w:type="paragraph" w:styleId="4">
    <w:name w:val="heading 4"/>
    <w:basedOn w:val="a"/>
    <w:next w:val="a"/>
    <w:link w:val="40"/>
    <w:uiPriority w:val="9"/>
    <w:unhideWhenUsed/>
    <w:qFormat/>
    <w:rsid w:val="004D0023"/>
    <w:pPr>
      <w:ind w:left="2598" w:hanging="1081"/>
      <w:outlineLvl w:val="3"/>
    </w:pPr>
    <w:rPr>
      <w:b/>
      <w:sz w:val="20"/>
      <w:szCs w:val="20"/>
    </w:rPr>
  </w:style>
  <w:style w:type="paragraph" w:styleId="5">
    <w:name w:val="heading 5"/>
    <w:basedOn w:val="a"/>
    <w:next w:val="a"/>
    <w:link w:val="50"/>
    <w:uiPriority w:val="9"/>
    <w:semiHidden/>
    <w:unhideWhenUsed/>
    <w:qFormat/>
    <w:rsid w:val="004D0023"/>
    <w:pPr>
      <w:keepNext/>
      <w:keepLines/>
      <w:spacing w:before="220" w:after="40"/>
      <w:outlineLvl w:val="4"/>
    </w:pPr>
    <w:rPr>
      <w:b/>
    </w:rPr>
  </w:style>
  <w:style w:type="paragraph" w:styleId="6">
    <w:name w:val="heading 6"/>
    <w:basedOn w:val="a"/>
    <w:next w:val="a"/>
    <w:link w:val="60"/>
    <w:uiPriority w:val="9"/>
    <w:semiHidden/>
    <w:unhideWhenUsed/>
    <w:qFormat/>
    <w:rsid w:val="004D002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E5813"/>
    <w:pPr>
      <w:spacing w:after="0" w:line="240" w:lineRule="auto"/>
    </w:pPr>
    <w:rPr>
      <w:sz w:val="18"/>
    </w:rPr>
    <w:tblPr>
      <w:tblBorders>
        <w:top w:val="dotted" w:sz="8" w:space="0" w:color="auto"/>
        <w:left w:val="dotted" w:sz="8" w:space="0" w:color="auto"/>
        <w:bottom w:val="dotted" w:sz="8" w:space="0" w:color="auto"/>
        <w:right w:val="dotted" w:sz="8" w:space="0" w:color="auto"/>
        <w:insideH w:val="dotted" w:sz="8" w:space="0" w:color="auto"/>
        <w:insideV w:val="dotted" w:sz="8" w:space="0" w:color="auto"/>
      </w:tblBorders>
      <w:tblCellMar>
        <w:top w:w="85" w:type="dxa"/>
        <w:left w:w="85" w:type="dxa"/>
        <w:bottom w:w="85" w:type="dxa"/>
        <w:right w:w="85" w:type="dxa"/>
      </w:tblCellMar>
    </w:tblPr>
    <w:tcPr>
      <w:tcMar>
        <w:top w:w="85" w:type="dxa"/>
        <w:left w:w="85" w:type="dxa"/>
        <w:bottom w:w="85" w:type="dxa"/>
        <w:right w:w="85" w:type="dxa"/>
      </w:tcMar>
    </w:tcPr>
    <w:tblStylePr w:type="firstRow">
      <w:pPr>
        <w:jc w:val="center"/>
      </w:pPr>
      <w:rPr>
        <w:rFonts w:ascii="Verdana" w:hAnsi="Verdana"/>
        <w:sz w:val="18"/>
      </w:rPr>
      <w:tblPr/>
      <w:tcPr>
        <w:shd w:val="clear" w:color="auto" w:fill="5F1358"/>
        <w:vAlign w:val="center"/>
      </w:tcPr>
    </w:tblStylePr>
  </w:style>
  <w:style w:type="paragraph" w:styleId="a4">
    <w:name w:val="footnote text"/>
    <w:basedOn w:val="a"/>
    <w:link w:val="a5"/>
    <w:uiPriority w:val="99"/>
    <w:semiHidden/>
    <w:unhideWhenUsed/>
    <w:rsid w:val="00897CDD"/>
    <w:rPr>
      <w:sz w:val="18"/>
      <w:szCs w:val="20"/>
    </w:rPr>
  </w:style>
  <w:style w:type="character" w:customStyle="1" w:styleId="a5">
    <w:name w:val="Текст сноски Знак"/>
    <w:basedOn w:val="a0"/>
    <w:link w:val="a4"/>
    <w:uiPriority w:val="99"/>
    <w:semiHidden/>
    <w:rsid w:val="00897CDD"/>
    <w:rPr>
      <w:sz w:val="18"/>
      <w:szCs w:val="20"/>
    </w:rPr>
  </w:style>
  <w:style w:type="paragraph" w:styleId="a6">
    <w:name w:val="List Paragraph"/>
    <w:basedOn w:val="a"/>
    <w:uiPriority w:val="34"/>
    <w:qFormat/>
    <w:rsid w:val="00AE5813"/>
    <w:pPr>
      <w:ind w:left="720"/>
      <w:contextualSpacing/>
    </w:pPr>
  </w:style>
  <w:style w:type="character" w:customStyle="1" w:styleId="10">
    <w:name w:val="Заголовок 1 Знак"/>
    <w:basedOn w:val="a0"/>
    <w:link w:val="1"/>
    <w:uiPriority w:val="9"/>
    <w:rsid w:val="004D0023"/>
    <w:rPr>
      <w:rFonts w:eastAsia="Verdana" w:cs="Verdana"/>
      <w:b/>
      <w:i/>
      <w:sz w:val="36"/>
      <w:szCs w:val="36"/>
      <w:lang w:eastAsia="en-GB"/>
    </w:rPr>
  </w:style>
  <w:style w:type="character" w:customStyle="1" w:styleId="20">
    <w:name w:val="Заголовок 2 Знак"/>
    <w:basedOn w:val="a0"/>
    <w:link w:val="2"/>
    <w:uiPriority w:val="9"/>
    <w:rsid w:val="004D0023"/>
    <w:rPr>
      <w:rFonts w:eastAsia="Verdana" w:cs="Verdana"/>
      <w:b/>
      <w:sz w:val="24"/>
      <w:szCs w:val="24"/>
      <w:lang w:eastAsia="en-GB"/>
    </w:rPr>
  </w:style>
  <w:style w:type="character" w:customStyle="1" w:styleId="30">
    <w:name w:val="Заголовок 3 Знак"/>
    <w:basedOn w:val="a0"/>
    <w:link w:val="3"/>
    <w:uiPriority w:val="9"/>
    <w:rsid w:val="004D0023"/>
    <w:rPr>
      <w:rFonts w:eastAsia="Verdana" w:cs="Verdana"/>
      <w:b/>
      <w:sz w:val="22"/>
      <w:lang w:eastAsia="en-GB"/>
    </w:rPr>
  </w:style>
  <w:style w:type="character" w:customStyle="1" w:styleId="40">
    <w:name w:val="Заголовок 4 Знак"/>
    <w:basedOn w:val="a0"/>
    <w:link w:val="4"/>
    <w:uiPriority w:val="9"/>
    <w:rsid w:val="004D0023"/>
    <w:rPr>
      <w:rFonts w:eastAsia="Verdana" w:cs="Verdana"/>
      <w:b/>
      <w:szCs w:val="20"/>
      <w:lang w:eastAsia="en-GB"/>
    </w:rPr>
  </w:style>
  <w:style w:type="character" w:customStyle="1" w:styleId="50">
    <w:name w:val="Заголовок 5 Знак"/>
    <w:basedOn w:val="a0"/>
    <w:link w:val="5"/>
    <w:uiPriority w:val="9"/>
    <w:semiHidden/>
    <w:rsid w:val="004D0023"/>
    <w:rPr>
      <w:rFonts w:eastAsia="Verdana" w:cs="Verdana"/>
      <w:b/>
      <w:sz w:val="22"/>
      <w:lang w:eastAsia="en-GB"/>
    </w:rPr>
  </w:style>
  <w:style w:type="character" w:customStyle="1" w:styleId="60">
    <w:name w:val="Заголовок 6 Знак"/>
    <w:basedOn w:val="a0"/>
    <w:link w:val="6"/>
    <w:uiPriority w:val="9"/>
    <w:semiHidden/>
    <w:rsid w:val="004D0023"/>
    <w:rPr>
      <w:rFonts w:eastAsia="Verdana" w:cs="Verdana"/>
      <w:b/>
      <w:szCs w:val="20"/>
      <w:lang w:eastAsia="en-GB"/>
    </w:rPr>
  </w:style>
  <w:style w:type="paragraph" w:styleId="a7">
    <w:name w:val="Title"/>
    <w:basedOn w:val="a"/>
    <w:next w:val="a"/>
    <w:link w:val="a8"/>
    <w:uiPriority w:val="10"/>
    <w:qFormat/>
    <w:rsid w:val="004D0023"/>
    <w:pPr>
      <w:keepNext/>
      <w:keepLines/>
      <w:spacing w:before="480" w:after="120"/>
    </w:pPr>
    <w:rPr>
      <w:b/>
      <w:sz w:val="72"/>
      <w:szCs w:val="72"/>
    </w:rPr>
  </w:style>
  <w:style w:type="character" w:customStyle="1" w:styleId="a8">
    <w:name w:val="Заголовок Знак"/>
    <w:basedOn w:val="a0"/>
    <w:link w:val="a7"/>
    <w:uiPriority w:val="10"/>
    <w:rsid w:val="004D0023"/>
    <w:rPr>
      <w:rFonts w:eastAsia="Verdana" w:cs="Verdana"/>
      <w:b/>
      <w:sz w:val="72"/>
      <w:szCs w:val="72"/>
      <w:lang w:eastAsia="en-GB"/>
    </w:rPr>
  </w:style>
  <w:style w:type="paragraph" w:styleId="a9">
    <w:name w:val="Subtitle"/>
    <w:basedOn w:val="a"/>
    <w:next w:val="a"/>
    <w:link w:val="aa"/>
    <w:uiPriority w:val="11"/>
    <w:qFormat/>
    <w:rsid w:val="004D0023"/>
    <w:pPr>
      <w:keepNext/>
      <w:keepLines/>
      <w:spacing w:before="360" w:after="80"/>
    </w:pPr>
    <w:rPr>
      <w:rFonts w:ascii="Georgia" w:eastAsia="Georgia" w:hAnsi="Georgia" w:cs="Georgia"/>
      <w:i/>
      <w:color w:val="666666"/>
      <w:sz w:val="48"/>
      <w:szCs w:val="48"/>
    </w:rPr>
  </w:style>
  <w:style w:type="character" w:customStyle="1" w:styleId="aa">
    <w:name w:val="Подзаголовок Знак"/>
    <w:basedOn w:val="a0"/>
    <w:link w:val="a9"/>
    <w:uiPriority w:val="11"/>
    <w:rsid w:val="004D0023"/>
    <w:rPr>
      <w:rFonts w:ascii="Georgia" w:eastAsia="Georgia" w:hAnsi="Georgia" w:cs="Georgia"/>
      <w:i/>
      <w:color w:val="666666"/>
      <w:sz w:val="48"/>
      <w:szCs w:val="48"/>
      <w:lang w:eastAsia="en-GB"/>
    </w:rPr>
  </w:style>
  <w:style w:type="paragraph" w:styleId="ab">
    <w:name w:val="annotation text"/>
    <w:basedOn w:val="a"/>
    <w:link w:val="ac"/>
    <w:uiPriority w:val="99"/>
    <w:unhideWhenUsed/>
    <w:rsid w:val="004D0023"/>
    <w:rPr>
      <w:sz w:val="20"/>
      <w:szCs w:val="20"/>
    </w:rPr>
  </w:style>
  <w:style w:type="character" w:customStyle="1" w:styleId="ac">
    <w:name w:val="Текст примечания Знак"/>
    <w:basedOn w:val="a0"/>
    <w:link w:val="ab"/>
    <w:uiPriority w:val="99"/>
    <w:rsid w:val="004D0023"/>
    <w:rPr>
      <w:rFonts w:eastAsia="Verdana" w:cs="Verdana"/>
      <w:szCs w:val="20"/>
      <w:lang w:eastAsia="en-GB"/>
    </w:rPr>
  </w:style>
  <w:style w:type="character" w:styleId="ad">
    <w:name w:val="annotation reference"/>
    <w:basedOn w:val="a0"/>
    <w:uiPriority w:val="99"/>
    <w:semiHidden/>
    <w:unhideWhenUsed/>
    <w:rsid w:val="004D0023"/>
    <w:rPr>
      <w:sz w:val="16"/>
      <w:szCs w:val="16"/>
    </w:rPr>
  </w:style>
  <w:style w:type="paragraph" w:styleId="ae">
    <w:name w:val="Revision"/>
    <w:hidden/>
    <w:uiPriority w:val="99"/>
    <w:semiHidden/>
    <w:rsid w:val="004D0023"/>
    <w:pPr>
      <w:spacing w:after="0" w:line="240" w:lineRule="auto"/>
      <w:jc w:val="left"/>
    </w:pPr>
    <w:rPr>
      <w:rFonts w:eastAsia="Verdana" w:cs="Verdana"/>
      <w:sz w:val="22"/>
      <w:lang w:eastAsia="en-GB"/>
    </w:rPr>
  </w:style>
  <w:style w:type="paragraph" w:styleId="af">
    <w:name w:val="annotation subject"/>
    <w:basedOn w:val="ab"/>
    <w:next w:val="ab"/>
    <w:link w:val="af0"/>
    <w:uiPriority w:val="99"/>
    <w:semiHidden/>
    <w:unhideWhenUsed/>
    <w:rsid w:val="004D0023"/>
    <w:rPr>
      <w:b/>
      <w:bCs/>
    </w:rPr>
  </w:style>
  <w:style w:type="character" w:customStyle="1" w:styleId="af0">
    <w:name w:val="Тема примечания Знак"/>
    <w:basedOn w:val="ac"/>
    <w:link w:val="af"/>
    <w:uiPriority w:val="99"/>
    <w:semiHidden/>
    <w:rsid w:val="004D0023"/>
    <w:rPr>
      <w:rFonts w:eastAsia="Verdana" w:cs="Verdana"/>
      <w:b/>
      <w:bCs/>
      <w:szCs w:val="20"/>
      <w:lang w:eastAsia="en-GB"/>
    </w:rPr>
  </w:style>
  <w:style w:type="paragraph" w:styleId="af1">
    <w:name w:val="Balloon Text"/>
    <w:basedOn w:val="a"/>
    <w:link w:val="af2"/>
    <w:uiPriority w:val="99"/>
    <w:semiHidden/>
    <w:unhideWhenUsed/>
    <w:rsid w:val="004D0023"/>
    <w:rPr>
      <w:rFonts w:ascii="Segoe UI" w:hAnsi="Segoe UI" w:cs="Segoe UI"/>
      <w:sz w:val="18"/>
      <w:szCs w:val="18"/>
    </w:rPr>
  </w:style>
  <w:style w:type="character" w:customStyle="1" w:styleId="af2">
    <w:name w:val="Текст выноски Знак"/>
    <w:basedOn w:val="a0"/>
    <w:link w:val="af1"/>
    <w:uiPriority w:val="99"/>
    <w:semiHidden/>
    <w:rsid w:val="004D0023"/>
    <w:rPr>
      <w:rFonts w:ascii="Segoe UI" w:eastAsia="Verdana" w:hAnsi="Segoe UI" w:cs="Segoe UI"/>
      <w:sz w:val="18"/>
      <w:szCs w:val="18"/>
      <w:lang w:eastAsia="en-GB"/>
    </w:rPr>
  </w:style>
  <w:style w:type="paragraph" w:styleId="af3">
    <w:name w:val="header"/>
    <w:basedOn w:val="a"/>
    <w:link w:val="af4"/>
    <w:uiPriority w:val="99"/>
    <w:unhideWhenUsed/>
    <w:rsid w:val="004D0023"/>
    <w:pPr>
      <w:tabs>
        <w:tab w:val="center" w:pos="4677"/>
        <w:tab w:val="right" w:pos="9355"/>
      </w:tabs>
    </w:pPr>
  </w:style>
  <w:style w:type="character" w:customStyle="1" w:styleId="af4">
    <w:name w:val="Верхний колонтитул Знак"/>
    <w:basedOn w:val="a0"/>
    <w:link w:val="af3"/>
    <w:uiPriority w:val="99"/>
    <w:rsid w:val="004D0023"/>
    <w:rPr>
      <w:rFonts w:eastAsia="Verdana" w:cs="Verdana"/>
      <w:sz w:val="22"/>
      <w:lang w:eastAsia="en-GB"/>
    </w:rPr>
  </w:style>
  <w:style w:type="paragraph" w:styleId="af5">
    <w:name w:val="footer"/>
    <w:basedOn w:val="a"/>
    <w:link w:val="af6"/>
    <w:uiPriority w:val="99"/>
    <w:unhideWhenUsed/>
    <w:rsid w:val="004D0023"/>
    <w:pPr>
      <w:tabs>
        <w:tab w:val="center" w:pos="4677"/>
        <w:tab w:val="right" w:pos="9355"/>
      </w:tabs>
    </w:pPr>
  </w:style>
  <w:style w:type="character" w:customStyle="1" w:styleId="af6">
    <w:name w:val="Нижний колонтитул Знак"/>
    <w:basedOn w:val="a0"/>
    <w:link w:val="af5"/>
    <w:uiPriority w:val="99"/>
    <w:rsid w:val="004D0023"/>
    <w:rPr>
      <w:rFonts w:eastAsia="Verdana" w:cs="Verdana"/>
      <w:sz w:val="22"/>
      <w:lang w:eastAsia="en-GB"/>
    </w:rPr>
  </w:style>
  <w:style w:type="character" w:styleId="af7">
    <w:name w:val="footnote reference"/>
    <w:basedOn w:val="a0"/>
    <w:uiPriority w:val="99"/>
    <w:semiHidden/>
    <w:unhideWhenUsed/>
    <w:rsid w:val="004D0023"/>
    <w:rPr>
      <w:vertAlign w:val="superscript"/>
    </w:rPr>
  </w:style>
  <w:style w:type="character" w:styleId="af8">
    <w:name w:val="Hyperlink"/>
    <w:basedOn w:val="a0"/>
    <w:uiPriority w:val="99"/>
    <w:unhideWhenUsed/>
    <w:rsid w:val="004D0023"/>
    <w:rPr>
      <w:color w:val="0563C1" w:themeColor="hyperlink"/>
      <w:u w:val="single"/>
    </w:rPr>
  </w:style>
  <w:style w:type="character" w:customStyle="1" w:styleId="UnresolvedMention">
    <w:name w:val="Unresolved Mention"/>
    <w:basedOn w:val="a0"/>
    <w:uiPriority w:val="99"/>
    <w:semiHidden/>
    <w:unhideWhenUsed/>
    <w:rsid w:val="004D0023"/>
    <w:rPr>
      <w:color w:val="605E5C"/>
      <w:shd w:val="clear" w:color="auto" w:fill="E1DFDD"/>
    </w:rPr>
  </w:style>
  <w:style w:type="paragraph" w:styleId="af9">
    <w:name w:val="TOC Heading"/>
    <w:basedOn w:val="1"/>
    <w:next w:val="a"/>
    <w:uiPriority w:val="39"/>
    <w:unhideWhenUsed/>
    <w:qFormat/>
    <w:rsid w:val="004D0023"/>
    <w:pPr>
      <w:keepNext/>
      <w:keepLines/>
      <w:widowControl/>
      <w:spacing w:before="240" w:line="259" w:lineRule="auto"/>
      <w:ind w:left="0"/>
      <w:outlineLvl w:val="9"/>
    </w:pPr>
    <w:rPr>
      <w:rFonts w:asciiTheme="majorHAnsi" w:eastAsiaTheme="majorEastAsia" w:hAnsiTheme="majorHAnsi" w:cstheme="majorBidi"/>
      <w:b w:val="0"/>
      <w:i w:val="0"/>
      <w:color w:val="2F5496" w:themeColor="accent1" w:themeShade="BF"/>
      <w:sz w:val="32"/>
      <w:szCs w:val="32"/>
      <w:lang w:val="en-US" w:eastAsia="en-US"/>
    </w:rPr>
  </w:style>
  <w:style w:type="paragraph" w:styleId="11">
    <w:name w:val="toc 1"/>
    <w:basedOn w:val="a"/>
    <w:next w:val="a"/>
    <w:autoRedefine/>
    <w:uiPriority w:val="39"/>
    <w:unhideWhenUsed/>
    <w:rsid w:val="004D0023"/>
    <w:pPr>
      <w:tabs>
        <w:tab w:val="left" w:pos="440"/>
        <w:tab w:val="right" w:leader="dot" w:pos="9338"/>
      </w:tabs>
      <w:spacing w:line="288" w:lineRule="auto"/>
      <w:ind w:left="709" w:hanging="709"/>
    </w:pPr>
  </w:style>
  <w:style w:type="paragraph" w:styleId="21">
    <w:name w:val="toc 2"/>
    <w:basedOn w:val="a"/>
    <w:next w:val="a"/>
    <w:autoRedefine/>
    <w:uiPriority w:val="39"/>
    <w:unhideWhenUsed/>
    <w:rsid w:val="004D0023"/>
    <w:pPr>
      <w:spacing w:after="100"/>
      <w:ind w:left="220"/>
    </w:pPr>
  </w:style>
  <w:style w:type="paragraph" w:styleId="31">
    <w:name w:val="toc 3"/>
    <w:basedOn w:val="a"/>
    <w:next w:val="a"/>
    <w:autoRedefine/>
    <w:uiPriority w:val="39"/>
    <w:unhideWhenUsed/>
    <w:rsid w:val="004D002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03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rost.ru/ru/filial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rost.ru/ru/filia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rost.ru/ru/filial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rrost.ru/ru/filia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455ee12-f775-410a-bed5-58c63450aab3" xsi:nil="true"/>
    <lcf76f155ced4ddcb4097134ff3c332f xmlns="5bcb4d40-3e04-496e-8ceb-fad8010efd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07E9D7B5EC6245933BE9E4461DBF8E" ma:contentTypeVersion="15" ma:contentTypeDescription="Create a new document." ma:contentTypeScope="" ma:versionID="45b54766b8ca4373868972c26ffc6a98">
  <xsd:schema xmlns:xsd="http://www.w3.org/2001/XMLSchema" xmlns:xs="http://www.w3.org/2001/XMLSchema" xmlns:p="http://schemas.microsoft.com/office/2006/metadata/properties" xmlns:ns2="5bcb4d40-3e04-496e-8ceb-fad8010efd12" xmlns:ns3="1455ee12-f775-410a-bed5-58c63450aab3" targetNamespace="http://schemas.microsoft.com/office/2006/metadata/properties" ma:root="true" ma:fieldsID="56672a841ec368933911bd125151d3cf" ns2:_="" ns3:_="">
    <xsd:import namespace="5bcb4d40-3e04-496e-8ceb-fad8010efd12"/>
    <xsd:import namespace="1455ee12-f775-410a-bed5-58c63450aab3"/>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b4d40-3e04-496e-8ceb-fad8010ef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8635b85-1a59-45fa-9510-b8167c5c1af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55ee12-f775-410a-bed5-58c63450aab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6346006-115c-45a6-9c87-180c07ceb042}" ma:internalName="TaxCatchAll" ma:showField="CatchAllData" ma:web="1455ee12-f775-410a-bed5-58c63450aab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9B8883-4245-4143-90F3-629A7383DCA5}">
  <ds:schemaRefs>
    <ds:schemaRef ds:uri="http://schemas.microsoft.com/office/2006/metadata/properties"/>
    <ds:schemaRef ds:uri="http://schemas.microsoft.com/office/infopath/2007/PartnerControls"/>
    <ds:schemaRef ds:uri="1455ee12-f775-410a-bed5-58c63450aab3"/>
    <ds:schemaRef ds:uri="5bcb4d40-3e04-496e-8ceb-fad8010efd12"/>
  </ds:schemaRefs>
</ds:datastoreItem>
</file>

<file path=customXml/itemProps2.xml><?xml version="1.0" encoding="utf-8"?>
<ds:datastoreItem xmlns:ds="http://schemas.openxmlformats.org/officeDocument/2006/customXml" ds:itemID="{30F731C0-450C-4163-A020-206FFE50F466}">
  <ds:schemaRefs>
    <ds:schemaRef ds:uri="http://schemas.microsoft.com/sharepoint/v3/contenttype/forms"/>
  </ds:schemaRefs>
</ds:datastoreItem>
</file>

<file path=customXml/itemProps3.xml><?xml version="1.0" encoding="utf-8"?>
<ds:datastoreItem xmlns:ds="http://schemas.openxmlformats.org/officeDocument/2006/customXml" ds:itemID="{866EF7AE-4E16-4A77-868A-B222A3E56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b4d40-3e04-496e-8ceb-fad8010efd12"/>
    <ds:schemaRef ds:uri="1455ee12-f775-410a-bed5-58c63450a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8007</Words>
  <Characters>45642</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53542</CharactersWithSpaces>
  <SharedDoc>false</SharedDoc>
  <HLinks>
    <vt:vector size="222" baseType="variant">
      <vt:variant>
        <vt:i4>4653174</vt:i4>
      </vt:variant>
      <vt:variant>
        <vt:i4>300</vt:i4>
      </vt:variant>
      <vt:variant>
        <vt:i4>0</vt:i4>
      </vt:variant>
      <vt:variant>
        <vt:i4>5</vt:i4>
      </vt:variant>
      <vt:variant>
        <vt:lpwstr>http://www.nalog.ru/rn77/about_fts/inttax/mpa/dn/</vt:lpwstr>
      </vt:variant>
      <vt:variant>
        <vt:lpwstr/>
      </vt:variant>
      <vt:variant>
        <vt:i4>4653174</vt:i4>
      </vt:variant>
      <vt:variant>
        <vt:i4>297</vt:i4>
      </vt:variant>
      <vt:variant>
        <vt:i4>0</vt:i4>
      </vt:variant>
      <vt:variant>
        <vt:i4>5</vt:i4>
      </vt:variant>
      <vt:variant>
        <vt:lpwstr>http://www.nalog.ru/rn77/about_fts/inttax/mpa/dn/</vt:lpwstr>
      </vt:variant>
      <vt:variant>
        <vt:lpwstr/>
      </vt:variant>
      <vt:variant>
        <vt:i4>7471163</vt:i4>
      </vt:variant>
      <vt:variant>
        <vt:i4>282</vt:i4>
      </vt:variant>
      <vt:variant>
        <vt:i4>0</vt:i4>
      </vt:variant>
      <vt:variant>
        <vt:i4>5</vt:i4>
      </vt:variant>
      <vt:variant>
        <vt:lpwstr>http://www.rrost.ru/ru/filials/</vt:lpwstr>
      </vt:variant>
      <vt:variant>
        <vt:lpwstr/>
      </vt:variant>
      <vt:variant>
        <vt:i4>7471163</vt:i4>
      </vt:variant>
      <vt:variant>
        <vt:i4>279</vt:i4>
      </vt:variant>
      <vt:variant>
        <vt:i4>0</vt:i4>
      </vt:variant>
      <vt:variant>
        <vt:i4>5</vt:i4>
      </vt:variant>
      <vt:variant>
        <vt:lpwstr>http://www.rrost.ru/ru/filials/</vt:lpwstr>
      </vt:variant>
      <vt:variant>
        <vt:lpwstr/>
      </vt:variant>
      <vt:variant>
        <vt:i4>7471163</vt:i4>
      </vt:variant>
      <vt:variant>
        <vt:i4>231</vt:i4>
      </vt:variant>
      <vt:variant>
        <vt:i4>0</vt:i4>
      </vt:variant>
      <vt:variant>
        <vt:i4>5</vt:i4>
      </vt:variant>
      <vt:variant>
        <vt:lpwstr>http://www.rrost.ru/ru/filials/</vt:lpwstr>
      </vt:variant>
      <vt:variant>
        <vt:lpwstr/>
      </vt:variant>
      <vt:variant>
        <vt:i4>7471163</vt:i4>
      </vt:variant>
      <vt:variant>
        <vt:i4>228</vt:i4>
      </vt:variant>
      <vt:variant>
        <vt:i4>0</vt:i4>
      </vt:variant>
      <vt:variant>
        <vt:i4>5</vt:i4>
      </vt:variant>
      <vt:variant>
        <vt:lpwstr>http://www.rrost.ru/ru/filials/</vt:lpwstr>
      </vt:variant>
      <vt:variant>
        <vt:lpwstr/>
      </vt:variant>
      <vt:variant>
        <vt:i4>1048629</vt:i4>
      </vt:variant>
      <vt:variant>
        <vt:i4>182</vt:i4>
      </vt:variant>
      <vt:variant>
        <vt:i4>0</vt:i4>
      </vt:variant>
      <vt:variant>
        <vt:i4>5</vt:i4>
      </vt:variant>
      <vt:variant>
        <vt:lpwstr/>
      </vt:variant>
      <vt:variant>
        <vt:lpwstr>_Toc117246728</vt:lpwstr>
      </vt:variant>
      <vt:variant>
        <vt:i4>1048629</vt:i4>
      </vt:variant>
      <vt:variant>
        <vt:i4>176</vt:i4>
      </vt:variant>
      <vt:variant>
        <vt:i4>0</vt:i4>
      </vt:variant>
      <vt:variant>
        <vt:i4>5</vt:i4>
      </vt:variant>
      <vt:variant>
        <vt:lpwstr/>
      </vt:variant>
      <vt:variant>
        <vt:lpwstr>_Toc117246727</vt:lpwstr>
      </vt:variant>
      <vt:variant>
        <vt:i4>1048629</vt:i4>
      </vt:variant>
      <vt:variant>
        <vt:i4>170</vt:i4>
      </vt:variant>
      <vt:variant>
        <vt:i4>0</vt:i4>
      </vt:variant>
      <vt:variant>
        <vt:i4>5</vt:i4>
      </vt:variant>
      <vt:variant>
        <vt:lpwstr/>
      </vt:variant>
      <vt:variant>
        <vt:lpwstr>_Toc117246726</vt:lpwstr>
      </vt:variant>
      <vt:variant>
        <vt:i4>1048629</vt:i4>
      </vt:variant>
      <vt:variant>
        <vt:i4>164</vt:i4>
      </vt:variant>
      <vt:variant>
        <vt:i4>0</vt:i4>
      </vt:variant>
      <vt:variant>
        <vt:i4>5</vt:i4>
      </vt:variant>
      <vt:variant>
        <vt:lpwstr/>
      </vt:variant>
      <vt:variant>
        <vt:lpwstr>_Toc117246725</vt:lpwstr>
      </vt:variant>
      <vt:variant>
        <vt:i4>1048629</vt:i4>
      </vt:variant>
      <vt:variant>
        <vt:i4>158</vt:i4>
      </vt:variant>
      <vt:variant>
        <vt:i4>0</vt:i4>
      </vt:variant>
      <vt:variant>
        <vt:i4>5</vt:i4>
      </vt:variant>
      <vt:variant>
        <vt:lpwstr/>
      </vt:variant>
      <vt:variant>
        <vt:lpwstr>_Toc117246724</vt:lpwstr>
      </vt:variant>
      <vt:variant>
        <vt:i4>1048629</vt:i4>
      </vt:variant>
      <vt:variant>
        <vt:i4>152</vt:i4>
      </vt:variant>
      <vt:variant>
        <vt:i4>0</vt:i4>
      </vt:variant>
      <vt:variant>
        <vt:i4>5</vt:i4>
      </vt:variant>
      <vt:variant>
        <vt:lpwstr/>
      </vt:variant>
      <vt:variant>
        <vt:lpwstr>_Toc117246723</vt:lpwstr>
      </vt:variant>
      <vt:variant>
        <vt:i4>1048629</vt:i4>
      </vt:variant>
      <vt:variant>
        <vt:i4>146</vt:i4>
      </vt:variant>
      <vt:variant>
        <vt:i4>0</vt:i4>
      </vt:variant>
      <vt:variant>
        <vt:i4>5</vt:i4>
      </vt:variant>
      <vt:variant>
        <vt:lpwstr/>
      </vt:variant>
      <vt:variant>
        <vt:lpwstr>_Toc117246722</vt:lpwstr>
      </vt:variant>
      <vt:variant>
        <vt:i4>1048629</vt:i4>
      </vt:variant>
      <vt:variant>
        <vt:i4>140</vt:i4>
      </vt:variant>
      <vt:variant>
        <vt:i4>0</vt:i4>
      </vt:variant>
      <vt:variant>
        <vt:i4>5</vt:i4>
      </vt:variant>
      <vt:variant>
        <vt:lpwstr/>
      </vt:variant>
      <vt:variant>
        <vt:lpwstr>_Toc117246721</vt:lpwstr>
      </vt:variant>
      <vt:variant>
        <vt:i4>1048629</vt:i4>
      </vt:variant>
      <vt:variant>
        <vt:i4>134</vt:i4>
      </vt:variant>
      <vt:variant>
        <vt:i4>0</vt:i4>
      </vt:variant>
      <vt:variant>
        <vt:i4>5</vt:i4>
      </vt:variant>
      <vt:variant>
        <vt:lpwstr/>
      </vt:variant>
      <vt:variant>
        <vt:lpwstr>_Toc117246720</vt:lpwstr>
      </vt:variant>
      <vt:variant>
        <vt:i4>1245237</vt:i4>
      </vt:variant>
      <vt:variant>
        <vt:i4>128</vt:i4>
      </vt:variant>
      <vt:variant>
        <vt:i4>0</vt:i4>
      </vt:variant>
      <vt:variant>
        <vt:i4>5</vt:i4>
      </vt:variant>
      <vt:variant>
        <vt:lpwstr/>
      </vt:variant>
      <vt:variant>
        <vt:lpwstr>_Toc117246719</vt:lpwstr>
      </vt:variant>
      <vt:variant>
        <vt:i4>1245237</vt:i4>
      </vt:variant>
      <vt:variant>
        <vt:i4>122</vt:i4>
      </vt:variant>
      <vt:variant>
        <vt:i4>0</vt:i4>
      </vt:variant>
      <vt:variant>
        <vt:i4>5</vt:i4>
      </vt:variant>
      <vt:variant>
        <vt:lpwstr/>
      </vt:variant>
      <vt:variant>
        <vt:lpwstr>_Toc117246718</vt:lpwstr>
      </vt:variant>
      <vt:variant>
        <vt:i4>1245237</vt:i4>
      </vt:variant>
      <vt:variant>
        <vt:i4>116</vt:i4>
      </vt:variant>
      <vt:variant>
        <vt:i4>0</vt:i4>
      </vt:variant>
      <vt:variant>
        <vt:i4>5</vt:i4>
      </vt:variant>
      <vt:variant>
        <vt:lpwstr/>
      </vt:variant>
      <vt:variant>
        <vt:lpwstr>_Toc117246717</vt:lpwstr>
      </vt:variant>
      <vt:variant>
        <vt:i4>1245237</vt:i4>
      </vt:variant>
      <vt:variant>
        <vt:i4>110</vt:i4>
      </vt:variant>
      <vt:variant>
        <vt:i4>0</vt:i4>
      </vt:variant>
      <vt:variant>
        <vt:i4>5</vt:i4>
      </vt:variant>
      <vt:variant>
        <vt:lpwstr/>
      </vt:variant>
      <vt:variant>
        <vt:lpwstr>_Toc117246716</vt:lpwstr>
      </vt:variant>
      <vt:variant>
        <vt:i4>1245237</vt:i4>
      </vt:variant>
      <vt:variant>
        <vt:i4>104</vt:i4>
      </vt:variant>
      <vt:variant>
        <vt:i4>0</vt:i4>
      </vt:variant>
      <vt:variant>
        <vt:i4>5</vt:i4>
      </vt:variant>
      <vt:variant>
        <vt:lpwstr/>
      </vt:variant>
      <vt:variant>
        <vt:lpwstr>_Toc117246715</vt:lpwstr>
      </vt:variant>
      <vt:variant>
        <vt:i4>1245237</vt:i4>
      </vt:variant>
      <vt:variant>
        <vt:i4>98</vt:i4>
      </vt:variant>
      <vt:variant>
        <vt:i4>0</vt:i4>
      </vt:variant>
      <vt:variant>
        <vt:i4>5</vt:i4>
      </vt:variant>
      <vt:variant>
        <vt:lpwstr/>
      </vt:variant>
      <vt:variant>
        <vt:lpwstr>_Toc117246714</vt:lpwstr>
      </vt:variant>
      <vt:variant>
        <vt:i4>1245237</vt:i4>
      </vt:variant>
      <vt:variant>
        <vt:i4>92</vt:i4>
      </vt:variant>
      <vt:variant>
        <vt:i4>0</vt:i4>
      </vt:variant>
      <vt:variant>
        <vt:i4>5</vt:i4>
      </vt:variant>
      <vt:variant>
        <vt:lpwstr/>
      </vt:variant>
      <vt:variant>
        <vt:lpwstr>_Toc117246713</vt:lpwstr>
      </vt:variant>
      <vt:variant>
        <vt:i4>1245237</vt:i4>
      </vt:variant>
      <vt:variant>
        <vt:i4>86</vt:i4>
      </vt:variant>
      <vt:variant>
        <vt:i4>0</vt:i4>
      </vt:variant>
      <vt:variant>
        <vt:i4>5</vt:i4>
      </vt:variant>
      <vt:variant>
        <vt:lpwstr/>
      </vt:variant>
      <vt:variant>
        <vt:lpwstr>_Toc117246712</vt:lpwstr>
      </vt:variant>
      <vt:variant>
        <vt:i4>1245237</vt:i4>
      </vt:variant>
      <vt:variant>
        <vt:i4>80</vt:i4>
      </vt:variant>
      <vt:variant>
        <vt:i4>0</vt:i4>
      </vt:variant>
      <vt:variant>
        <vt:i4>5</vt:i4>
      </vt:variant>
      <vt:variant>
        <vt:lpwstr/>
      </vt:variant>
      <vt:variant>
        <vt:lpwstr>_Toc117246711</vt:lpwstr>
      </vt:variant>
      <vt:variant>
        <vt:i4>1245237</vt:i4>
      </vt:variant>
      <vt:variant>
        <vt:i4>74</vt:i4>
      </vt:variant>
      <vt:variant>
        <vt:i4>0</vt:i4>
      </vt:variant>
      <vt:variant>
        <vt:i4>5</vt:i4>
      </vt:variant>
      <vt:variant>
        <vt:lpwstr/>
      </vt:variant>
      <vt:variant>
        <vt:lpwstr>_Toc117246710</vt:lpwstr>
      </vt:variant>
      <vt:variant>
        <vt:i4>1179701</vt:i4>
      </vt:variant>
      <vt:variant>
        <vt:i4>68</vt:i4>
      </vt:variant>
      <vt:variant>
        <vt:i4>0</vt:i4>
      </vt:variant>
      <vt:variant>
        <vt:i4>5</vt:i4>
      </vt:variant>
      <vt:variant>
        <vt:lpwstr/>
      </vt:variant>
      <vt:variant>
        <vt:lpwstr>_Toc117246709</vt:lpwstr>
      </vt:variant>
      <vt:variant>
        <vt:i4>1179701</vt:i4>
      </vt:variant>
      <vt:variant>
        <vt:i4>62</vt:i4>
      </vt:variant>
      <vt:variant>
        <vt:i4>0</vt:i4>
      </vt:variant>
      <vt:variant>
        <vt:i4>5</vt:i4>
      </vt:variant>
      <vt:variant>
        <vt:lpwstr/>
      </vt:variant>
      <vt:variant>
        <vt:lpwstr>_Toc117246708</vt:lpwstr>
      </vt:variant>
      <vt:variant>
        <vt:i4>1179701</vt:i4>
      </vt:variant>
      <vt:variant>
        <vt:i4>56</vt:i4>
      </vt:variant>
      <vt:variant>
        <vt:i4>0</vt:i4>
      </vt:variant>
      <vt:variant>
        <vt:i4>5</vt:i4>
      </vt:variant>
      <vt:variant>
        <vt:lpwstr/>
      </vt:variant>
      <vt:variant>
        <vt:lpwstr>_Toc117246707</vt:lpwstr>
      </vt:variant>
      <vt:variant>
        <vt:i4>1179701</vt:i4>
      </vt:variant>
      <vt:variant>
        <vt:i4>50</vt:i4>
      </vt:variant>
      <vt:variant>
        <vt:i4>0</vt:i4>
      </vt:variant>
      <vt:variant>
        <vt:i4>5</vt:i4>
      </vt:variant>
      <vt:variant>
        <vt:lpwstr/>
      </vt:variant>
      <vt:variant>
        <vt:lpwstr>_Toc117246706</vt:lpwstr>
      </vt:variant>
      <vt:variant>
        <vt:i4>1179701</vt:i4>
      </vt:variant>
      <vt:variant>
        <vt:i4>44</vt:i4>
      </vt:variant>
      <vt:variant>
        <vt:i4>0</vt:i4>
      </vt:variant>
      <vt:variant>
        <vt:i4>5</vt:i4>
      </vt:variant>
      <vt:variant>
        <vt:lpwstr/>
      </vt:variant>
      <vt:variant>
        <vt:lpwstr>_Toc117246705</vt:lpwstr>
      </vt:variant>
      <vt:variant>
        <vt:i4>1179701</vt:i4>
      </vt:variant>
      <vt:variant>
        <vt:i4>38</vt:i4>
      </vt:variant>
      <vt:variant>
        <vt:i4>0</vt:i4>
      </vt:variant>
      <vt:variant>
        <vt:i4>5</vt:i4>
      </vt:variant>
      <vt:variant>
        <vt:lpwstr/>
      </vt:variant>
      <vt:variant>
        <vt:lpwstr>_Toc117246704</vt:lpwstr>
      </vt:variant>
      <vt:variant>
        <vt:i4>1179701</vt:i4>
      </vt:variant>
      <vt:variant>
        <vt:i4>32</vt:i4>
      </vt:variant>
      <vt:variant>
        <vt:i4>0</vt:i4>
      </vt:variant>
      <vt:variant>
        <vt:i4>5</vt:i4>
      </vt:variant>
      <vt:variant>
        <vt:lpwstr/>
      </vt:variant>
      <vt:variant>
        <vt:lpwstr>_Toc117246703</vt:lpwstr>
      </vt:variant>
      <vt:variant>
        <vt:i4>1179701</vt:i4>
      </vt:variant>
      <vt:variant>
        <vt:i4>26</vt:i4>
      </vt:variant>
      <vt:variant>
        <vt:i4>0</vt:i4>
      </vt:variant>
      <vt:variant>
        <vt:i4>5</vt:i4>
      </vt:variant>
      <vt:variant>
        <vt:lpwstr/>
      </vt:variant>
      <vt:variant>
        <vt:lpwstr>_Toc117246702</vt:lpwstr>
      </vt:variant>
      <vt:variant>
        <vt:i4>1179701</vt:i4>
      </vt:variant>
      <vt:variant>
        <vt:i4>20</vt:i4>
      </vt:variant>
      <vt:variant>
        <vt:i4>0</vt:i4>
      </vt:variant>
      <vt:variant>
        <vt:i4>5</vt:i4>
      </vt:variant>
      <vt:variant>
        <vt:lpwstr/>
      </vt:variant>
      <vt:variant>
        <vt:lpwstr>_Toc117246701</vt:lpwstr>
      </vt:variant>
      <vt:variant>
        <vt:i4>1179701</vt:i4>
      </vt:variant>
      <vt:variant>
        <vt:i4>14</vt:i4>
      </vt:variant>
      <vt:variant>
        <vt:i4>0</vt:i4>
      </vt:variant>
      <vt:variant>
        <vt:i4>5</vt:i4>
      </vt:variant>
      <vt:variant>
        <vt:lpwstr/>
      </vt:variant>
      <vt:variant>
        <vt:lpwstr>_Toc117246700</vt:lpwstr>
      </vt:variant>
      <vt:variant>
        <vt:i4>1769524</vt:i4>
      </vt:variant>
      <vt:variant>
        <vt:i4>8</vt:i4>
      </vt:variant>
      <vt:variant>
        <vt:i4>0</vt:i4>
      </vt:variant>
      <vt:variant>
        <vt:i4>5</vt:i4>
      </vt:variant>
      <vt:variant>
        <vt:lpwstr/>
      </vt:variant>
      <vt:variant>
        <vt:lpwstr>_Toc117246699</vt:lpwstr>
      </vt:variant>
      <vt:variant>
        <vt:i4>1769524</vt:i4>
      </vt:variant>
      <vt:variant>
        <vt:i4>2</vt:i4>
      </vt:variant>
      <vt:variant>
        <vt:i4>0</vt:i4>
      </vt:variant>
      <vt:variant>
        <vt:i4>5</vt:i4>
      </vt:variant>
      <vt:variant>
        <vt:lpwstr/>
      </vt:variant>
      <vt:variant>
        <vt:lpwstr>_Toc117246698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Chuvakin</dc:creator>
  <cp:keywords/>
  <dc:description/>
  <cp:lastModifiedBy>Юрченко Анна Ивановна</cp:lastModifiedBy>
  <cp:revision>3</cp:revision>
  <cp:lastPrinted>2025-04-25T09:07:00Z</cp:lastPrinted>
  <dcterms:created xsi:type="dcterms:W3CDTF">2025-05-14T09:27:00Z</dcterms:created>
  <dcterms:modified xsi:type="dcterms:W3CDTF">2025-05-19T10:53:00Z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0x0101006807E9D7B5EC6245933BE9E4461DBF8E</vt:lpwstr>
  </property>
  <property fmtid="{D5CDD505-2E9C-101B-9397-08002B2CF9AE}" pid="3" name="MediaServiceImageTags">
    <vt:lpwstr/>
  </property>
</Properties>
</file>