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023" w:rsidRPr="0095011A"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bookmarkStart w:id="0" w:name="_Hlk117245170"/>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7A3CF6" w:rsidRDefault="004D0023" w:rsidP="004D0023">
      <w:pPr>
        <w:spacing w:after="200" w:line="288" w:lineRule="auto"/>
        <w:jc w:val="center"/>
        <w:rPr>
          <w:rFonts w:ascii="Times New Roman" w:eastAsia="Tahoma" w:hAnsi="Times New Roman" w:cs="Times New Roman"/>
          <w:b/>
          <w:bCs/>
          <w:color w:val="000000" w:themeColor="text1"/>
          <w:sz w:val="32"/>
          <w:szCs w:val="32"/>
        </w:rPr>
      </w:pPr>
      <w:r w:rsidRPr="007A3CF6">
        <w:rPr>
          <w:rFonts w:ascii="Times New Roman" w:eastAsia="Tahoma" w:hAnsi="Times New Roman" w:cs="Times New Roman"/>
          <w:b/>
          <w:bCs/>
          <w:color w:val="000000" w:themeColor="text1"/>
          <w:sz w:val="32"/>
          <w:szCs w:val="32"/>
        </w:rPr>
        <w:t xml:space="preserve">ИНФОРМАЦИОННОЕ ПИСЬМО </w:t>
      </w:r>
    </w:p>
    <w:p w:rsidR="004D0023" w:rsidRPr="007A3CF6" w:rsidRDefault="004D0023" w:rsidP="004D0023">
      <w:pPr>
        <w:spacing w:after="200" w:line="288" w:lineRule="auto"/>
        <w:jc w:val="center"/>
        <w:rPr>
          <w:rFonts w:ascii="Times New Roman" w:eastAsia="Tahoma" w:hAnsi="Times New Roman" w:cs="Times New Roman"/>
          <w:color w:val="000000" w:themeColor="text1"/>
          <w:sz w:val="32"/>
          <w:szCs w:val="32"/>
        </w:rPr>
      </w:pPr>
      <w:r w:rsidRPr="007A3CF6">
        <w:rPr>
          <w:rFonts w:ascii="Times New Roman" w:eastAsia="Tahoma" w:hAnsi="Times New Roman" w:cs="Times New Roman"/>
          <w:color w:val="000000" w:themeColor="text1"/>
          <w:sz w:val="32"/>
          <w:szCs w:val="32"/>
        </w:rPr>
        <w:t xml:space="preserve">для акционеров </w:t>
      </w:r>
      <w:r w:rsidR="002C005F">
        <w:rPr>
          <w:rFonts w:ascii="Times New Roman" w:eastAsia="Tahoma" w:hAnsi="Times New Roman" w:cs="Times New Roman"/>
          <w:color w:val="000000" w:themeColor="text1"/>
          <w:sz w:val="32"/>
          <w:szCs w:val="32"/>
        </w:rPr>
        <w:t>АО</w:t>
      </w:r>
      <w:r w:rsidRPr="007A3CF6">
        <w:rPr>
          <w:rFonts w:ascii="Times New Roman" w:eastAsia="Tahoma" w:hAnsi="Times New Roman" w:cs="Times New Roman"/>
          <w:color w:val="000000" w:themeColor="text1"/>
          <w:sz w:val="32"/>
          <w:szCs w:val="32"/>
        </w:rPr>
        <w:t xml:space="preserve"> «</w:t>
      </w:r>
      <w:r w:rsidR="005C1FA6">
        <w:rPr>
          <w:rFonts w:ascii="Times New Roman" w:eastAsia="Tahoma" w:hAnsi="Times New Roman" w:cs="Times New Roman"/>
          <w:color w:val="000000" w:themeColor="text1"/>
          <w:sz w:val="32"/>
          <w:szCs w:val="32"/>
        </w:rPr>
        <w:t>Россети Кубань</w:t>
      </w:r>
      <w:r w:rsidRPr="007A3CF6">
        <w:rPr>
          <w:rFonts w:ascii="Times New Roman" w:eastAsia="Tahoma" w:hAnsi="Times New Roman" w:cs="Times New Roman"/>
          <w:color w:val="000000" w:themeColor="text1"/>
          <w:sz w:val="32"/>
          <w:szCs w:val="32"/>
        </w:rPr>
        <w:t xml:space="preserve">» по вопросам налогообложения </w:t>
      </w:r>
    </w:p>
    <w:p w:rsidR="004D0023" w:rsidRPr="007A3CF6" w:rsidRDefault="004D0023" w:rsidP="004D0023">
      <w:pPr>
        <w:spacing w:after="200" w:line="288" w:lineRule="auto"/>
        <w:jc w:val="center"/>
        <w:rPr>
          <w:rFonts w:ascii="Times New Roman" w:eastAsia="Tahoma" w:hAnsi="Times New Roman" w:cs="Times New Roman"/>
          <w:color w:val="000000" w:themeColor="text1"/>
          <w:sz w:val="32"/>
          <w:szCs w:val="32"/>
        </w:rPr>
      </w:pPr>
      <w:r w:rsidRPr="007A3CF6">
        <w:rPr>
          <w:rFonts w:ascii="Times New Roman" w:eastAsia="Tahoma" w:hAnsi="Times New Roman" w:cs="Times New Roman"/>
          <w:color w:val="000000" w:themeColor="text1"/>
          <w:sz w:val="32"/>
          <w:szCs w:val="32"/>
        </w:rPr>
        <w:t xml:space="preserve">в связи с выкупом </w:t>
      </w:r>
      <w:r w:rsidR="002C005F">
        <w:rPr>
          <w:rFonts w:ascii="Times New Roman" w:eastAsia="Tahoma" w:hAnsi="Times New Roman" w:cs="Times New Roman"/>
          <w:color w:val="000000" w:themeColor="text1"/>
          <w:sz w:val="32"/>
          <w:szCs w:val="32"/>
        </w:rPr>
        <w:t>АО</w:t>
      </w:r>
      <w:r w:rsidRPr="007A3CF6">
        <w:rPr>
          <w:rFonts w:ascii="Times New Roman" w:eastAsia="Tahoma" w:hAnsi="Times New Roman" w:cs="Times New Roman"/>
          <w:color w:val="000000" w:themeColor="text1"/>
          <w:sz w:val="32"/>
          <w:szCs w:val="32"/>
        </w:rPr>
        <w:t xml:space="preserve"> «</w:t>
      </w:r>
      <w:r w:rsidR="005C1FA6">
        <w:rPr>
          <w:rFonts w:ascii="Times New Roman" w:eastAsia="Tahoma" w:hAnsi="Times New Roman" w:cs="Times New Roman"/>
          <w:color w:val="000000" w:themeColor="text1"/>
          <w:sz w:val="32"/>
          <w:szCs w:val="32"/>
        </w:rPr>
        <w:t>Россети Кубань</w:t>
      </w:r>
      <w:r w:rsidRPr="007A3CF6">
        <w:rPr>
          <w:rFonts w:ascii="Times New Roman" w:eastAsia="Tahoma" w:hAnsi="Times New Roman" w:cs="Times New Roman"/>
          <w:color w:val="000000" w:themeColor="text1"/>
          <w:sz w:val="32"/>
          <w:szCs w:val="32"/>
        </w:rPr>
        <w:t>» собственных акций</w:t>
      </w: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856662" w:rsidRDefault="002C005F" w:rsidP="004D0023">
      <w:pPr>
        <w:spacing w:after="200" w:line="288" w:lineRule="auto"/>
        <w:jc w:val="center"/>
        <w:rPr>
          <w:rFonts w:ascii="Times New Roman" w:eastAsia="Tahoma" w:hAnsi="Times New Roman" w:cs="Times New Roman"/>
          <w:color w:val="000000" w:themeColor="text1"/>
        </w:rPr>
      </w:pPr>
      <w:r>
        <w:rPr>
          <w:rFonts w:ascii="Times New Roman" w:eastAsia="Tahoma" w:hAnsi="Times New Roman" w:cs="Times New Roman"/>
          <w:color w:val="000000" w:themeColor="text1"/>
        </w:rPr>
        <w:t>май</w:t>
      </w:r>
      <w:r w:rsidR="004D0023" w:rsidRPr="002A5649">
        <w:rPr>
          <w:rFonts w:ascii="Times New Roman" w:eastAsia="Tahoma" w:hAnsi="Times New Roman" w:cs="Times New Roman"/>
          <w:color w:val="000000" w:themeColor="text1"/>
        </w:rPr>
        <w:t xml:space="preserve"> 202</w:t>
      </w:r>
      <w:r>
        <w:rPr>
          <w:rFonts w:ascii="Times New Roman" w:eastAsia="Tahoma" w:hAnsi="Times New Roman" w:cs="Times New Roman"/>
          <w:color w:val="000000" w:themeColor="text1"/>
        </w:rPr>
        <w:t>5</w:t>
      </w:r>
      <w:r w:rsidR="004D0023" w:rsidRPr="002A5649">
        <w:rPr>
          <w:rFonts w:ascii="Times New Roman" w:eastAsia="Tahoma" w:hAnsi="Times New Roman" w:cs="Times New Roman"/>
          <w:color w:val="000000" w:themeColor="text1"/>
        </w:rPr>
        <w:t xml:space="preserve"> г.</w:t>
      </w:r>
    </w:p>
    <w:p w:rsidR="004D0023" w:rsidRPr="000453C0"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br w:type="column"/>
      </w:r>
      <w:r w:rsidRPr="00856662">
        <w:rPr>
          <w:rFonts w:ascii="Times New Roman" w:eastAsia="Tahoma" w:hAnsi="Times New Roman" w:cs="Times New Roman"/>
          <w:color w:val="000000" w:themeColor="text1"/>
        </w:rPr>
        <w:lastRenderedPageBreak/>
        <w:t xml:space="preserve">В настоящем Информационном письме содержится описание отдельных вопросов, касающихся порядка налогообложения доходов организаций и физических лиц – акционеров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5C1FA6">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которые на </w:t>
      </w:r>
      <w:r w:rsidR="002A50B0">
        <w:rPr>
          <w:rFonts w:ascii="Times New Roman" w:eastAsia="Tahoma" w:hAnsi="Times New Roman" w:cs="Times New Roman"/>
          <w:color w:val="000000" w:themeColor="text1"/>
        </w:rPr>
        <w:t>заочном голосовании для принятия решений</w:t>
      </w:r>
      <w:r w:rsidR="000A7B4A">
        <w:rPr>
          <w:rFonts w:ascii="Times New Roman" w:eastAsia="Tahoma" w:hAnsi="Times New Roman" w:cs="Times New Roman"/>
          <w:color w:val="000000" w:themeColor="text1"/>
        </w:rPr>
        <w:t xml:space="preserve"> </w:t>
      </w:r>
      <w:r w:rsidRPr="000453C0">
        <w:rPr>
          <w:rFonts w:ascii="Times New Roman" w:eastAsia="Tahoma" w:hAnsi="Times New Roman" w:cs="Times New Roman"/>
          <w:color w:val="000000" w:themeColor="text1"/>
        </w:rPr>
        <w:t>Общ</w:t>
      </w:r>
      <w:r w:rsidR="002A50B0">
        <w:rPr>
          <w:rFonts w:ascii="Times New Roman" w:eastAsia="Tahoma" w:hAnsi="Times New Roman" w:cs="Times New Roman"/>
          <w:color w:val="000000" w:themeColor="text1"/>
        </w:rPr>
        <w:t>и</w:t>
      </w:r>
      <w:r w:rsidRPr="000453C0">
        <w:rPr>
          <w:rFonts w:ascii="Times New Roman" w:eastAsia="Tahoma" w:hAnsi="Times New Roman" w:cs="Times New Roman"/>
          <w:color w:val="000000" w:themeColor="text1"/>
        </w:rPr>
        <w:t>м собрани</w:t>
      </w:r>
      <w:r w:rsidR="002A50B0">
        <w:rPr>
          <w:rFonts w:ascii="Times New Roman" w:eastAsia="Tahoma" w:hAnsi="Times New Roman" w:cs="Times New Roman"/>
          <w:color w:val="000000" w:themeColor="text1"/>
        </w:rPr>
        <w:t>ем</w:t>
      </w:r>
      <w:r w:rsidRPr="000453C0">
        <w:rPr>
          <w:rFonts w:ascii="Times New Roman" w:eastAsia="Tahoma" w:hAnsi="Times New Roman" w:cs="Times New Roman"/>
          <w:color w:val="000000" w:themeColor="text1"/>
        </w:rPr>
        <w:t xml:space="preserve"> акционеров </w:t>
      </w:r>
      <w:r w:rsidR="002C005F">
        <w:rPr>
          <w:rFonts w:ascii="Times New Roman" w:eastAsia="Tahoma" w:hAnsi="Times New Roman" w:cs="Times New Roman"/>
          <w:color w:val="000000" w:themeColor="text1"/>
        </w:rPr>
        <w:t>АО</w:t>
      </w:r>
      <w:r w:rsidRPr="000453C0">
        <w:rPr>
          <w:rFonts w:ascii="Times New Roman" w:eastAsia="Tahoma" w:hAnsi="Times New Roman" w:cs="Times New Roman"/>
          <w:color w:val="000000" w:themeColor="text1"/>
        </w:rPr>
        <w:t xml:space="preserve"> «</w:t>
      </w:r>
      <w:r w:rsidR="000A7B4A" w:rsidRPr="000453C0">
        <w:rPr>
          <w:rFonts w:ascii="Times New Roman" w:eastAsia="Tahoma" w:hAnsi="Times New Roman" w:cs="Times New Roman"/>
          <w:color w:val="000000" w:themeColor="text1"/>
        </w:rPr>
        <w:t>Россети Кубань</w:t>
      </w:r>
      <w:r w:rsidRPr="000453C0">
        <w:rPr>
          <w:rFonts w:ascii="Times New Roman" w:eastAsia="Tahoma" w:hAnsi="Times New Roman" w:cs="Times New Roman"/>
          <w:color w:val="000000" w:themeColor="text1"/>
        </w:rPr>
        <w:t xml:space="preserve">» проголосовали «против» принятия решения </w:t>
      </w:r>
      <w:r w:rsidR="000453C0" w:rsidRPr="000453C0">
        <w:rPr>
          <w:rFonts w:ascii="Times New Roman" w:eastAsia="Tahoma" w:hAnsi="Times New Roman" w:cs="Times New Roman"/>
          <w:color w:val="000000" w:themeColor="text1"/>
        </w:rPr>
        <w:t xml:space="preserve">по вопросу </w:t>
      </w:r>
      <w:r w:rsidR="000453C0" w:rsidRPr="002A50B0">
        <w:rPr>
          <w:rFonts w:ascii="Times New Roman" w:eastAsia="Tahoma" w:hAnsi="Times New Roman" w:cs="Times New Roman"/>
          <w:color w:val="000000" w:themeColor="text1"/>
        </w:rPr>
        <w:t>«</w:t>
      </w:r>
      <w:r w:rsidR="002A50B0" w:rsidRPr="002A50B0">
        <w:rPr>
          <w:rFonts w:ascii="Times New Roman" w:hAnsi="Times New Roman" w:cs="Times New Roman"/>
          <w:color w:val="000000"/>
        </w:rPr>
        <w:t>О реорганизации Акционерного общества «Россети Кубань» в форме присоединения к Публичному акционерному обществу «Россети Юг</w:t>
      </w:r>
      <w:r w:rsidR="000453C0" w:rsidRPr="002A50B0">
        <w:rPr>
          <w:rFonts w:ascii="Times New Roman" w:hAnsi="Times New Roman" w:cs="Times New Roman"/>
        </w:rPr>
        <w:t>»</w:t>
      </w:r>
      <w:r w:rsidRPr="002A50B0">
        <w:rPr>
          <w:rFonts w:ascii="Times New Roman" w:eastAsia="Tahoma" w:hAnsi="Times New Roman" w:cs="Times New Roman"/>
          <w:color w:val="000000" w:themeColor="text1"/>
        </w:rPr>
        <w:t xml:space="preserve"> или не принимали участие в голосовании по данному вопросу (в случае принятия </w:t>
      </w:r>
      <w:r w:rsidR="000453C0" w:rsidRPr="002A50B0">
        <w:rPr>
          <w:rFonts w:ascii="Times New Roman" w:eastAsia="Tahoma" w:hAnsi="Times New Roman" w:cs="Times New Roman"/>
          <w:color w:val="000000" w:themeColor="text1"/>
        </w:rPr>
        <w:t xml:space="preserve">положительного </w:t>
      </w:r>
      <w:r w:rsidRPr="002A50B0">
        <w:rPr>
          <w:rFonts w:ascii="Times New Roman" w:eastAsia="Tahoma" w:hAnsi="Times New Roman" w:cs="Times New Roman"/>
          <w:color w:val="000000" w:themeColor="text1"/>
        </w:rPr>
        <w:t xml:space="preserve">решения </w:t>
      </w:r>
      <w:r w:rsidR="000453C0" w:rsidRPr="002A50B0">
        <w:rPr>
          <w:rFonts w:ascii="Times New Roman" w:eastAsia="Tahoma" w:hAnsi="Times New Roman" w:cs="Times New Roman"/>
          <w:color w:val="000000" w:themeColor="text1"/>
        </w:rPr>
        <w:t xml:space="preserve">по вопросу </w:t>
      </w:r>
      <w:r w:rsidRPr="002A50B0">
        <w:rPr>
          <w:rFonts w:ascii="Times New Roman" w:eastAsia="Tahoma" w:hAnsi="Times New Roman" w:cs="Times New Roman"/>
          <w:color w:val="000000" w:themeColor="text1"/>
        </w:rPr>
        <w:t>«</w:t>
      </w:r>
      <w:r w:rsidR="002A50B0" w:rsidRPr="002A50B0">
        <w:rPr>
          <w:rFonts w:ascii="Times New Roman" w:hAnsi="Times New Roman" w:cs="Times New Roman"/>
          <w:color w:val="000000"/>
        </w:rPr>
        <w:t>О реорганизации Акционерного общества «Россети Кубань» в форме присоединения к Публичному акционерному обществу «Россети Юг</w:t>
      </w:r>
      <w:r w:rsidR="000453C0" w:rsidRPr="002A50B0">
        <w:rPr>
          <w:rFonts w:ascii="Times New Roman" w:hAnsi="Times New Roman" w:cs="Times New Roman"/>
        </w:rPr>
        <w:t>»</w:t>
      </w:r>
      <w:r w:rsidRPr="002A50B0">
        <w:rPr>
          <w:rFonts w:ascii="Times New Roman" w:eastAsia="Tahoma" w:hAnsi="Times New Roman" w:cs="Times New Roman"/>
          <w:color w:val="000000" w:themeColor="text1"/>
        </w:rPr>
        <w:t>) от продажи Акций на основании Требования. Описание приводится с точки зрения осуществления</w:t>
      </w:r>
      <w:r w:rsidRPr="000453C0">
        <w:rPr>
          <w:rFonts w:ascii="Times New Roman" w:eastAsia="Tahoma" w:hAnsi="Times New Roman" w:cs="Times New Roman"/>
          <w:color w:val="000000" w:themeColor="text1"/>
        </w:rPr>
        <w:t xml:space="preserve"> </w:t>
      </w:r>
      <w:r w:rsidR="002C005F">
        <w:rPr>
          <w:rFonts w:ascii="Times New Roman" w:eastAsia="Tahoma" w:hAnsi="Times New Roman" w:cs="Times New Roman"/>
          <w:color w:val="000000" w:themeColor="text1"/>
        </w:rPr>
        <w:t>АО</w:t>
      </w:r>
      <w:r w:rsidRPr="000453C0">
        <w:rPr>
          <w:rFonts w:ascii="Times New Roman" w:eastAsia="Tahoma" w:hAnsi="Times New Roman" w:cs="Times New Roman"/>
          <w:color w:val="000000" w:themeColor="text1"/>
        </w:rPr>
        <w:t xml:space="preserve"> «</w:t>
      </w:r>
      <w:r w:rsidR="000A7B4A" w:rsidRPr="000453C0">
        <w:rPr>
          <w:rFonts w:ascii="Times New Roman" w:eastAsia="Tahoma" w:hAnsi="Times New Roman" w:cs="Times New Roman"/>
          <w:color w:val="000000" w:themeColor="text1"/>
        </w:rPr>
        <w:t>Россети Кубань</w:t>
      </w:r>
      <w:r w:rsidRPr="000453C0">
        <w:rPr>
          <w:rFonts w:ascii="Times New Roman" w:eastAsia="Tahoma" w:hAnsi="Times New Roman" w:cs="Times New Roman"/>
          <w:color w:val="000000" w:themeColor="text1"/>
        </w:rPr>
        <w:t>» функций налогового агента при выплате покупной цены от продажи Акций.</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Акционерам – физическим лицам необходимо ознакомиться с Разделом 1 настоящего Информационного письма. Режим налогообложения будет зависеть, в том числе от того, является ли Акционер налоговым резидентом (</w:t>
      </w:r>
      <w:r>
        <w:rPr>
          <w:rFonts w:ascii="Times New Roman" w:eastAsia="Tahoma" w:hAnsi="Times New Roman" w:cs="Times New Roman"/>
          <w:color w:val="000000" w:themeColor="text1"/>
        </w:rPr>
        <w:t>под</w:t>
      </w:r>
      <w:r w:rsidRPr="00856662">
        <w:rPr>
          <w:rFonts w:ascii="Times New Roman" w:eastAsia="Tahoma" w:hAnsi="Times New Roman" w:cs="Times New Roman"/>
          <w:color w:val="000000" w:themeColor="text1"/>
        </w:rPr>
        <w:t xml:space="preserve">раздел </w:t>
      </w:r>
      <w:r>
        <w:rPr>
          <w:rFonts w:ascii="Times New Roman" w:eastAsia="Tahoma" w:hAnsi="Times New Roman" w:cs="Times New Roman"/>
          <w:color w:val="000000" w:themeColor="text1"/>
        </w:rPr>
        <w:t>1</w:t>
      </w:r>
      <w:r w:rsidRPr="00856662">
        <w:rPr>
          <w:rFonts w:ascii="Times New Roman" w:eastAsia="Tahoma" w:hAnsi="Times New Roman" w:cs="Times New Roman"/>
          <w:color w:val="000000" w:themeColor="text1"/>
        </w:rPr>
        <w:t xml:space="preserve"> Раздела 1) или налоговым нерезидентом Российской Федерации (</w:t>
      </w:r>
      <w:r>
        <w:rPr>
          <w:rFonts w:ascii="Times New Roman" w:eastAsia="Tahoma" w:hAnsi="Times New Roman" w:cs="Times New Roman"/>
          <w:color w:val="000000" w:themeColor="text1"/>
        </w:rPr>
        <w:t>под</w:t>
      </w:r>
      <w:r w:rsidRPr="00856662">
        <w:rPr>
          <w:rFonts w:ascii="Times New Roman" w:eastAsia="Tahoma" w:hAnsi="Times New Roman" w:cs="Times New Roman"/>
          <w:color w:val="000000" w:themeColor="text1"/>
        </w:rPr>
        <w:t>раздел 2 Раздела 1).</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Акционерам – организациям (юридическим лицам) рекомендуется ознакомиться с Разделом 2 настоящего Информационного письма.</w:t>
      </w:r>
    </w:p>
    <w:p w:rsidR="004D0023" w:rsidRPr="00D766E7" w:rsidRDefault="004D0023" w:rsidP="004D0023">
      <w:pPr>
        <w:pBdr>
          <w:top w:val="nil"/>
          <w:left w:val="nil"/>
          <w:bottom w:val="nil"/>
          <w:right w:val="nil"/>
          <w:between w:val="nil"/>
        </w:pBdr>
        <w:spacing w:after="200" w:line="288" w:lineRule="auto"/>
        <w:jc w:val="both"/>
        <w:rPr>
          <w:rFonts w:ascii="Times New Roman" w:eastAsia="Tahoma" w:hAnsi="Times New Roman" w:cs="Times New Roman"/>
          <w:b/>
          <w:bCs/>
          <w:color w:val="000000" w:themeColor="text1"/>
        </w:rPr>
      </w:pPr>
      <w:r w:rsidRPr="00D766E7">
        <w:rPr>
          <w:rFonts w:ascii="Times New Roman" w:eastAsia="Tahoma" w:hAnsi="Times New Roman" w:cs="Times New Roman"/>
          <w:b/>
          <w:bCs/>
          <w:color w:val="000000" w:themeColor="text1"/>
        </w:rPr>
        <w:t>НАСТОЯТЕЛЬНО РЕКОМЕНДУЕМ АКЦИОНЕРАМ ПРОКОНСУЛЬТИРОВАТЬСЯ СО СВОИМИ НАЛОГОВЫМИ КОНСУЛЬТАНТАМИ И ПРИ НЕОБХОДИМОСТИ ПОЛУЧИТЬ РАЗЪЯСНЕНИЯ ПО ВОПРОСАМ, ИЗЛОЖЕННЫМ В НАСТОЯЩЕМ ИНФОРМАЦИОННОМ ПИСЬМЕ, ВКЛЮЧАЯ, ЕСЛИ ПРИМЕНИМО, ВОПРОСЫ ОПРЕДЕЛЕНИЯ СТРАНЫ НАЛОГОВОГО РЕЗИДЕНТСТВА АКЦИОНЕРА И НАЛОГООБЛОЖЕНИЯ ДОХОДА ОТ ПРОДАЖИ АКЦИЙ В РАМКАХ ТРЕБОВАНИЯ О ВЫКУПЕ.</w:t>
      </w:r>
    </w:p>
    <w:p w:rsidR="004D0023" w:rsidRPr="00D766E7" w:rsidRDefault="004D0023" w:rsidP="004D0023">
      <w:pPr>
        <w:pBdr>
          <w:top w:val="nil"/>
          <w:left w:val="nil"/>
          <w:bottom w:val="nil"/>
          <w:right w:val="nil"/>
          <w:between w:val="nil"/>
        </w:pBdr>
        <w:spacing w:after="200" w:line="288" w:lineRule="auto"/>
        <w:jc w:val="both"/>
        <w:rPr>
          <w:rFonts w:ascii="Times New Roman" w:eastAsia="Tahoma" w:hAnsi="Times New Roman" w:cs="Times New Roman"/>
          <w:b/>
          <w:bCs/>
          <w:color w:val="000000" w:themeColor="text1"/>
        </w:rPr>
      </w:pPr>
      <w:r w:rsidRPr="00D766E7">
        <w:rPr>
          <w:rFonts w:ascii="Times New Roman" w:eastAsia="Tahoma" w:hAnsi="Times New Roman" w:cs="Times New Roman"/>
          <w:b/>
          <w:bCs/>
          <w:color w:val="000000" w:themeColor="text1"/>
        </w:rPr>
        <w:t xml:space="preserve">ИНФОРМАЦИЯ, ПРИВЕДЕННАЯ В НАСТОЯЩЕМ ИНФОРМАЦИОННОМ ПИСЬМЕ, НОСИТ СПРАВОЧНЫЙ ХАРАКТЕР, НЕ ЯВЛЯЕТСЯ КОНСУЛЬТАЦИЕЙ ПО НАЛОГОВЫМ ВОПРОСАМ И НАПРАВЛЯЕТСЯ АКЦИОНЕРАМ В СВЯЗИ С НЕОБХОДИМОСТЬЮ ОСУЩЕСТВЛЕНИЯ </w:t>
      </w:r>
      <w:r w:rsidR="002C005F">
        <w:rPr>
          <w:rFonts w:ascii="Times New Roman" w:eastAsia="Tahoma" w:hAnsi="Times New Roman" w:cs="Times New Roman"/>
          <w:b/>
          <w:bCs/>
          <w:color w:val="000000" w:themeColor="text1"/>
        </w:rPr>
        <w:t>АО</w:t>
      </w:r>
      <w:r w:rsidRPr="00D766E7">
        <w:rPr>
          <w:rFonts w:ascii="Times New Roman" w:eastAsia="Tahoma" w:hAnsi="Times New Roman" w:cs="Times New Roman"/>
          <w:b/>
          <w:bCs/>
          <w:color w:val="000000" w:themeColor="text1"/>
        </w:rPr>
        <w:t xml:space="preserve"> «</w:t>
      </w:r>
      <w:r w:rsidR="000A7B4A">
        <w:rPr>
          <w:rFonts w:ascii="Times New Roman" w:eastAsia="Tahoma" w:hAnsi="Times New Roman" w:cs="Times New Roman"/>
          <w:b/>
          <w:bCs/>
          <w:color w:val="000000" w:themeColor="text1"/>
        </w:rPr>
        <w:t>РОССЕТИ КУБАНЬ</w:t>
      </w:r>
      <w:r w:rsidRPr="00D766E7">
        <w:rPr>
          <w:rFonts w:ascii="Times New Roman" w:eastAsia="Tahoma" w:hAnsi="Times New Roman" w:cs="Times New Roman"/>
          <w:b/>
          <w:bCs/>
          <w:color w:val="000000" w:themeColor="text1"/>
        </w:rPr>
        <w:t>» ФУНКЦИЙ НАЛОГОВОГО АГЕНТА ПРИ ВЫПЛАТЕ ПОКУПНОЙ ЦЕНЫ ЗА АКЦИИ, КОТОРЫЕ БУДУТ ПРИОБРЕТЕНЫ НА ОСНОВАНИИ ТРЕБОВАНИЯ АКЦИОНЕРА.</w:t>
      </w:r>
      <w:bookmarkStart w:id="1" w:name="_gjdgxs" w:colFirst="0" w:colLast="0"/>
      <w:bookmarkEnd w:id="1"/>
    </w:p>
    <w:p w:rsidR="004D0023" w:rsidRPr="00D766E7"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bCs/>
          <w:i/>
          <w:color w:val="000000" w:themeColor="text1"/>
        </w:rPr>
      </w:pPr>
      <w:r w:rsidRPr="00856662">
        <w:rPr>
          <w:rFonts w:ascii="Times New Roman" w:eastAsia="Tahoma" w:hAnsi="Times New Roman" w:cs="Times New Roman"/>
          <w:color w:val="000000" w:themeColor="text1"/>
        </w:rPr>
        <w:br w:type="column"/>
      </w:r>
      <w:bookmarkStart w:id="2" w:name="_Toc117246698"/>
      <w:r w:rsidRPr="00D766E7">
        <w:rPr>
          <w:rFonts w:ascii="Times New Roman" w:eastAsia="Tahoma" w:hAnsi="Times New Roman" w:cs="Times New Roman"/>
          <w:b/>
          <w:bCs/>
          <w:color w:val="000000" w:themeColor="text1"/>
        </w:rPr>
        <w:lastRenderedPageBreak/>
        <w:t>ТЕРМИНЫ</w:t>
      </w:r>
      <w:bookmarkEnd w:id="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left w:w="85" w:type="dxa"/>
          <w:bottom w:w="85" w:type="dxa"/>
          <w:right w:w="85" w:type="dxa"/>
        </w:tblCellMar>
        <w:tblLook w:val="0000" w:firstRow="0" w:lastRow="0" w:firstColumn="0" w:lastColumn="0" w:noHBand="0" w:noVBand="0"/>
      </w:tblPr>
      <w:tblGrid>
        <w:gridCol w:w="2336"/>
        <w:gridCol w:w="7002"/>
      </w:tblGrid>
      <w:tr w:rsidR="004D0023" w:rsidRPr="00856662" w:rsidTr="00553063">
        <w:trPr>
          <w:trHeight w:val="109"/>
        </w:trPr>
        <w:tc>
          <w:tcPr>
            <w:tcW w:w="1251" w:type="pct"/>
          </w:tcPr>
          <w:p w:rsidR="004D0023" w:rsidRPr="00043C80" w:rsidRDefault="004D0023" w:rsidP="00043C80">
            <w:pPr>
              <w:pBdr>
                <w:top w:val="nil"/>
                <w:left w:val="nil"/>
                <w:bottom w:val="nil"/>
                <w:right w:val="nil"/>
                <w:between w:val="nil"/>
              </w:pBdr>
              <w:spacing w:after="200" w:line="288" w:lineRule="auto"/>
              <w:ind w:left="107" w:right="990"/>
              <w:rPr>
                <w:rFonts w:ascii="Times New Roman" w:eastAsia="Tahoma" w:hAnsi="Times New Roman" w:cs="Times New Roman"/>
                <w:b/>
                <w:bCs/>
                <w:color w:val="000000" w:themeColor="text1"/>
                <w:lang w:val="en-US"/>
              </w:rPr>
            </w:pPr>
            <w:r w:rsidRPr="00043C80">
              <w:rPr>
                <w:rFonts w:ascii="Times New Roman" w:eastAsia="Tahoma" w:hAnsi="Times New Roman" w:cs="Times New Roman"/>
                <w:b/>
                <w:bCs/>
                <w:color w:val="000000" w:themeColor="text1"/>
              </w:rPr>
              <w:t>Термин</w:t>
            </w:r>
          </w:p>
        </w:tc>
        <w:tc>
          <w:tcPr>
            <w:tcW w:w="3749" w:type="pct"/>
          </w:tcPr>
          <w:p w:rsidR="004D0023" w:rsidRPr="00043C80" w:rsidRDefault="004D0023" w:rsidP="00043C80">
            <w:pPr>
              <w:pBdr>
                <w:top w:val="nil"/>
                <w:left w:val="nil"/>
                <w:bottom w:val="nil"/>
                <w:right w:val="nil"/>
                <w:between w:val="nil"/>
              </w:pBdr>
              <w:spacing w:after="200" w:line="288" w:lineRule="auto"/>
              <w:ind w:left="105"/>
              <w:jc w:val="center"/>
              <w:rPr>
                <w:rFonts w:ascii="Times New Roman" w:eastAsia="Tahoma" w:hAnsi="Times New Roman" w:cs="Times New Roman"/>
                <w:b/>
                <w:bCs/>
                <w:color w:val="000000" w:themeColor="text1"/>
              </w:rPr>
            </w:pPr>
            <w:r w:rsidRPr="00043C80">
              <w:rPr>
                <w:rFonts w:ascii="Times New Roman" w:eastAsia="Tahoma" w:hAnsi="Times New Roman" w:cs="Times New Roman"/>
                <w:b/>
                <w:bCs/>
                <w:color w:val="000000" w:themeColor="text1"/>
              </w:rPr>
              <w:t>Определение</w:t>
            </w:r>
          </w:p>
        </w:tc>
      </w:tr>
      <w:tr w:rsidR="004D0023" w:rsidRPr="00856662" w:rsidTr="00043C80">
        <w:trPr>
          <w:trHeight w:val="1016"/>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Акции</w:t>
            </w:r>
          </w:p>
        </w:tc>
        <w:tc>
          <w:tcPr>
            <w:tcW w:w="3749" w:type="pct"/>
          </w:tcPr>
          <w:p w:rsidR="004D0023" w:rsidRPr="00151FD9" w:rsidRDefault="004D0023" w:rsidP="00151FD9">
            <w:pPr>
              <w:pBdr>
                <w:top w:val="nil"/>
                <w:left w:val="nil"/>
                <w:bottom w:val="nil"/>
                <w:right w:val="nil"/>
                <w:between w:val="nil"/>
              </w:pBdr>
              <w:spacing w:after="200" w:line="288" w:lineRule="auto"/>
              <w:ind w:left="105" w:right="551"/>
              <w:jc w:val="both"/>
              <w:rPr>
                <w:rFonts w:ascii="Times New Roman" w:eastAsia="Tahoma" w:hAnsi="Times New Roman" w:cs="Times New Roman"/>
                <w:color w:val="000000" w:themeColor="text1"/>
              </w:rPr>
            </w:pPr>
            <w:r w:rsidRPr="00151FD9">
              <w:rPr>
                <w:rFonts w:ascii="Times New Roman" w:eastAsia="Tahoma" w:hAnsi="Times New Roman" w:cs="Times New Roman"/>
                <w:color w:val="000000" w:themeColor="text1"/>
              </w:rPr>
              <w:t xml:space="preserve">Обыкновенные акции </w:t>
            </w:r>
            <w:r w:rsidR="002C005F">
              <w:rPr>
                <w:rFonts w:ascii="Times New Roman" w:eastAsia="Tahoma" w:hAnsi="Times New Roman" w:cs="Times New Roman"/>
                <w:color w:val="000000" w:themeColor="text1"/>
              </w:rPr>
              <w:t>АО</w:t>
            </w:r>
            <w:r w:rsidRPr="00151FD9">
              <w:rPr>
                <w:rFonts w:ascii="Times New Roman" w:eastAsia="Tahoma" w:hAnsi="Times New Roman" w:cs="Times New Roman"/>
                <w:color w:val="000000" w:themeColor="text1"/>
              </w:rPr>
              <w:t xml:space="preserve"> «</w:t>
            </w:r>
            <w:r w:rsidR="000A7B4A" w:rsidRPr="00151FD9">
              <w:rPr>
                <w:rFonts w:ascii="Times New Roman" w:eastAsia="Tahoma" w:hAnsi="Times New Roman" w:cs="Times New Roman"/>
                <w:color w:val="000000" w:themeColor="text1"/>
              </w:rPr>
              <w:t>Россети Кубань</w:t>
            </w:r>
            <w:r w:rsidRPr="00151FD9">
              <w:rPr>
                <w:rFonts w:ascii="Times New Roman" w:eastAsia="Tahoma" w:hAnsi="Times New Roman" w:cs="Times New Roman"/>
                <w:color w:val="000000" w:themeColor="text1"/>
              </w:rPr>
              <w:t xml:space="preserve">», государственный регистрационный номер выпуска </w:t>
            </w:r>
            <w:r w:rsidR="00151FD9" w:rsidRPr="00151FD9">
              <w:rPr>
                <w:rFonts w:ascii="Times New Roman" w:hAnsi="Times New Roman" w:cs="Times New Roman"/>
              </w:rPr>
              <w:t>1-02-00063-A от 08.07.2003</w:t>
            </w:r>
            <w:r w:rsidRPr="00151FD9">
              <w:rPr>
                <w:rFonts w:ascii="Times New Roman" w:eastAsia="Tahoma" w:hAnsi="Times New Roman" w:cs="Times New Roman"/>
                <w:color w:val="000000" w:themeColor="text1"/>
              </w:rPr>
              <w:t xml:space="preserve"> от </w:t>
            </w:r>
            <w:r w:rsidR="006B2B9E" w:rsidRPr="00151FD9">
              <w:rPr>
                <w:rFonts w:ascii="Times New Roman" w:eastAsia="Tahoma" w:hAnsi="Times New Roman" w:cs="Times New Roman"/>
                <w:color w:val="000000" w:themeColor="text1"/>
              </w:rPr>
              <w:t>«</w:t>
            </w:r>
            <w:r w:rsidR="00151FD9" w:rsidRPr="00151FD9">
              <w:rPr>
                <w:rFonts w:ascii="Times New Roman" w:eastAsia="Tahoma" w:hAnsi="Times New Roman" w:cs="Times New Roman"/>
                <w:color w:val="000000" w:themeColor="text1"/>
              </w:rPr>
              <w:t>08</w:t>
            </w:r>
            <w:r w:rsidR="006B2B9E" w:rsidRPr="00151FD9">
              <w:rPr>
                <w:rFonts w:ascii="Times New Roman" w:eastAsia="Tahoma" w:hAnsi="Times New Roman" w:cs="Times New Roman"/>
                <w:color w:val="000000" w:themeColor="text1"/>
              </w:rPr>
              <w:t>»</w:t>
            </w:r>
            <w:r w:rsidR="00793218" w:rsidRPr="00151FD9">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июля</w:t>
            </w:r>
            <w:r w:rsidR="00793218" w:rsidRPr="00151FD9">
              <w:rPr>
                <w:rFonts w:ascii="Times New Roman" w:eastAsia="Tahoma" w:hAnsi="Times New Roman" w:cs="Times New Roman"/>
                <w:color w:val="000000" w:themeColor="text1"/>
              </w:rPr>
              <w:t xml:space="preserve"> </w:t>
            </w:r>
            <w:r w:rsidRPr="00151FD9">
              <w:rPr>
                <w:rFonts w:ascii="Times New Roman" w:eastAsia="Tahoma" w:hAnsi="Times New Roman" w:cs="Times New Roman"/>
                <w:color w:val="000000" w:themeColor="text1"/>
              </w:rPr>
              <w:t>20</w:t>
            </w:r>
            <w:r w:rsidR="00151FD9" w:rsidRPr="00151FD9">
              <w:rPr>
                <w:rFonts w:ascii="Times New Roman" w:eastAsia="Tahoma" w:hAnsi="Times New Roman" w:cs="Times New Roman"/>
                <w:color w:val="000000" w:themeColor="text1"/>
              </w:rPr>
              <w:t>03</w:t>
            </w:r>
            <w:r w:rsidR="00793218" w:rsidRPr="00151FD9">
              <w:rPr>
                <w:rFonts w:ascii="Times New Roman" w:eastAsia="Tahoma" w:hAnsi="Times New Roman" w:cs="Times New Roman"/>
                <w:color w:val="000000" w:themeColor="text1"/>
              </w:rPr>
              <w:t xml:space="preserve"> года</w:t>
            </w:r>
            <w:r w:rsidRPr="00151FD9">
              <w:rPr>
                <w:rFonts w:ascii="Times New Roman" w:eastAsia="Tahoma" w:hAnsi="Times New Roman" w:cs="Times New Roman"/>
                <w:color w:val="000000" w:themeColor="text1"/>
              </w:rPr>
              <w:t>, ISIN </w:t>
            </w:r>
            <w:r w:rsidR="00151FD9" w:rsidRPr="00151FD9">
              <w:rPr>
                <w:rFonts w:ascii="Times New Roman" w:hAnsi="Times New Roman" w:cs="Times New Roman"/>
                <w:color w:val="000000"/>
              </w:rPr>
              <w:t>RU0009046767</w:t>
            </w:r>
          </w:p>
        </w:tc>
      </w:tr>
      <w:tr w:rsidR="004D0023" w:rsidRPr="00856662" w:rsidTr="00043C80">
        <w:trPr>
          <w:trHeight w:val="739"/>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w:t>
            </w:r>
          </w:p>
        </w:tc>
        <w:tc>
          <w:tcPr>
            <w:tcW w:w="3749" w:type="pct"/>
          </w:tcPr>
          <w:p w:rsidR="004D0023" w:rsidRPr="00856662" w:rsidRDefault="004D0023" w:rsidP="00043C80">
            <w:pPr>
              <w:pBdr>
                <w:top w:val="nil"/>
                <w:left w:val="nil"/>
                <w:bottom w:val="nil"/>
                <w:right w:val="nil"/>
                <w:between w:val="nil"/>
              </w:pBdr>
              <w:spacing w:after="200" w:line="288" w:lineRule="auto"/>
              <w:ind w:left="105" w:right="424"/>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Владелец Акций, который имеет право требовать выкупа всех или части принадлежащих ему Акций в соответствии со статьями 75 и 76 Федерального закона «Об акционерных обществах» (как зарегистрированный, так и не зарегистрированный в реестре акционеров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0A7B4A">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(клиент номинального держателя)</w:t>
            </w:r>
            <w:r w:rsidR="005D3C58">
              <w:rPr>
                <w:rFonts w:ascii="Times New Roman" w:eastAsia="Tahoma" w:hAnsi="Times New Roman" w:cs="Times New Roman"/>
                <w:color w:val="000000" w:themeColor="text1"/>
              </w:rPr>
              <w:t>)</w:t>
            </w:r>
          </w:p>
        </w:tc>
      </w:tr>
      <w:tr w:rsidR="004D0023" w:rsidRPr="00856662" w:rsidTr="00043C80">
        <w:trPr>
          <w:trHeight w:val="74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Анкета</w:t>
            </w:r>
          </w:p>
        </w:tc>
        <w:tc>
          <w:tcPr>
            <w:tcW w:w="3749" w:type="pct"/>
          </w:tcPr>
          <w:p w:rsidR="004D0023" w:rsidRPr="00856662" w:rsidRDefault="004D0023" w:rsidP="00043C80">
            <w:pPr>
              <w:pBdr>
                <w:top w:val="nil"/>
                <w:left w:val="nil"/>
                <w:bottom w:val="nil"/>
                <w:right w:val="nil"/>
                <w:between w:val="nil"/>
              </w:pBdr>
              <w:spacing w:after="200" w:line="288" w:lineRule="auto"/>
              <w:ind w:left="105" w:right="142"/>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Анкета Акционера (Приложение №</w:t>
            </w:r>
            <w:r w:rsidR="00E77580">
              <w:rPr>
                <w:rFonts w:ascii="Times New Roman" w:eastAsia="Tahoma" w:hAnsi="Times New Roman" w:cs="Times New Roman"/>
                <w:color w:val="000000" w:themeColor="text1"/>
              </w:rPr>
              <w:t> </w:t>
            </w:r>
            <w:r w:rsidRPr="00856662">
              <w:rPr>
                <w:rFonts w:ascii="Times New Roman" w:eastAsia="Tahoma" w:hAnsi="Times New Roman" w:cs="Times New Roman"/>
                <w:color w:val="000000" w:themeColor="text1"/>
              </w:rPr>
              <w:t>1 к настоящему Информационному письму)</w:t>
            </w:r>
          </w:p>
        </w:tc>
      </w:tr>
      <w:tr w:rsidR="004D0023" w:rsidRPr="00856662" w:rsidTr="00043C80">
        <w:trPr>
          <w:trHeight w:val="1579"/>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АО «НРК – Р.О.С.Т.»</w:t>
            </w:r>
          </w:p>
        </w:tc>
        <w:tc>
          <w:tcPr>
            <w:tcW w:w="3749" w:type="pct"/>
          </w:tcPr>
          <w:p w:rsidR="004D0023" w:rsidRPr="00856662" w:rsidRDefault="004D0023" w:rsidP="00043C80">
            <w:pPr>
              <w:pBdr>
                <w:top w:val="nil"/>
                <w:left w:val="nil"/>
                <w:bottom w:val="nil"/>
                <w:right w:val="nil"/>
                <w:between w:val="nil"/>
              </w:pBdr>
              <w:spacing w:after="200" w:line="288" w:lineRule="auto"/>
              <w:ind w:left="105" w:right="514"/>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Акционерное общество «Независимая регистраторская компания Р.О.С.Т.», являющееся регистратором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и привлеченное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для оказания услуг в связи с правом Акционеров требовать выкупа, включая получение от Акционеров документов, подлежащих представлению налоговому агенту</w:t>
            </w:r>
          </w:p>
        </w:tc>
      </w:tr>
      <w:tr w:rsidR="004D0023" w:rsidRPr="00856662" w:rsidTr="00043C80">
        <w:trPr>
          <w:trHeight w:val="1019"/>
        </w:trPr>
        <w:tc>
          <w:tcPr>
            <w:tcW w:w="1251" w:type="pct"/>
          </w:tcPr>
          <w:p w:rsidR="004D0023" w:rsidRPr="00856662" w:rsidRDefault="004D0023" w:rsidP="00043C80">
            <w:pPr>
              <w:pBdr>
                <w:top w:val="nil"/>
                <w:left w:val="nil"/>
                <w:bottom w:val="nil"/>
                <w:right w:val="nil"/>
                <w:between w:val="nil"/>
              </w:pBdr>
              <w:spacing w:after="200" w:line="288" w:lineRule="auto"/>
              <w:ind w:left="107" w:right="846"/>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Требование</w:t>
            </w:r>
          </w:p>
        </w:tc>
        <w:tc>
          <w:tcPr>
            <w:tcW w:w="3749" w:type="pct"/>
          </w:tcPr>
          <w:p w:rsidR="004D0023" w:rsidRPr="00856662" w:rsidRDefault="004D0023" w:rsidP="00043C80">
            <w:pPr>
              <w:pBdr>
                <w:top w:val="nil"/>
                <w:left w:val="nil"/>
                <w:bottom w:val="nil"/>
                <w:right w:val="nil"/>
                <w:between w:val="nil"/>
              </w:pBdr>
              <w:spacing w:after="200" w:line="288" w:lineRule="auto"/>
              <w:ind w:left="105" w:right="342"/>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Требование о выкупе всех или части Акций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в соответствии со статьями 75 и 76 Федерального закона «Об акционерных обществах» </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ИП</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Индивидуальный предприниматель</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НДФЛ</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 на доходы физических лиц</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НК РФ</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Налоговый кодекс Российской Федерации</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РФ</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Российская Федерация</w:t>
            </w:r>
          </w:p>
        </w:tc>
      </w:tr>
      <w:tr w:rsidR="004D0023" w:rsidRPr="00856662" w:rsidTr="00043C80">
        <w:trPr>
          <w:trHeight w:val="460"/>
        </w:trPr>
        <w:tc>
          <w:tcPr>
            <w:tcW w:w="1251" w:type="pct"/>
          </w:tcPr>
          <w:p w:rsidR="004D0023" w:rsidRPr="0085666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СОИДН</w:t>
            </w:r>
          </w:p>
        </w:tc>
        <w:tc>
          <w:tcPr>
            <w:tcW w:w="3749" w:type="pct"/>
          </w:tcPr>
          <w:p w:rsidR="004D0023" w:rsidRPr="0085666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Соглашение об </w:t>
            </w:r>
            <w:proofErr w:type="spellStart"/>
            <w:r w:rsidRPr="00856662">
              <w:rPr>
                <w:rFonts w:ascii="Times New Roman" w:eastAsia="Tahoma" w:hAnsi="Times New Roman" w:cs="Times New Roman"/>
                <w:color w:val="000000" w:themeColor="text1"/>
              </w:rPr>
              <w:t>избежании</w:t>
            </w:r>
            <w:proofErr w:type="spellEnd"/>
            <w:r w:rsidRPr="00856662">
              <w:rPr>
                <w:rFonts w:ascii="Times New Roman" w:eastAsia="Tahoma" w:hAnsi="Times New Roman" w:cs="Times New Roman"/>
                <w:color w:val="000000" w:themeColor="text1"/>
              </w:rPr>
              <w:t xml:space="preserve"> двойного налогообложения</w:t>
            </w:r>
          </w:p>
        </w:tc>
      </w:tr>
    </w:tbl>
    <w:p w:rsidR="004D0023" w:rsidRPr="00CB5580"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color w:val="000000" w:themeColor="text1"/>
        </w:rPr>
      </w:pPr>
      <w:bookmarkStart w:id="3" w:name="_30j0zll" w:colFirst="0" w:colLast="0"/>
      <w:bookmarkEnd w:id="3"/>
      <w:r w:rsidRPr="00856662">
        <w:rPr>
          <w:rFonts w:ascii="Times New Roman" w:eastAsia="Tahoma" w:hAnsi="Times New Roman" w:cs="Times New Roman"/>
          <w:color w:val="000000" w:themeColor="text1"/>
        </w:rPr>
        <w:br w:type="column"/>
      </w:r>
      <w:bookmarkStart w:id="4" w:name="_1fob9te" w:colFirst="0" w:colLast="0"/>
      <w:bookmarkEnd w:id="4"/>
    </w:p>
    <w:sdt>
      <w:sdtPr>
        <w:rPr>
          <w:rFonts w:ascii="Times New Roman" w:eastAsia="Verdana" w:hAnsi="Times New Roman" w:cs="Times New Roman"/>
          <w:color w:val="000000" w:themeColor="text1"/>
          <w:sz w:val="22"/>
          <w:szCs w:val="22"/>
          <w:lang w:val="ru-RU" w:eastAsia="en-GB"/>
        </w:rPr>
        <w:id w:val="1227874035"/>
        <w:docPartObj>
          <w:docPartGallery w:val="Table of Contents"/>
          <w:docPartUnique/>
        </w:docPartObj>
      </w:sdtPr>
      <w:sdtEndPr/>
      <w:sdtContent>
        <w:p w:rsidR="004D0023" w:rsidRPr="0091461E" w:rsidRDefault="004D0023" w:rsidP="004D0023">
          <w:pPr>
            <w:pStyle w:val="af9"/>
            <w:spacing w:before="0" w:line="288" w:lineRule="auto"/>
            <w:ind w:left="567" w:hanging="567"/>
            <w:jc w:val="center"/>
            <w:rPr>
              <w:rFonts w:ascii="Times New Roman" w:hAnsi="Times New Roman" w:cs="Times New Roman"/>
              <w:b/>
              <w:bCs/>
              <w:color w:val="000000" w:themeColor="text1"/>
              <w:sz w:val="22"/>
              <w:szCs w:val="22"/>
            </w:rPr>
          </w:pPr>
          <w:r w:rsidRPr="0091461E">
            <w:rPr>
              <w:rFonts w:ascii="Times New Roman" w:hAnsi="Times New Roman" w:cs="Times New Roman"/>
              <w:b/>
              <w:bCs/>
              <w:color w:val="000000" w:themeColor="text1"/>
              <w:sz w:val="22"/>
              <w:szCs w:val="22"/>
              <w:lang w:val="ru-RU"/>
            </w:rPr>
            <w:t>ОГЛАВЛЕНИЕ</w:t>
          </w:r>
        </w:p>
        <w:p w:rsidR="004D0023" w:rsidRPr="0091461E" w:rsidRDefault="004D0023" w:rsidP="004D0023">
          <w:pPr>
            <w:pStyle w:val="11"/>
            <w:ind w:left="0" w:hanging="567"/>
            <w:rPr>
              <w:rFonts w:ascii="Times New Roman" w:eastAsiaTheme="minorEastAsia" w:hAnsi="Times New Roman" w:cs="Times New Roman"/>
              <w:noProof/>
              <w:lang w:val="en-US" w:eastAsia="en-US"/>
            </w:rPr>
          </w:pPr>
          <w:r w:rsidRPr="0091461E">
            <w:rPr>
              <w:rFonts w:ascii="Times New Roman" w:hAnsi="Times New Roman" w:cs="Times New Roman"/>
              <w:b/>
              <w:bCs/>
              <w:color w:val="000000" w:themeColor="text1"/>
            </w:rPr>
            <w:fldChar w:fldCharType="begin"/>
          </w:r>
          <w:r w:rsidRPr="0091461E">
            <w:rPr>
              <w:rFonts w:ascii="Times New Roman" w:hAnsi="Times New Roman" w:cs="Times New Roman"/>
              <w:b/>
              <w:bCs/>
              <w:color w:val="000000" w:themeColor="text1"/>
            </w:rPr>
            <w:instrText xml:space="preserve"> TOC \o "1-3" \h \z \u </w:instrText>
          </w:r>
          <w:r w:rsidRPr="0091461E">
            <w:rPr>
              <w:rFonts w:ascii="Times New Roman" w:hAnsi="Times New Roman" w:cs="Times New Roman"/>
              <w:b/>
              <w:bCs/>
              <w:color w:val="000000" w:themeColor="text1"/>
            </w:rPr>
            <w:fldChar w:fldCharType="separate"/>
          </w:r>
          <w:hyperlink w:anchor="_Toc117246698" w:history="1">
            <w:r w:rsidRPr="0091461E">
              <w:rPr>
                <w:rStyle w:val="af8"/>
                <w:rFonts w:ascii="Times New Roman" w:eastAsia="Tahoma" w:hAnsi="Times New Roman" w:cs="Times New Roman"/>
                <w:noProof/>
              </w:rPr>
              <w:t>ТЕРМИНЫ</w:t>
            </w:r>
            <w:r w:rsidRPr="0091461E">
              <w:rPr>
                <w:rFonts w:ascii="Times New Roman" w:hAnsi="Times New Roman" w:cs="Times New Roman"/>
                <w:noProof/>
                <w:webHidden/>
              </w:rPr>
              <w:tab/>
            </w:r>
            <w:r w:rsidRPr="0091461E">
              <w:rPr>
                <w:rFonts w:ascii="Times New Roman" w:hAnsi="Times New Roman" w:cs="Times New Roman"/>
                <w:noProof/>
                <w:webHidden/>
              </w:rPr>
              <w:fldChar w:fldCharType="begin"/>
            </w:r>
            <w:r w:rsidRPr="0091461E">
              <w:rPr>
                <w:rFonts w:ascii="Times New Roman" w:hAnsi="Times New Roman" w:cs="Times New Roman"/>
                <w:noProof/>
                <w:webHidden/>
              </w:rPr>
              <w:instrText xml:space="preserve"> PAGEREF _Toc117246698 \h </w:instrText>
            </w:r>
            <w:r w:rsidRPr="0091461E">
              <w:rPr>
                <w:rFonts w:ascii="Times New Roman" w:hAnsi="Times New Roman" w:cs="Times New Roman"/>
                <w:noProof/>
                <w:webHidden/>
              </w:rPr>
            </w:r>
            <w:r w:rsidRPr="0091461E">
              <w:rPr>
                <w:rFonts w:ascii="Times New Roman" w:hAnsi="Times New Roman" w:cs="Times New Roman"/>
                <w:noProof/>
                <w:webHidden/>
              </w:rPr>
              <w:fldChar w:fldCharType="separate"/>
            </w:r>
            <w:r w:rsidR="00331390">
              <w:rPr>
                <w:rFonts w:ascii="Times New Roman" w:hAnsi="Times New Roman" w:cs="Times New Roman"/>
                <w:noProof/>
                <w:webHidden/>
              </w:rPr>
              <w:t>3</w:t>
            </w:r>
            <w:r w:rsidRPr="0091461E">
              <w:rPr>
                <w:rFonts w:ascii="Times New Roman" w:hAnsi="Times New Roman" w:cs="Times New Roman"/>
                <w:noProof/>
                <w:webHidden/>
              </w:rPr>
              <w:fldChar w:fldCharType="end"/>
            </w:r>
          </w:hyperlink>
        </w:p>
        <w:p w:rsidR="004D0023" w:rsidRPr="0091461E" w:rsidRDefault="004C2FAC" w:rsidP="004D0023">
          <w:pPr>
            <w:pStyle w:val="11"/>
            <w:ind w:left="0" w:hanging="567"/>
            <w:rPr>
              <w:rFonts w:ascii="Times New Roman" w:eastAsiaTheme="minorEastAsia" w:hAnsi="Times New Roman" w:cs="Times New Roman"/>
              <w:noProof/>
              <w:lang w:val="en-US" w:eastAsia="en-US"/>
            </w:rPr>
          </w:pPr>
          <w:hyperlink w:anchor="_Toc117246699" w:history="1">
            <w:r w:rsidR="004D0023" w:rsidRPr="0091461E">
              <w:rPr>
                <w:rStyle w:val="af8"/>
                <w:rFonts w:ascii="Times New Roman" w:eastAsia="Tahoma" w:hAnsi="Times New Roman" w:cs="Times New Roman"/>
                <w:noProof/>
              </w:rPr>
              <w:t>РАЗДЕЛ 1. ФИЗИЧЕСКИЕ ЛИЦА И ИП</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_Toc117246699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4C2FAC" w:rsidP="004D0023">
          <w:pPr>
            <w:pStyle w:val="11"/>
            <w:ind w:left="0" w:hanging="567"/>
            <w:rPr>
              <w:rFonts w:ascii="Times New Roman" w:eastAsiaTheme="minorEastAsia" w:hAnsi="Times New Roman" w:cs="Times New Roman"/>
              <w:noProof/>
              <w:lang w:val="en-US" w:eastAsia="en-US"/>
            </w:rPr>
          </w:pPr>
          <w:hyperlink w:anchor="_Toc117246700" w:history="1">
            <w:r w:rsidR="004D0023" w:rsidRPr="0091461E">
              <w:rPr>
                <w:rStyle w:val="af8"/>
                <w:rFonts w:ascii="Times New Roman" w:hAnsi="Times New Roman" w:cs="Times New Roman"/>
                <w:noProof/>
              </w:rPr>
              <w:t>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последствия для физических лиц – резидентов РФ</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_Toc117246700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1" w:history="1">
            <w:r w:rsidR="004D0023" w:rsidRPr="0091461E">
              <w:rPr>
                <w:rStyle w:val="af8"/>
                <w:rFonts w:ascii="Times New Roman" w:eastAsia="Tahoma" w:hAnsi="Times New Roman" w:cs="Times New Roman"/>
                <w:noProof/>
              </w:rPr>
              <w:t>1.1.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Порядок определения налогового резидентства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_Toc117246701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2" w:history="1">
            <w:r w:rsidR="004D0023" w:rsidRPr="0091461E">
              <w:rPr>
                <w:rStyle w:val="af8"/>
                <w:rFonts w:ascii="Times New Roman" w:eastAsia="Tahoma" w:hAnsi="Times New Roman" w:cs="Times New Roman"/>
                <w:noProof/>
              </w:rPr>
              <w:t>1.2.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_Toc117246702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3" w:history="1">
            <w:r w:rsidR="004D0023" w:rsidRPr="0091461E">
              <w:rPr>
                <w:rStyle w:val="af8"/>
                <w:rFonts w:ascii="Times New Roman" w:eastAsia="Tahoma" w:hAnsi="Times New Roman" w:cs="Times New Roman"/>
                <w:noProof/>
              </w:rPr>
              <w:t>1.2.1.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направляет Требование самостоятельно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_Toc117246703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5</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4" w:history="1">
            <w:r w:rsidR="004D0023" w:rsidRPr="0091461E">
              <w:rPr>
                <w:rStyle w:val="af8"/>
                <w:rFonts w:ascii="Times New Roman" w:eastAsia="Tahoma" w:hAnsi="Times New Roman" w:cs="Times New Roman"/>
                <w:noProof/>
              </w:rPr>
              <w:t>1.2.2.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действует через брокера (доверительного управляющего)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_Toc117246704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6</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5" w:history="1">
            <w:r w:rsidR="004D0023" w:rsidRPr="0091461E">
              <w:rPr>
                <w:rStyle w:val="af8"/>
                <w:rFonts w:ascii="Times New Roman" w:eastAsia="Tahoma" w:hAnsi="Times New Roman" w:cs="Times New Roman"/>
                <w:noProof/>
              </w:rPr>
              <w:t>1.2.3.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Положения, применяемые к физическому лицу-Акционеру, являющемуся индивидуальным предпринимателем</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_Toc117246705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7</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6" w:history="1">
            <w:r w:rsidR="004D0023" w:rsidRPr="0091461E">
              <w:rPr>
                <w:rStyle w:val="af8"/>
                <w:rFonts w:ascii="Times New Roman" w:eastAsia="Tahoma" w:hAnsi="Times New Roman" w:cs="Times New Roman"/>
                <w:noProof/>
              </w:rPr>
              <w:t>1.3.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Необходимые документы и сроки уплаты налога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_Toc117246706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7</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7" w:history="1">
            <w:r w:rsidR="004D0023" w:rsidRPr="0091461E">
              <w:rPr>
                <w:rStyle w:val="af8"/>
                <w:rFonts w:ascii="Times New Roman" w:eastAsia="Tahoma" w:hAnsi="Times New Roman" w:cs="Times New Roman"/>
                <w:noProof/>
              </w:rPr>
              <w:t>1.3.1.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Состав представляемых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_Toc117246707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7</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8" w:history="1">
            <w:r w:rsidR="004D0023" w:rsidRPr="0091461E">
              <w:rPr>
                <w:rStyle w:val="af8"/>
                <w:rFonts w:ascii="Times New Roman" w:eastAsia="Tahoma" w:hAnsi="Times New Roman" w:cs="Times New Roman"/>
                <w:noProof/>
              </w:rPr>
              <w:t>1.3.2.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и срок представления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_Toc117246708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8</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9" w:history="1">
            <w:r w:rsidR="004D0023" w:rsidRPr="0091461E">
              <w:rPr>
                <w:rStyle w:val="af8"/>
                <w:rFonts w:ascii="Times New Roman" w:eastAsia="Tahoma" w:hAnsi="Times New Roman" w:cs="Times New Roman"/>
                <w:noProof/>
              </w:rPr>
              <w:t>1.3.3.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заверения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_Toc117246709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9</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0" w:history="1">
            <w:r w:rsidR="004D0023" w:rsidRPr="0091461E">
              <w:rPr>
                <w:rStyle w:val="af8"/>
                <w:rFonts w:ascii="Times New Roman" w:eastAsia="Tahoma" w:hAnsi="Times New Roman" w:cs="Times New Roman"/>
                <w:noProof/>
              </w:rPr>
              <w:t>1.4.</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ставки</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_Toc117246710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10</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1" w:history="1">
            <w:r w:rsidR="004D0023" w:rsidRPr="0091461E">
              <w:rPr>
                <w:rStyle w:val="af8"/>
                <w:rFonts w:ascii="Times New Roman" w:eastAsia="Tahoma" w:hAnsi="Times New Roman" w:cs="Times New Roman"/>
                <w:noProof/>
              </w:rPr>
              <w:t>1.5.</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 xml:space="preserve">Налоговые льготы </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_Toc117246711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10</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2" w:history="1">
            <w:r w:rsidR="004D0023" w:rsidRPr="0091461E">
              <w:rPr>
                <w:rStyle w:val="af8"/>
                <w:rFonts w:ascii="Times New Roman" w:eastAsia="Tahoma" w:hAnsi="Times New Roman" w:cs="Times New Roman"/>
                <w:noProof/>
              </w:rPr>
              <w:t>1.5.1.</w:t>
            </w:r>
            <w:r w:rsidR="004D0023" w:rsidRPr="0091461E">
              <w:rPr>
                <w:rFonts w:ascii="Times New Roman" w:eastAsiaTheme="minorEastAsia" w:hAnsi="Times New Roman" w:cs="Times New Roman"/>
                <w:noProof/>
                <w:lang w:val="en-US" w:eastAsia="en-US"/>
              </w:rPr>
              <w:tab/>
            </w:r>
          </w:hyperlink>
          <w:hyperlink w:anchor="_Toc117246713" w:history="1">
            <w:r w:rsidR="004D0023" w:rsidRPr="0091461E">
              <w:rPr>
                <w:rStyle w:val="af8"/>
                <w:rFonts w:ascii="Times New Roman" w:eastAsia="Tahoma" w:hAnsi="Times New Roman" w:cs="Times New Roman"/>
                <w:noProof/>
              </w:rPr>
              <w:t>Налоговая льгота для Акционеров, владевших Акциями на праве собственности более пяти лет</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_Toc117246713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10</w:t>
            </w:r>
            <w:r w:rsidR="004D0023" w:rsidRPr="0091461E">
              <w:rPr>
                <w:rFonts w:ascii="Times New Roman" w:hAnsi="Times New Roman" w:cs="Times New Roman"/>
                <w:noProof/>
                <w:webHidden/>
              </w:rPr>
              <w:fldChar w:fldCharType="end"/>
            </w:r>
          </w:hyperlink>
        </w:p>
        <w:p w:rsidR="004D0023" w:rsidRPr="0091461E" w:rsidRDefault="004C2FAC" w:rsidP="004D0023">
          <w:pPr>
            <w:pStyle w:val="11"/>
            <w:ind w:left="0" w:hanging="567"/>
            <w:rPr>
              <w:rFonts w:ascii="Times New Roman" w:eastAsiaTheme="minorEastAsia" w:hAnsi="Times New Roman" w:cs="Times New Roman"/>
              <w:noProof/>
              <w:lang w:val="en-US" w:eastAsia="en-US"/>
            </w:rPr>
          </w:pPr>
          <w:hyperlink w:anchor="_Toc117246714" w:history="1">
            <w:r w:rsidR="004D0023" w:rsidRPr="0091461E">
              <w:rPr>
                <w:rStyle w:val="af8"/>
                <w:rFonts w:ascii="Times New Roman" w:hAnsi="Times New Roman" w:cs="Times New Roman"/>
                <w:noProof/>
              </w:rPr>
              <w:t>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последствия для физических лиц – нерезидентов РФ</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_Toc117246714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11</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5" w:history="1">
            <w:r w:rsidR="004D0023" w:rsidRPr="0091461E">
              <w:rPr>
                <w:rStyle w:val="af8"/>
                <w:rFonts w:ascii="Times New Roman" w:eastAsia="Tahoma" w:hAnsi="Times New Roman" w:cs="Times New Roman"/>
                <w:noProof/>
              </w:rPr>
              <w:t>2.1.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Порядок определения налоговой базы и налогового резидентства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_Toc117246715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11</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6" w:history="1">
            <w:r w:rsidR="004D0023" w:rsidRPr="0091461E">
              <w:rPr>
                <w:rStyle w:val="af8"/>
                <w:rFonts w:ascii="Times New Roman" w:eastAsia="Tahoma" w:hAnsi="Times New Roman" w:cs="Times New Roman"/>
                <w:noProof/>
              </w:rPr>
              <w:t>2.2.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_Toc117246716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11</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7" w:history="1">
            <w:r w:rsidR="004D0023" w:rsidRPr="0091461E">
              <w:rPr>
                <w:rStyle w:val="af8"/>
                <w:rFonts w:ascii="Times New Roman" w:eastAsia="Tahoma" w:hAnsi="Times New Roman" w:cs="Times New Roman"/>
                <w:noProof/>
              </w:rPr>
              <w:t>2.2.1.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направляет Требование самостоятельно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_Toc117246717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11</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8" w:history="1">
            <w:r w:rsidR="004D0023" w:rsidRPr="0091461E">
              <w:rPr>
                <w:rStyle w:val="af8"/>
                <w:rFonts w:ascii="Times New Roman" w:eastAsia="Tahoma" w:hAnsi="Times New Roman" w:cs="Times New Roman"/>
                <w:noProof/>
              </w:rPr>
              <w:t>2.2.2.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Исполнение функций налогового агента, если физическое лицо-Акционер действует через брокера (доверительного управляющего)</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_Toc117246718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12</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9" w:history="1">
            <w:r w:rsidR="004D0023" w:rsidRPr="0091461E">
              <w:rPr>
                <w:rStyle w:val="af8"/>
                <w:rFonts w:ascii="Times New Roman" w:eastAsia="Tahoma" w:hAnsi="Times New Roman" w:cs="Times New Roman"/>
                <w:noProof/>
              </w:rPr>
              <w:t>2.3.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Необходимые документы и сроки уплаты налога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_Toc117246719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13</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0" w:history="1">
            <w:r w:rsidR="004D0023" w:rsidRPr="0091461E">
              <w:rPr>
                <w:rStyle w:val="af8"/>
                <w:rFonts w:ascii="Times New Roman" w:eastAsia="Tahoma" w:hAnsi="Times New Roman" w:cs="Times New Roman"/>
                <w:noProof/>
              </w:rPr>
              <w:t>2.3.1.</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Состав представляемых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_Toc117246720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13</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1" w:history="1">
            <w:r w:rsidR="004D0023" w:rsidRPr="0091461E">
              <w:rPr>
                <w:rStyle w:val="af8"/>
                <w:rFonts w:ascii="Times New Roman" w:eastAsia="Tahoma" w:hAnsi="Times New Roman" w:cs="Times New Roman"/>
                <w:noProof/>
              </w:rPr>
              <w:t>2.3.2.</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и срок представления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_Toc117246721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14</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2" w:history="1">
            <w:r w:rsidR="004D0023" w:rsidRPr="0091461E">
              <w:rPr>
                <w:rStyle w:val="af8"/>
                <w:rFonts w:ascii="Times New Roman" w:eastAsia="Tahoma" w:hAnsi="Times New Roman" w:cs="Times New Roman"/>
                <w:noProof/>
              </w:rPr>
              <w:t>2.3.3.</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Способ заверения подтверждающих документов</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_Toc117246722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14</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3" w:history="1">
            <w:r w:rsidR="004D0023" w:rsidRPr="0091461E">
              <w:rPr>
                <w:rStyle w:val="af8"/>
                <w:rFonts w:ascii="Times New Roman" w:eastAsia="Tahoma" w:hAnsi="Times New Roman" w:cs="Times New Roman"/>
                <w:noProof/>
              </w:rPr>
              <w:t>2.4.</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ставки</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_Toc117246723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15</w:t>
            </w:r>
            <w:r w:rsidR="004D0023" w:rsidRPr="0091461E">
              <w:rPr>
                <w:rFonts w:ascii="Times New Roman" w:hAnsi="Times New Roman" w:cs="Times New Roman"/>
                <w:noProof/>
                <w:webHidden/>
              </w:rPr>
              <w:fldChar w:fldCharType="end"/>
            </w:r>
          </w:hyperlink>
        </w:p>
        <w:p w:rsidR="004D0023" w:rsidRPr="0091461E" w:rsidRDefault="004C2FAC"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4" w:history="1">
            <w:r w:rsidR="004D0023" w:rsidRPr="0091461E">
              <w:rPr>
                <w:rStyle w:val="af8"/>
                <w:rFonts w:ascii="Times New Roman" w:eastAsia="Tahoma" w:hAnsi="Times New Roman" w:cs="Times New Roman"/>
                <w:noProof/>
              </w:rPr>
              <w:t>2.5.</w:t>
            </w:r>
            <w:r w:rsidR="004D0023" w:rsidRPr="0091461E">
              <w:rPr>
                <w:rFonts w:ascii="Times New Roman" w:eastAsiaTheme="minorEastAsia" w:hAnsi="Times New Roman" w:cs="Times New Roman"/>
                <w:noProof/>
                <w:lang w:val="en-US" w:eastAsia="en-US"/>
              </w:rPr>
              <w:tab/>
            </w:r>
            <w:r w:rsidR="004D0023" w:rsidRPr="0091461E">
              <w:rPr>
                <w:rStyle w:val="af8"/>
                <w:rFonts w:ascii="Times New Roman" w:eastAsia="Tahoma" w:hAnsi="Times New Roman" w:cs="Times New Roman"/>
                <w:noProof/>
              </w:rPr>
              <w:t>Налоговые льготы</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_Toc117246724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15</w:t>
            </w:r>
            <w:r w:rsidR="004D0023" w:rsidRPr="0091461E">
              <w:rPr>
                <w:rFonts w:ascii="Times New Roman" w:hAnsi="Times New Roman" w:cs="Times New Roman"/>
                <w:noProof/>
                <w:webHidden/>
              </w:rPr>
              <w:fldChar w:fldCharType="end"/>
            </w:r>
          </w:hyperlink>
        </w:p>
        <w:p w:rsidR="004D0023" w:rsidRPr="0091461E" w:rsidRDefault="004C2FAC"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5" w:history="1">
            <w:r w:rsidR="004D0023" w:rsidRPr="0091461E">
              <w:rPr>
                <w:rStyle w:val="af8"/>
                <w:rFonts w:ascii="Times New Roman" w:eastAsia="Tahoma" w:hAnsi="Times New Roman" w:cs="Times New Roman"/>
                <w:noProof/>
              </w:rPr>
              <w:t>2.5.1.</w:t>
            </w:r>
            <w:r w:rsidR="004D0023" w:rsidRPr="0091461E">
              <w:rPr>
                <w:rFonts w:ascii="Times New Roman" w:eastAsiaTheme="minorEastAsia" w:hAnsi="Times New Roman" w:cs="Times New Roman"/>
                <w:noProof/>
                <w:lang w:val="en-US" w:eastAsia="en-US"/>
              </w:rPr>
              <w:tab/>
            </w:r>
          </w:hyperlink>
          <w:hyperlink w:anchor="_Toc117246726" w:history="1">
            <w:r w:rsidR="004D0023" w:rsidRPr="0091461E">
              <w:rPr>
                <w:rStyle w:val="af8"/>
                <w:rFonts w:ascii="Times New Roman" w:eastAsia="Tahoma" w:hAnsi="Times New Roman" w:cs="Times New Roman"/>
                <w:noProof/>
              </w:rPr>
              <w:t>Применение льгот, предусмотренных СОИДН</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_Toc117246726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15</w:t>
            </w:r>
            <w:r w:rsidR="004D0023" w:rsidRPr="0091461E">
              <w:rPr>
                <w:rFonts w:ascii="Times New Roman" w:hAnsi="Times New Roman" w:cs="Times New Roman"/>
                <w:noProof/>
                <w:webHidden/>
              </w:rPr>
              <w:fldChar w:fldCharType="end"/>
            </w:r>
          </w:hyperlink>
        </w:p>
        <w:p w:rsidR="004D0023" w:rsidRPr="0091461E" w:rsidRDefault="004C2FAC" w:rsidP="004D0023">
          <w:pPr>
            <w:pStyle w:val="11"/>
            <w:ind w:left="0" w:hanging="567"/>
            <w:rPr>
              <w:rFonts w:ascii="Times New Roman" w:eastAsiaTheme="minorEastAsia" w:hAnsi="Times New Roman" w:cs="Times New Roman"/>
              <w:noProof/>
              <w:lang w:val="en-US" w:eastAsia="en-US"/>
            </w:rPr>
          </w:pPr>
          <w:hyperlink w:anchor="_Toc117246727" w:history="1">
            <w:r w:rsidR="004D0023" w:rsidRPr="0091461E">
              <w:rPr>
                <w:rStyle w:val="af8"/>
                <w:rFonts w:ascii="Times New Roman" w:eastAsia="Tahoma" w:hAnsi="Times New Roman" w:cs="Times New Roman"/>
                <w:noProof/>
              </w:rPr>
              <w:t>РАЗДЕЛ 2. ЮРИДИЧЕСКИЕ ЛИЦА</w:t>
            </w:r>
            <w:r w:rsidR="004D0023" w:rsidRPr="0091461E">
              <w:rPr>
                <w:rFonts w:ascii="Times New Roman" w:hAnsi="Times New Roman" w:cs="Times New Roman"/>
                <w:noProof/>
                <w:webHidden/>
              </w:rPr>
              <w:tab/>
            </w:r>
            <w:r w:rsidR="004D0023" w:rsidRPr="0091461E">
              <w:rPr>
                <w:rFonts w:ascii="Times New Roman" w:hAnsi="Times New Roman" w:cs="Times New Roman"/>
                <w:noProof/>
                <w:webHidden/>
              </w:rPr>
              <w:fldChar w:fldCharType="begin"/>
            </w:r>
            <w:r w:rsidR="004D0023" w:rsidRPr="0091461E">
              <w:rPr>
                <w:rFonts w:ascii="Times New Roman" w:hAnsi="Times New Roman" w:cs="Times New Roman"/>
                <w:noProof/>
                <w:webHidden/>
              </w:rPr>
              <w:instrText xml:space="preserve"> PAGEREF _Toc117246727 \h </w:instrText>
            </w:r>
            <w:r w:rsidR="004D0023" w:rsidRPr="0091461E">
              <w:rPr>
                <w:rFonts w:ascii="Times New Roman" w:hAnsi="Times New Roman" w:cs="Times New Roman"/>
                <w:noProof/>
                <w:webHidden/>
              </w:rPr>
            </w:r>
            <w:r w:rsidR="004D0023" w:rsidRPr="0091461E">
              <w:rPr>
                <w:rFonts w:ascii="Times New Roman" w:hAnsi="Times New Roman" w:cs="Times New Roman"/>
                <w:noProof/>
                <w:webHidden/>
              </w:rPr>
              <w:fldChar w:fldCharType="separate"/>
            </w:r>
            <w:r w:rsidR="00331390">
              <w:rPr>
                <w:rFonts w:ascii="Times New Roman" w:hAnsi="Times New Roman" w:cs="Times New Roman"/>
                <w:noProof/>
                <w:webHidden/>
              </w:rPr>
              <w:t>18</w:t>
            </w:r>
            <w:r w:rsidR="004D0023" w:rsidRPr="0091461E">
              <w:rPr>
                <w:rFonts w:ascii="Times New Roman" w:hAnsi="Times New Roman" w:cs="Times New Roman"/>
                <w:noProof/>
                <w:webHidden/>
              </w:rPr>
              <w:fldChar w:fldCharType="end"/>
            </w:r>
          </w:hyperlink>
        </w:p>
        <w:p w:rsidR="004D0023" w:rsidRPr="0091461E" w:rsidRDefault="004C2FAC" w:rsidP="004D0023">
          <w:pPr>
            <w:pStyle w:val="11"/>
            <w:ind w:left="0" w:hanging="567"/>
            <w:rPr>
              <w:rFonts w:asciiTheme="minorHAnsi" w:eastAsiaTheme="minorEastAsia" w:hAnsiTheme="minorHAnsi" w:cstheme="minorBidi"/>
              <w:noProof/>
              <w:lang w:val="en-US" w:eastAsia="en-US"/>
            </w:rPr>
          </w:pPr>
          <w:hyperlink w:anchor="_Toc117246728" w:history="1">
            <w:r w:rsidR="004D0023" w:rsidRPr="0091461E">
              <w:rPr>
                <w:rStyle w:val="af8"/>
                <w:rFonts w:ascii="Times New Roman" w:eastAsia="Tahoma" w:hAnsi="Times New Roman" w:cs="Times New Roman"/>
                <w:noProof/>
              </w:rPr>
              <w:t>Приложение №1 к Информационному письму</w:t>
            </w:r>
            <w:r w:rsidR="004D0023" w:rsidRPr="0091461E">
              <w:rPr>
                <w:rFonts w:ascii="Times New Roman" w:hAnsi="Times New Roman" w:cs="Times New Roman"/>
                <w:noProof/>
                <w:webHidden/>
              </w:rPr>
              <w:tab/>
            </w:r>
          </w:hyperlink>
          <w:r w:rsidR="007A31A5">
            <w:rPr>
              <w:rFonts w:ascii="Times New Roman" w:hAnsi="Times New Roman" w:cs="Times New Roman"/>
              <w:noProof/>
            </w:rPr>
            <w:t>23</w:t>
          </w:r>
        </w:p>
        <w:p w:rsidR="004D0023" w:rsidRDefault="004D0023" w:rsidP="004D0023">
          <w:pPr>
            <w:spacing w:line="288" w:lineRule="auto"/>
            <w:ind w:hanging="567"/>
            <w:rPr>
              <w:rFonts w:ascii="Times New Roman" w:hAnsi="Times New Roman" w:cs="Times New Roman"/>
              <w:color w:val="000000" w:themeColor="text1"/>
            </w:rPr>
          </w:pPr>
          <w:r w:rsidRPr="0091461E">
            <w:rPr>
              <w:rFonts w:ascii="Times New Roman" w:hAnsi="Times New Roman" w:cs="Times New Roman"/>
              <w:b/>
              <w:bCs/>
              <w:color w:val="000000" w:themeColor="text1"/>
            </w:rPr>
            <w:fldChar w:fldCharType="end"/>
          </w:r>
        </w:p>
      </w:sdtContent>
    </w:sdt>
    <w:p w:rsidR="004D0023" w:rsidRPr="00856662" w:rsidRDefault="004D0023" w:rsidP="004D0023">
      <w:pPr>
        <w:rPr>
          <w:rFonts w:ascii="Times New Roman" w:hAnsi="Times New Roman" w:cs="Times New Roman"/>
          <w:color w:val="000000" w:themeColor="text1"/>
        </w:rPr>
      </w:pPr>
      <w:r w:rsidRPr="00856662">
        <w:rPr>
          <w:rFonts w:ascii="Times New Roman" w:eastAsia="Tahoma" w:hAnsi="Times New Roman" w:cs="Times New Roman"/>
          <w:color w:val="000000" w:themeColor="text1"/>
        </w:rPr>
        <w:br w:type="page"/>
      </w:r>
    </w:p>
    <w:p w:rsidR="004D0023" w:rsidRPr="00856662" w:rsidRDefault="004D0023" w:rsidP="004D0023">
      <w:pPr>
        <w:pBdr>
          <w:top w:val="nil"/>
          <w:left w:val="nil"/>
          <w:bottom w:val="nil"/>
          <w:right w:val="nil"/>
          <w:between w:val="nil"/>
        </w:pBdr>
        <w:spacing w:after="200" w:line="288" w:lineRule="auto"/>
        <w:jc w:val="both"/>
        <w:outlineLvl w:val="0"/>
        <w:rPr>
          <w:rFonts w:ascii="Times New Roman" w:hAnsi="Times New Roman" w:cs="Times New Roman"/>
          <w:b/>
          <w:bCs/>
          <w:color w:val="000000" w:themeColor="text1"/>
        </w:rPr>
      </w:pPr>
      <w:bookmarkStart w:id="5" w:name="_Toc117246699"/>
      <w:r>
        <w:rPr>
          <w:rFonts w:ascii="Times New Roman" w:eastAsia="Tahoma" w:hAnsi="Times New Roman" w:cs="Times New Roman"/>
          <w:b/>
          <w:bCs/>
          <w:color w:val="000000" w:themeColor="text1"/>
        </w:rPr>
        <w:lastRenderedPageBreak/>
        <w:t xml:space="preserve">РАЗДЕЛ 1. </w:t>
      </w:r>
      <w:r w:rsidRPr="00856662">
        <w:rPr>
          <w:rFonts w:ascii="Times New Roman" w:eastAsia="Tahoma" w:hAnsi="Times New Roman" w:cs="Times New Roman"/>
          <w:b/>
          <w:bCs/>
          <w:color w:val="000000" w:themeColor="text1"/>
        </w:rPr>
        <w:t>ФИЗИЧЕСКИЕ ЛИЦА И ИП</w:t>
      </w:r>
      <w:bookmarkEnd w:id="5"/>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Доход физического лица-акционера от реализации акций, включая Акции, продаваемые на основании Требования, </w:t>
      </w:r>
      <w:r w:rsidRPr="00C765B8">
        <w:rPr>
          <w:rFonts w:ascii="Times New Roman" w:eastAsia="Tahoma" w:hAnsi="Times New Roman" w:cs="Times New Roman"/>
          <w:color w:val="000000" w:themeColor="text1"/>
        </w:rPr>
        <w:t>облагается НДФЛ и подлежит включению в налоговую базу такого физического лица согласно</w:t>
      </w:r>
      <w:r w:rsidR="00CB5580"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color w:val="000000" w:themeColor="text1"/>
        </w:rPr>
        <w:t xml:space="preserve">ст. 210 НК РФ (см. также пункт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_Ref117247016 \r \h </w:instrText>
      </w:r>
      <w:r w:rsid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1.5</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i/>
          <w:color w:val="000000" w:themeColor="text1"/>
        </w:rPr>
        <w:t>Налоговые льготы</w:t>
      </w:r>
      <w:r w:rsidRPr="00C765B8">
        <w:rPr>
          <w:rFonts w:ascii="Times New Roman" w:eastAsia="Tahoma" w:hAnsi="Times New Roman" w:cs="Times New Roman"/>
          <w:color w:val="000000" w:themeColor="text1"/>
        </w:rPr>
        <w:t>» для информации о налоговых льготах, которые предусмотрены для отдельных категорий физических лиц – Акционеров). При этом налоговая база по НДФЛ может быть уменьшена на фактически осуществленные и документально подтвержденные расходы, которые связаны</w:t>
      </w:r>
      <w:r w:rsidRPr="00856662">
        <w:rPr>
          <w:rFonts w:ascii="Times New Roman" w:eastAsia="Tahoma" w:hAnsi="Times New Roman" w:cs="Times New Roman"/>
          <w:color w:val="000000" w:themeColor="text1"/>
        </w:rPr>
        <w:t xml:space="preserve"> с приобретением и хранением реализованных акций.</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Ставка налогообложения зависит, в том числе от того, является ли физическое лицо-Акционер налоговым резидентом РФ (</w:t>
      </w:r>
      <w:r>
        <w:rPr>
          <w:rFonts w:ascii="Times New Roman" w:eastAsia="Tahoma" w:hAnsi="Times New Roman" w:cs="Times New Roman"/>
          <w:color w:val="000000" w:themeColor="text1"/>
        </w:rPr>
        <w:t xml:space="preserve">подраздел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_Ref117247054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Раздел</w:t>
      </w:r>
      <w:r>
        <w:rPr>
          <w:rFonts w:ascii="Times New Roman" w:eastAsia="Tahoma" w:hAnsi="Times New Roman" w:cs="Times New Roman"/>
          <w:color w:val="000000" w:themeColor="text1"/>
        </w:rPr>
        <w:t>а 1</w:t>
      </w:r>
      <w:r w:rsidRPr="00856662">
        <w:rPr>
          <w:rFonts w:ascii="Times New Roman" w:eastAsia="Tahoma" w:hAnsi="Times New Roman" w:cs="Times New Roman"/>
          <w:color w:val="000000" w:themeColor="text1"/>
        </w:rPr>
        <w:t xml:space="preserve"> ниже) или налоговым нерезидентом РФ (</w:t>
      </w:r>
      <w:r>
        <w:rPr>
          <w:rFonts w:ascii="Times New Roman" w:eastAsia="Tahoma" w:hAnsi="Times New Roman" w:cs="Times New Roman"/>
          <w:color w:val="000000" w:themeColor="text1"/>
        </w:rPr>
        <w:t xml:space="preserve">подраздел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_Ref117247062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Раздел</w:t>
      </w:r>
      <w:r>
        <w:rPr>
          <w:rFonts w:ascii="Times New Roman" w:eastAsia="Tahoma" w:hAnsi="Times New Roman" w:cs="Times New Roman"/>
          <w:color w:val="000000" w:themeColor="text1"/>
        </w:rPr>
        <w:t>а</w:t>
      </w:r>
      <w:r w:rsidRPr="00856662">
        <w:rPr>
          <w:rFonts w:ascii="Times New Roman" w:eastAsia="Tahoma" w:hAnsi="Times New Roman" w:cs="Times New Roman"/>
          <w:color w:val="000000" w:themeColor="text1"/>
        </w:rPr>
        <w:t xml:space="preserve"> 1 ниже).</w:t>
      </w:r>
    </w:p>
    <w:p w:rsidR="004D0023" w:rsidRPr="00856662" w:rsidRDefault="004D0023" w:rsidP="004D0023">
      <w:pPr>
        <w:pStyle w:val="a6"/>
        <w:numPr>
          <w:ilvl w:val="0"/>
          <w:numId w:val="1"/>
        </w:numPr>
        <w:pBdr>
          <w:top w:val="nil"/>
          <w:left w:val="nil"/>
          <w:bottom w:val="nil"/>
          <w:right w:val="nil"/>
          <w:between w:val="nil"/>
        </w:pBdr>
        <w:spacing w:after="200" w:line="288" w:lineRule="auto"/>
        <w:ind w:left="567" w:hanging="567"/>
        <w:contextualSpacing w:val="0"/>
        <w:jc w:val="both"/>
        <w:outlineLvl w:val="0"/>
        <w:rPr>
          <w:rFonts w:ascii="Times New Roman" w:eastAsia="Tahoma" w:hAnsi="Times New Roman" w:cs="Times New Roman"/>
          <w:b/>
          <w:bCs/>
          <w:color w:val="000000" w:themeColor="text1"/>
        </w:rPr>
      </w:pPr>
      <w:bookmarkStart w:id="6" w:name="_Toc117246700"/>
      <w:bookmarkStart w:id="7" w:name="_Ref117247054"/>
      <w:r w:rsidRPr="00856662">
        <w:rPr>
          <w:rFonts w:ascii="Times New Roman" w:eastAsia="Tahoma" w:hAnsi="Times New Roman" w:cs="Times New Roman"/>
          <w:b/>
          <w:bCs/>
          <w:color w:val="000000" w:themeColor="text1"/>
        </w:rPr>
        <w:t>Налоговые последствия для физических лиц – резидентов РФ</w:t>
      </w:r>
      <w:bookmarkEnd w:id="6"/>
      <w:bookmarkEnd w:id="7"/>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8" w:name="_3znysh7" w:colFirst="0" w:colLast="0"/>
      <w:bookmarkStart w:id="9" w:name="_Toc117246701"/>
      <w:bookmarkStart w:id="10" w:name="_Ref117247186"/>
      <w:bookmarkStart w:id="11" w:name="_Ref117247640"/>
      <w:bookmarkEnd w:id="8"/>
      <w:r w:rsidRPr="00856662">
        <w:rPr>
          <w:rFonts w:ascii="Times New Roman" w:eastAsia="Tahoma" w:hAnsi="Times New Roman" w:cs="Times New Roman"/>
          <w:b/>
          <w:bCs/>
          <w:color w:val="000000" w:themeColor="text1"/>
        </w:rPr>
        <w:t xml:space="preserve">Порядок определения налогового </w:t>
      </w:r>
      <w:proofErr w:type="spellStart"/>
      <w:r w:rsidRPr="00856662">
        <w:rPr>
          <w:rFonts w:ascii="Times New Roman" w:eastAsia="Tahoma" w:hAnsi="Times New Roman" w:cs="Times New Roman"/>
          <w:b/>
          <w:bCs/>
          <w:color w:val="000000" w:themeColor="text1"/>
        </w:rPr>
        <w:t>резидентства</w:t>
      </w:r>
      <w:bookmarkEnd w:id="9"/>
      <w:bookmarkEnd w:id="10"/>
      <w:bookmarkEnd w:id="11"/>
      <w:proofErr w:type="spellEnd"/>
      <w:r w:rsidRPr="00856662">
        <w:rPr>
          <w:rFonts w:ascii="Times New Roman" w:eastAsia="Tahoma" w:hAnsi="Times New Roman" w:cs="Times New Roman"/>
          <w:b/>
          <w:bCs/>
          <w:color w:val="000000" w:themeColor="text1"/>
        </w:rPr>
        <w:t xml:space="preserve">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 общему правилу (п. 2 ст. 207 НК РФ), налоговыми резидентами РФ признаются физические лица, фактически находящиеся в РФ не менее 183 календарных дней в течение 12 следующих подряд месяцев.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w:t>
      </w:r>
      <w:r w:rsidR="008758EE" w:rsidRP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если налоговым агентом при выплате Акционеру покупной цены Акций, приобретаемых на основании Требования, выступает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(см. </w:t>
      </w:r>
      <w:r>
        <w:rPr>
          <w:rFonts w:ascii="Times New Roman" w:eastAsia="Tahoma" w:hAnsi="Times New Roman" w:cs="Times New Roman"/>
          <w:color w:val="000000" w:themeColor="text1"/>
        </w:rPr>
        <w:t>пункт</w:t>
      </w:r>
      <w:r w:rsidRPr="00856662">
        <w:rPr>
          <w:rFonts w:ascii="Times New Roman" w:eastAsia="Tahoma" w:hAnsi="Times New Roman" w:cs="Times New Roman"/>
          <w:color w:val="000000" w:themeColor="text1"/>
        </w:rPr>
        <w:t xml:space="preserve">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_Ref117247139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 xml:space="preserve">ниже), для подтверждения статуса налогового резидента РФ физические лица-Акционеры должны представить в адрес АО «НРК – Р.О.С.Т.», уполномоченного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на прием документов, информацию в соответствии с Анкетой (Приложение № 1 к настоящему Информационному письму).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Указанная информация должна быть представлена до истечения срока принятия Требований. Порядок и сроки представления подтверждающих документов указаны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_Ref117247144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1.3</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настоящего Информационного письма.</w:t>
      </w:r>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12" w:name="_Toc117246702"/>
      <w:bookmarkStart w:id="13" w:name="_Ref117247139"/>
      <w:bookmarkStart w:id="14" w:name="_Ref117247700"/>
      <w:r w:rsidRPr="00856662">
        <w:rPr>
          <w:rFonts w:ascii="Times New Roman" w:eastAsia="Tahoma" w:hAnsi="Times New Roman" w:cs="Times New Roman"/>
          <w:b/>
          <w:bCs/>
          <w:color w:val="000000" w:themeColor="text1"/>
        </w:rPr>
        <w:t>Исполнение функций налогового агента</w:t>
      </w:r>
      <w:bookmarkEnd w:id="12"/>
      <w:bookmarkEnd w:id="13"/>
      <w:bookmarkEnd w:id="14"/>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5" w:name="_Toc117246703"/>
      <w:bookmarkStart w:id="16" w:name="_Ref117247104"/>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направляет Требование самостоятельно</w:t>
      </w:r>
      <w:bookmarkEnd w:id="15"/>
      <w:bookmarkEnd w:id="16"/>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Согласно </w:t>
      </w:r>
      <w:proofErr w:type="spellStart"/>
      <w:r w:rsidRPr="00856662">
        <w:rPr>
          <w:rFonts w:ascii="Times New Roman" w:eastAsia="Tahoma" w:hAnsi="Times New Roman" w:cs="Times New Roman"/>
          <w:color w:val="000000" w:themeColor="text1"/>
        </w:rPr>
        <w:t>абз</w:t>
      </w:r>
      <w:proofErr w:type="spellEnd"/>
      <w:r w:rsidRPr="00856662">
        <w:rPr>
          <w:rFonts w:ascii="Times New Roman" w:eastAsia="Tahoma" w:hAnsi="Times New Roman" w:cs="Times New Roman"/>
          <w:color w:val="000000" w:themeColor="text1"/>
        </w:rPr>
        <w:t>. 3 п. 1 ст. 226 НК РФ</w:t>
      </w:r>
      <w:r w:rsidR="008758EE" w:rsidRP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российские организации, осуществляющие выплаты по договорам купли-продажи ценных бумаг, заключенным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t xml:space="preserve">Таким образом, в случае если физическое лицо-Акционер направляет Требование самостоятельно (без привлечения доверительных управляющих или брокеров, действующих от имени такого Акционера), в том числе через номинального держателя, </w:t>
      </w:r>
      <w:r w:rsidR="002C005F">
        <w:rPr>
          <w:rFonts w:ascii="Times New Roman" w:eastAsia="Tahoma" w:hAnsi="Times New Roman" w:cs="Times New Roman"/>
          <w:b w:val="0"/>
          <w:color w:val="000000" w:themeColor="text1"/>
          <w:sz w:val="22"/>
          <w:szCs w:val="22"/>
        </w:rPr>
        <w:t>АО</w:t>
      </w:r>
      <w:r w:rsidRPr="00856662">
        <w:rPr>
          <w:rFonts w:ascii="Times New Roman" w:eastAsia="Tahoma" w:hAnsi="Times New Roman" w:cs="Times New Roman"/>
          <w:b w:val="0"/>
          <w:color w:val="000000" w:themeColor="text1"/>
          <w:sz w:val="22"/>
          <w:szCs w:val="22"/>
        </w:rPr>
        <w:t xml:space="preserve"> «</w:t>
      </w:r>
      <w:r w:rsidR="00151FD9" w:rsidRPr="00151FD9">
        <w:rPr>
          <w:rFonts w:ascii="Times New Roman" w:eastAsia="Tahoma" w:hAnsi="Times New Roman" w:cs="Times New Roman"/>
          <w:b w:val="0"/>
          <w:color w:val="000000" w:themeColor="text1"/>
          <w:sz w:val="22"/>
          <w:szCs w:val="22"/>
        </w:rPr>
        <w:t>Россети Кубань</w:t>
      </w:r>
      <w:r w:rsidRPr="00856662">
        <w:rPr>
          <w:rFonts w:ascii="Times New Roman" w:eastAsia="Tahoma" w:hAnsi="Times New Roman" w:cs="Times New Roman"/>
          <w:b w:val="0"/>
          <w:color w:val="000000" w:themeColor="text1"/>
          <w:sz w:val="22"/>
          <w:szCs w:val="22"/>
        </w:rPr>
        <w:t xml:space="preserve">» будет признаваться </w:t>
      </w:r>
      <w:r w:rsidRPr="00856662">
        <w:rPr>
          <w:rFonts w:ascii="Times New Roman" w:eastAsia="Tahoma" w:hAnsi="Times New Roman" w:cs="Times New Roman"/>
          <w:b w:val="0"/>
          <w:color w:val="000000" w:themeColor="text1"/>
          <w:sz w:val="22"/>
          <w:szCs w:val="22"/>
        </w:rPr>
        <w:lastRenderedPageBreak/>
        <w:t>налоговым агентом (п. 1 ст. 226 НК РФ) и будет обязано исчислить сумму НДФЛ, удержать ее из подлежащей выплате физическому лицу-Акционеру покупной цены приобретаемых у физического лица-Акционера Акций и перечислить ее в бюджет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на то, что статус налогового агента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не меняется, если в цепочке участвует несколько иностранных и/или российских номинальных держателей.</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7" w:name="_Toc117246704"/>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действует через брокера (доверительного управляющего)</w:t>
      </w:r>
      <w:bookmarkEnd w:id="17"/>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п. 2 ст. 226.1 НК РФ</w:t>
      </w:r>
      <w:r w:rsid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налоговым агентом при получении физическим лицом доходов от осуществления операций (в том числе учитываемых на индивидуальном инвестиционном счете) с ценными бумагами признается доверительный управляющий или брокер, осуществляющий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Налоговые агенты для целей исчисления и уплаты НДФЛ перечислены в статьях 226 и 226.1 НК РФ. В соответствии с указанными положениями налоговыми агентами признаются российские организации, а также обособленные подразделения иностранных организаций в РФ только в отношении доходов, которые получены от или в результате отношений с такими обособленными подразделениями. Таким образом, иностранные организации, не имеющие обособленных подразделений на территории РФ, не признаются налоговыми агентами для целей НДФЛ.</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Таким образом:</w:t>
      </w:r>
    </w:p>
    <w:p w:rsidR="004D0023" w:rsidRPr="00856662" w:rsidRDefault="004D0023" w:rsidP="004D0023">
      <w:pPr>
        <w:pStyle w:val="a6"/>
        <w:numPr>
          <w:ilvl w:val="0"/>
          <w:numId w:val="13"/>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реализации Акций в пользу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физическим лицом-Акционером, действующим через брокера (доверительного управляющего), являющегося российской организацией, или через российское обособленное подразделение иностранного брокера (доверительного управляющего) на основании договора на брокерское обслуживание (договора доверительного управления, договора поручения, договора комиссии или агентского договора),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xml:space="preserve">» не будет признаваться налоговым агентом, и у </w:t>
      </w:r>
      <w:r w:rsidR="002C005F">
        <w:rPr>
          <w:rFonts w:ascii="Times New Roman" w:eastAsia="Tahoma" w:hAnsi="Times New Roman" w:cs="Times New Roman"/>
          <w:color w:val="000000" w:themeColor="text1"/>
        </w:rPr>
        <w:t>АО</w:t>
      </w:r>
      <w:r w:rsidRPr="00856662">
        <w:rPr>
          <w:rFonts w:ascii="Times New Roman" w:eastAsia="Tahoma" w:hAnsi="Times New Roman" w:cs="Times New Roman"/>
          <w:color w:val="000000" w:themeColor="text1"/>
        </w:rPr>
        <w:t xml:space="preserve"> «</w:t>
      </w:r>
      <w:r w:rsidR="00151FD9" w:rsidRPr="00151FD9">
        <w:rPr>
          <w:rFonts w:ascii="Times New Roman" w:eastAsia="Tahoma" w:hAnsi="Times New Roman" w:cs="Times New Roman"/>
          <w:color w:val="000000" w:themeColor="text1"/>
        </w:rPr>
        <w:t>Россети Кубань</w:t>
      </w:r>
      <w:r w:rsidRPr="00856662">
        <w:rPr>
          <w:rFonts w:ascii="Times New Roman" w:eastAsia="Tahoma" w:hAnsi="Times New Roman" w:cs="Times New Roman"/>
          <w:color w:val="000000" w:themeColor="text1"/>
        </w:rPr>
        <w:t>» не возникнет обязательств по исчислению, удержанию и уплате суммы НДФЛ с дохода, полученного от реализации Акций. В данном случае налоговым агентом будет являться брокер (доверительный управляющий), который обязан исчислить, удержать у Акционера и уплатить в бюджет сумму НДФЛ с дохода, полученного от реализации Акций; и</w:t>
      </w:r>
    </w:p>
    <w:p w:rsidR="004D0023" w:rsidRPr="00856662" w:rsidRDefault="004D0023" w:rsidP="004D0023">
      <w:pPr>
        <w:pStyle w:val="a6"/>
        <w:numPr>
          <w:ilvl w:val="0"/>
          <w:numId w:val="13"/>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получении физическим лицом-Акционером дохода от реализации Акций от иностранного брокера (доверительного управляющего), не имеющего обособленного подразделения в РФ,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будет признаваться налоговым агентом и будет обязано исчислить, удержать у Акционера и уплатить сумму налога с такого дохода.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отсутствии возможности идентифицировать, действует Акционер через брокера (доверительного управляющего) или самостоятельно, исчисление, удержание и уплату налога в бюджет осуществляет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w:t>
      </w:r>
      <w:r w:rsid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если информация о владельце Акций, действующем через номинального держателя или иностранного брокера (доверительного управляющего), не раскрыта,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действуя в качестве налогового агента, удержит налог по максимальной ставке 30%. </w:t>
      </w:r>
    </w:p>
    <w:p w:rsidR="004D0023" w:rsidRPr="0085666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8" w:name="_Toc117246705"/>
      <w:r w:rsidRPr="00856662">
        <w:rPr>
          <w:rFonts w:ascii="Times New Roman" w:eastAsia="Tahoma" w:hAnsi="Times New Roman" w:cs="Times New Roman"/>
          <w:b/>
          <w:bCs/>
          <w:i/>
          <w:color w:val="000000" w:themeColor="text1"/>
        </w:rPr>
        <w:lastRenderedPageBreak/>
        <w:t>Положения, применяемые к физическому лицу-Акционеру, являющемуся индивидуальным предпринимателем</w:t>
      </w:r>
      <w:bookmarkEnd w:id="18"/>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соответствии с </w:t>
      </w:r>
      <w:proofErr w:type="spellStart"/>
      <w:r w:rsidRPr="00856662">
        <w:rPr>
          <w:rFonts w:ascii="Times New Roman" w:eastAsia="Tahoma" w:hAnsi="Times New Roman" w:cs="Times New Roman"/>
          <w:color w:val="000000" w:themeColor="text1"/>
        </w:rPr>
        <w:t>пп</w:t>
      </w:r>
      <w:proofErr w:type="spellEnd"/>
      <w:r w:rsidRPr="00856662">
        <w:rPr>
          <w:rFonts w:ascii="Times New Roman" w:eastAsia="Tahoma" w:hAnsi="Times New Roman" w:cs="Times New Roman"/>
          <w:color w:val="000000" w:themeColor="text1"/>
        </w:rPr>
        <w:t>. 1 п. 1 ст. 227 НК РФ</w:t>
      </w:r>
      <w:r w:rsid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физические лица, осуществляющие предпринимательскую деятельность на территории РФ</w:t>
      </w:r>
      <w:r w:rsid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на основании свидетельства о постановке на учет в качестве индивидуального предпринимателя, самостоятельно исчисляют и уплачивают НДФЛ исходя из сумм доходов, полученных от осуществления такой деятельности. При этом, однако, в соответствии с положениями Федерального закона от 22 апреля 1996 г. № 39-ФЗ «О рынке ценных бумаг»</w:t>
      </w:r>
      <w:r w:rsidR="008758EE">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осуществлять профессиональную деятельность в качестве участника рынка ценных бумаг, за исключением деятельности по инвестиционному консультированию, могут только юридические лица.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этой связи независимо от зарегистрированных видов деятельности индивидуального предпринимателя в отношении доходов от операций, в отношении физического лица-Акционера, являющегося индивидуальным предпринимателем, применяется общий порядок исчисления и уплаты НДФЛ с доходов от операций с ценными бумагами, установленный статьями 226 и 226.1 НК РФ (см. общий порядок, изложенный в </w:t>
      </w:r>
      <w:r>
        <w:rPr>
          <w:rFonts w:ascii="Times New Roman" w:eastAsia="Tahoma" w:hAnsi="Times New Roman" w:cs="Times New Roman"/>
          <w:color w:val="000000" w:themeColor="text1"/>
        </w:rPr>
        <w:t>пунктах</w:t>
      </w:r>
      <w:r w:rsidRPr="00856662">
        <w:rPr>
          <w:rFonts w:ascii="Times New Roman" w:eastAsia="Tahoma" w:hAnsi="Times New Roman" w:cs="Times New Roman"/>
          <w:color w:val="000000" w:themeColor="text1"/>
        </w:rPr>
        <w:t xml:space="preserve">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_Ref117247186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_Ref117247187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1.3</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настоящего Информационного письма).</w:t>
      </w:r>
    </w:p>
    <w:p w:rsidR="004D0023" w:rsidRPr="0085666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19" w:name="_Toc117246706"/>
      <w:bookmarkStart w:id="20" w:name="_Ref117247144"/>
      <w:bookmarkStart w:id="21" w:name="_Ref117247187"/>
      <w:bookmarkStart w:id="22" w:name="_Ref117248513"/>
      <w:r w:rsidRPr="00856662">
        <w:rPr>
          <w:rFonts w:ascii="Times New Roman" w:eastAsia="Tahoma" w:hAnsi="Times New Roman" w:cs="Times New Roman"/>
          <w:b/>
          <w:bCs/>
          <w:color w:val="000000" w:themeColor="text1"/>
        </w:rPr>
        <w:t>Необходимые документы и сроки уплаты налога</w:t>
      </w:r>
      <w:bookmarkEnd w:id="19"/>
      <w:bookmarkEnd w:id="20"/>
      <w:bookmarkEnd w:id="21"/>
      <w:bookmarkEnd w:id="22"/>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случаях, когда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выполняет функции налогового агента,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будет учитывать при расчете подлежащего удержанию и уплате НДФЛ фактически осуществленные и документально подтвержденные расходы, которые связаны с приобретением и хранением соответствующих Акций и которые налогоплательщик произвел без участия налогового агента (п. 1 ст. 226 НК РФ). Указанные расходы учитываются на основании составленного налогоплательщиком (физическим лицом-Акционером) в свободной форме заявления об уменьшении облагаемого НДФЛ дохода от реализации Акций на осуществлённые в отношении этих Акций расходы с приложением соответствующих подтверждающих документов (см. ниже). Рекомендуем составить такое </w:t>
      </w:r>
      <w:r w:rsidRPr="00C765B8">
        <w:rPr>
          <w:rFonts w:ascii="Times New Roman" w:eastAsia="Tahoma" w:hAnsi="Times New Roman" w:cs="Times New Roman"/>
          <w:color w:val="000000" w:themeColor="text1"/>
        </w:rPr>
        <w:t>заявление в форме Анкеты (Приложение № 1 к настоящему Информационному письму).</w:t>
      </w:r>
    </w:p>
    <w:p w:rsidR="004D0023" w:rsidRPr="00C765B8"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Обращаем внимание </w:t>
      </w:r>
      <w:r w:rsidR="007F26AC" w:rsidRPr="00C765B8">
        <w:rPr>
          <w:rFonts w:ascii="Times New Roman" w:eastAsia="Tahoma" w:hAnsi="Times New Roman" w:cs="Times New Roman"/>
          <w:color w:val="000000" w:themeColor="text1"/>
        </w:rPr>
        <w:t>Акционеров</w:t>
      </w:r>
      <w:r w:rsidRPr="00C765B8">
        <w:rPr>
          <w:rFonts w:ascii="Times New Roman" w:eastAsia="Tahoma" w:hAnsi="Times New Roman" w:cs="Times New Roman"/>
          <w:color w:val="000000" w:themeColor="text1"/>
        </w:rPr>
        <w:t xml:space="preserve">, что налоговая база </w:t>
      </w:r>
      <w:r w:rsidR="0095011A" w:rsidRPr="00C765B8">
        <w:rPr>
          <w:rFonts w:ascii="Times New Roman" w:eastAsia="Tahoma" w:hAnsi="Times New Roman" w:cs="Times New Roman"/>
          <w:color w:val="000000" w:themeColor="text1"/>
        </w:rPr>
        <w:t xml:space="preserve">не может </w:t>
      </w:r>
      <w:r w:rsidRPr="00C765B8">
        <w:rPr>
          <w:rFonts w:ascii="Times New Roman" w:eastAsia="Tahoma" w:hAnsi="Times New Roman" w:cs="Times New Roman"/>
          <w:color w:val="000000" w:themeColor="text1"/>
        </w:rPr>
        <w:t xml:space="preserve">быть уменьшена на сумму инвестиционного налогового вычета, предусмотренного </w:t>
      </w:r>
      <w:proofErr w:type="spellStart"/>
      <w:r w:rsidRPr="00C765B8">
        <w:rPr>
          <w:rFonts w:ascii="Times New Roman" w:eastAsia="Tahoma" w:hAnsi="Times New Roman" w:cs="Times New Roman"/>
          <w:color w:val="000000" w:themeColor="text1"/>
        </w:rPr>
        <w:t>пп</w:t>
      </w:r>
      <w:proofErr w:type="spellEnd"/>
      <w:r w:rsidRPr="00C765B8">
        <w:rPr>
          <w:rFonts w:ascii="Times New Roman" w:eastAsia="Tahoma" w:hAnsi="Times New Roman" w:cs="Times New Roman"/>
          <w:color w:val="000000" w:themeColor="text1"/>
        </w:rPr>
        <w:t>. 1 п. 1 ст. 219.1 НК РФ,</w:t>
      </w:r>
      <w:r w:rsidR="0095011A" w:rsidRPr="00C765B8">
        <w:rPr>
          <w:rFonts w:ascii="Times New Roman" w:eastAsia="Tahoma" w:hAnsi="Times New Roman" w:cs="Times New Roman"/>
          <w:color w:val="000000" w:themeColor="text1"/>
        </w:rPr>
        <w:t xml:space="preserve"> так как Акции не относятся к ценным бумагам, обращающимся на организованном рынке ценных бумаг.</w:t>
      </w:r>
      <w:r w:rsidRPr="00C765B8">
        <w:rPr>
          <w:rFonts w:ascii="Times New Roman" w:eastAsia="Tahoma" w:hAnsi="Times New Roman" w:cs="Times New Roman"/>
          <w:color w:val="000000" w:themeColor="text1"/>
        </w:rPr>
        <w:t xml:space="preserve"> </w:t>
      </w:r>
      <w:r w:rsidR="00784658" w:rsidRPr="00C765B8">
        <w:rPr>
          <w:rFonts w:ascii="Times New Roman" w:eastAsia="Tahoma" w:hAnsi="Times New Roman" w:cs="Times New Roman"/>
          <w:color w:val="000000" w:themeColor="text1"/>
        </w:rPr>
        <w:t>При этом</w:t>
      </w:r>
      <w:r w:rsidRPr="00C765B8">
        <w:rPr>
          <w:rFonts w:ascii="Times New Roman" w:eastAsia="Tahoma" w:hAnsi="Times New Roman" w:cs="Times New Roman"/>
          <w:color w:val="000000" w:themeColor="text1"/>
        </w:rPr>
        <w:t xml:space="preserve"> доход от продажи Акций освобождается от обложения НДФЛ, если Акции непрерывно принадлежали физическому лицу-Акционеру</w:t>
      </w:r>
      <w:r w:rsidR="00784658" w:rsidRPr="00C765B8">
        <w:rPr>
          <w:rFonts w:ascii="Times New Roman" w:eastAsia="Tahoma" w:hAnsi="Times New Roman" w:cs="Times New Roman"/>
          <w:color w:val="000000" w:themeColor="text1"/>
        </w:rPr>
        <w:t>, признаваемому резидентом РФ,</w:t>
      </w:r>
      <w:r w:rsidRPr="00C765B8">
        <w:rPr>
          <w:rFonts w:ascii="Times New Roman" w:eastAsia="Tahoma" w:hAnsi="Times New Roman" w:cs="Times New Roman"/>
          <w:color w:val="000000" w:themeColor="text1"/>
        </w:rPr>
        <w:t xml:space="preserve"> на праве собственности или ином вещном праве более пяти лет (см. пункт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_Ref117247244 \r \h </w:instrText>
      </w:r>
      <w:r w:rsid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1.5.1</w:t>
      </w:r>
      <w:r w:rsidRPr="00C765B8">
        <w:rPr>
          <w:rFonts w:ascii="Times New Roman" w:eastAsia="Tahoma" w:hAnsi="Times New Roman" w:cs="Times New Roman"/>
          <w:color w:val="000000" w:themeColor="text1"/>
        </w:rPr>
        <w:fldChar w:fldCharType="end"/>
      </w:r>
      <w:bookmarkStart w:id="23" w:name="_GoBack"/>
      <w:bookmarkEnd w:id="23"/>
      <w:r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i/>
          <w:color w:val="000000" w:themeColor="text1"/>
        </w:rPr>
        <w:t>Налоговая льгота для Акционеров</w:t>
      </w:r>
      <w:r w:rsidR="00784658" w:rsidRPr="00C765B8">
        <w:rPr>
          <w:rFonts w:ascii="Times New Roman" w:eastAsia="Tahoma" w:hAnsi="Times New Roman" w:cs="Times New Roman"/>
          <w:i/>
          <w:color w:val="000000" w:themeColor="text1"/>
        </w:rPr>
        <w:t xml:space="preserve"> – резидентов РФ</w:t>
      </w:r>
      <w:r w:rsidRPr="00C765B8">
        <w:rPr>
          <w:rFonts w:ascii="Times New Roman" w:eastAsia="Tahoma" w:hAnsi="Times New Roman" w:cs="Times New Roman"/>
          <w:i/>
          <w:color w:val="000000" w:themeColor="text1"/>
        </w:rPr>
        <w:t>, владевших Акциями на праве собственности более пяти лет</w:t>
      </w:r>
      <w:r w:rsidRPr="00C765B8">
        <w:rPr>
          <w:rFonts w:ascii="Times New Roman" w:eastAsia="Tahoma" w:hAnsi="Times New Roman" w:cs="Times New Roman"/>
          <w:color w:val="000000" w:themeColor="text1"/>
        </w:rPr>
        <w:t>» ниже).</w:t>
      </w:r>
    </w:p>
    <w:p w:rsidR="004D0023" w:rsidRPr="00C765B8"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24" w:name="_Toc117246707"/>
      <w:bookmarkStart w:id="25" w:name="_Ref117247468"/>
      <w:bookmarkStart w:id="26" w:name="_Ref117248266"/>
      <w:r w:rsidRPr="00C765B8">
        <w:rPr>
          <w:rFonts w:ascii="Times New Roman" w:eastAsia="Tahoma" w:hAnsi="Times New Roman" w:cs="Times New Roman"/>
          <w:b/>
          <w:bCs/>
          <w:i/>
          <w:color w:val="000000" w:themeColor="text1"/>
        </w:rPr>
        <w:t>Состав представляемых документов</w:t>
      </w:r>
      <w:bookmarkEnd w:id="24"/>
      <w:bookmarkEnd w:id="25"/>
      <w:bookmarkEnd w:id="26"/>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Для выполнения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xml:space="preserve"> функций налогового агента и корректного расчета</w:t>
      </w:r>
      <w:r w:rsidR="0067656A"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подлежащего удержанию и уплате НДФЛ физические лица-Акционеры должны представить АО «НРК – Р.О.С.Т.», уполномоченному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xml:space="preserve"> на сбор документов, следующие документы (далее в совокупности – «подтверждающие документы»):</w:t>
      </w:r>
    </w:p>
    <w:p w:rsidR="004D0023" w:rsidRPr="00C765B8"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 xml:space="preserve">Заполненную и подписанную </w:t>
      </w:r>
      <w:r w:rsidR="00B629E2" w:rsidRPr="00C765B8">
        <w:rPr>
          <w:rFonts w:ascii="Times New Roman" w:eastAsia="Tahoma" w:hAnsi="Times New Roman" w:cs="Times New Roman"/>
          <w:color w:val="000000" w:themeColor="text1"/>
        </w:rPr>
        <w:t xml:space="preserve">Акционером </w:t>
      </w:r>
      <w:r w:rsidRPr="00C765B8">
        <w:rPr>
          <w:rFonts w:ascii="Times New Roman" w:eastAsia="Tahoma" w:hAnsi="Times New Roman" w:cs="Times New Roman"/>
          <w:color w:val="000000" w:themeColor="text1"/>
        </w:rPr>
        <w:t>Анкету (Приложение № 1 к настоящему Информационному письму) с приложением документов, указанных в пунктах (2)</w:t>
      </w:r>
      <w:r w:rsidR="00F26176" w:rsidRPr="00C765B8">
        <w:rPr>
          <w:rFonts w:ascii="Times New Roman" w:eastAsia="Tahoma" w:hAnsi="Times New Roman" w:cs="Times New Roman"/>
          <w:color w:val="000000" w:themeColor="text1"/>
        </w:rPr>
        <w:t xml:space="preserve"> </w:t>
      </w:r>
      <w:r w:rsidR="00E426BF" w:rsidRPr="00C765B8">
        <w:rPr>
          <w:rFonts w:ascii="Times New Roman" w:eastAsia="Tahoma" w:hAnsi="Times New Roman" w:cs="Times New Roman"/>
          <w:color w:val="000000" w:themeColor="text1"/>
        </w:rPr>
        <w:t>и</w:t>
      </w:r>
      <w:r w:rsidR="00F26176"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color w:val="000000" w:themeColor="text1"/>
        </w:rPr>
        <w:t>(</w:t>
      </w:r>
      <w:r w:rsidR="00F26176" w:rsidRPr="00C765B8">
        <w:rPr>
          <w:rFonts w:ascii="Times New Roman" w:eastAsia="Tahoma" w:hAnsi="Times New Roman" w:cs="Times New Roman"/>
          <w:color w:val="000000" w:themeColor="text1"/>
        </w:rPr>
        <w:t>3</w:t>
      </w:r>
      <w:r w:rsidRPr="00C765B8">
        <w:rPr>
          <w:rFonts w:ascii="Times New Roman" w:eastAsia="Tahoma" w:hAnsi="Times New Roman" w:cs="Times New Roman"/>
          <w:color w:val="000000" w:themeColor="text1"/>
        </w:rPr>
        <w:t>) ниже.</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Документы, указанные в пункт</w:t>
      </w:r>
      <w:r w:rsidR="00215FFB" w:rsidRPr="00C765B8">
        <w:rPr>
          <w:rFonts w:ascii="Times New Roman" w:eastAsia="Tahoma" w:hAnsi="Times New Roman" w:cs="Times New Roman"/>
          <w:color w:val="000000" w:themeColor="text1"/>
        </w:rPr>
        <w:t>е</w:t>
      </w:r>
      <w:r w:rsidRPr="00C765B8">
        <w:rPr>
          <w:rFonts w:ascii="Times New Roman" w:eastAsia="Tahoma" w:hAnsi="Times New Roman" w:cs="Times New Roman"/>
          <w:color w:val="000000" w:themeColor="text1"/>
        </w:rPr>
        <w:t xml:space="preserve"> (2) ниже представляются, если Акции непрерывно принадлежали физическому лицу-Акционеру</w:t>
      </w:r>
      <w:r w:rsidR="00F26176" w:rsidRPr="00C765B8">
        <w:rPr>
          <w:rFonts w:ascii="Times New Roman" w:eastAsia="Tahoma" w:hAnsi="Times New Roman" w:cs="Times New Roman"/>
          <w:color w:val="000000" w:themeColor="text1"/>
        </w:rPr>
        <w:t xml:space="preserve">, признаваемому резидентом РФ, </w:t>
      </w:r>
      <w:r w:rsidRPr="00C765B8">
        <w:rPr>
          <w:rFonts w:ascii="Times New Roman" w:eastAsia="Tahoma" w:hAnsi="Times New Roman" w:cs="Times New Roman"/>
          <w:color w:val="000000" w:themeColor="text1"/>
        </w:rPr>
        <w:t xml:space="preserve">на праве </w:t>
      </w:r>
      <w:r w:rsidRPr="00C765B8">
        <w:rPr>
          <w:rFonts w:ascii="Times New Roman" w:eastAsia="Tahoma" w:hAnsi="Times New Roman" w:cs="Times New Roman"/>
          <w:color w:val="000000" w:themeColor="text1"/>
        </w:rPr>
        <w:lastRenderedPageBreak/>
        <w:t xml:space="preserve">собственности или ином вещном праве </w:t>
      </w:r>
      <w:r w:rsidRPr="00C765B8">
        <w:rPr>
          <w:rFonts w:ascii="Times New Roman" w:eastAsia="Tahoma" w:hAnsi="Times New Roman" w:cs="Times New Roman"/>
          <w:color w:val="000000" w:themeColor="text1"/>
          <w:u w:val="single"/>
        </w:rPr>
        <w:t>не более пяти лет</w:t>
      </w:r>
      <w:r w:rsidRPr="00C765B8">
        <w:rPr>
          <w:rFonts w:ascii="Times New Roman" w:eastAsia="Tahoma" w:hAnsi="Times New Roman" w:cs="Times New Roman"/>
          <w:color w:val="000000" w:themeColor="text1"/>
        </w:rPr>
        <w:t>. Если Акции непрерывно принадлежали физическому лицу-Акционеру</w:t>
      </w:r>
      <w:r w:rsidR="00E426BF" w:rsidRPr="00C765B8">
        <w:rPr>
          <w:rFonts w:ascii="Times New Roman" w:eastAsia="Tahoma" w:hAnsi="Times New Roman" w:cs="Times New Roman"/>
          <w:color w:val="000000" w:themeColor="text1"/>
        </w:rPr>
        <w:t>-резиденту РФ</w:t>
      </w:r>
      <w:r w:rsidRPr="00C765B8">
        <w:rPr>
          <w:rFonts w:ascii="Times New Roman" w:eastAsia="Tahoma" w:hAnsi="Times New Roman" w:cs="Times New Roman"/>
          <w:color w:val="000000" w:themeColor="text1"/>
        </w:rPr>
        <w:t xml:space="preserve"> на праве собственности или ином вещном праве </w:t>
      </w:r>
      <w:r w:rsidRPr="00C765B8">
        <w:rPr>
          <w:rFonts w:ascii="Times New Roman" w:eastAsia="Tahoma" w:hAnsi="Times New Roman" w:cs="Times New Roman"/>
          <w:color w:val="000000" w:themeColor="text1"/>
          <w:u w:val="single"/>
        </w:rPr>
        <w:t>более пяти лет</w:t>
      </w:r>
      <w:r w:rsidRPr="00C765B8">
        <w:rPr>
          <w:rFonts w:ascii="Times New Roman" w:eastAsia="Tahoma" w:hAnsi="Times New Roman" w:cs="Times New Roman"/>
          <w:color w:val="000000" w:themeColor="text1"/>
        </w:rPr>
        <w:t>, то необходимо представить документы, указанные в пункте (</w:t>
      </w:r>
      <w:r w:rsidR="00E426BF" w:rsidRPr="00C765B8">
        <w:rPr>
          <w:rFonts w:ascii="Times New Roman" w:eastAsia="Tahoma" w:hAnsi="Times New Roman" w:cs="Times New Roman"/>
          <w:color w:val="000000" w:themeColor="text1"/>
        </w:rPr>
        <w:t>3</w:t>
      </w:r>
      <w:r w:rsidRPr="00C765B8">
        <w:rPr>
          <w:rFonts w:ascii="Times New Roman" w:eastAsia="Tahoma" w:hAnsi="Times New Roman" w:cs="Times New Roman"/>
          <w:color w:val="000000" w:themeColor="text1"/>
        </w:rPr>
        <w:t>) настоящего списка документов (см. пункт (</w:t>
      </w:r>
      <w:r w:rsidR="00E426BF" w:rsidRPr="00C765B8">
        <w:rPr>
          <w:rFonts w:ascii="Times New Roman" w:eastAsia="Tahoma" w:hAnsi="Times New Roman" w:cs="Times New Roman"/>
          <w:color w:val="000000" w:themeColor="text1"/>
        </w:rPr>
        <w:t>3</w:t>
      </w:r>
      <w:r w:rsidRPr="00C765B8">
        <w:rPr>
          <w:rFonts w:ascii="Times New Roman" w:eastAsia="Tahoma" w:hAnsi="Times New Roman" w:cs="Times New Roman"/>
          <w:color w:val="000000" w:themeColor="text1"/>
        </w:rPr>
        <w:t>) ниже и пункт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_Ref117247274 \r \h </w:instrText>
      </w:r>
      <w:r w:rsidR="00FF6927" w:rsidRP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1.5.1</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i/>
          <w:color w:val="000000" w:themeColor="text1"/>
        </w:rPr>
        <w:t>Налоговая льгота для Акционеров</w:t>
      </w:r>
      <w:r w:rsidR="00E426BF" w:rsidRPr="00C765B8">
        <w:rPr>
          <w:rFonts w:ascii="Times New Roman" w:eastAsia="Tahoma" w:hAnsi="Times New Roman" w:cs="Times New Roman"/>
          <w:i/>
          <w:color w:val="000000" w:themeColor="text1"/>
        </w:rPr>
        <w:t xml:space="preserve"> - резидентов РФ, </w:t>
      </w:r>
      <w:r w:rsidRPr="00C765B8">
        <w:rPr>
          <w:rFonts w:ascii="Times New Roman" w:eastAsia="Tahoma" w:hAnsi="Times New Roman" w:cs="Times New Roman"/>
          <w:i/>
          <w:color w:val="000000" w:themeColor="text1"/>
        </w:rPr>
        <w:t>владевших Акциями на праве</w:t>
      </w:r>
      <w:r w:rsidRPr="00856662">
        <w:rPr>
          <w:rFonts w:ascii="Times New Roman" w:eastAsia="Tahoma" w:hAnsi="Times New Roman" w:cs="Times New Roman"/>
          <w:i/>
          <w:color w:val="000000" w:themeColor="text1"/>
        </w:rPr>
        <w:t xml:space="preserve"> собственности более пяти лет</w:t>
      </w:r>
      <w:r w:rsidRPr="00856662">
        <w:rPr>
          <w:rFonts w:ascii="Times New Roman" w:eastAsia="Tahoma" w:hAnsi="Times New Roman" w:cs="Times New Roman"/>
          <w:color w:val="000000" w:themeColor="text1"/>
        </w:rPr>
        <w:t>» ниже).</w:t>
      </w:r>
    </w:p>
    <w:p w:rsidR="004D0023" w:rsidRPr="0085666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Оригиналы или надлежащим образом заверенные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_Ref117247303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1.3.3</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w:t>
      </w:r>
      <w:r w:rsidRPr="00267D64">
        <w:rPr>
          <w:rFonts w:ascii="Times New Roman" w:eastAsia="Tahoma" w:hAnsi="Times New Roman" w:cs="Times New Roman"/>
          <w:i/>
          <w:iCs/>
          <w:color w:val="000000" w:themeColor="text1"/>
        </w:rPr>
        <w:t>Способ заверения подтверждающих документов</w:t>
      </w:r>
      <w:r w:rsidRPr="00856662">
        <w:rPr>
          <w:rFonts w:ascii="Times New Roman" w:eastAsia="Tahoma" w:hAnsi="Times New Roman" w:cs="Times New Roman"/>
          <w:color w:val="000000" w:themeColor="text1"/>
        </w:rPr>
        <w:t>» ниже) копии документов, на основании которых физическое лицо-Акционер произвело расходы по приобретению Акций.</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Например, к таким документам будут относиться договор купли-продажи Акций, распоряжение о зачислении Акций на лицевой счет (счет депо) Акционера, выписка по счету депо или выписка из системы ведения реестра владельцев Акций, брокерские отчеты, прочие документы, подтверждающие факт перехода к налогоплательщику прав на соответствующие Акции, факт и сумму оплаты соответствующих расходов.</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Ваше внимание на то, что не существует единого списка документов, которые подтверждают понесенные расходы на приобретение Акций. Приведенный выше список документов составлен для общего случая приобретения </w:t>
      </w:r>
      <w:r w:rsidR="00B629E2">
        <w:rPr>
          <w:rFonts w:ascii="Times New Roman" w:eastAsia="Tahoma" w:hAnsi="Times New Roman" w:cs="Times New Roman"/>
          <w:color w:val="000000" w:themeColor="text1"/>
        </w:rPr>
        <w:t>А</w:t>
      </w:r>
      <w:r w:rsidR="00B629E2" w:rsidRPr="00856662">
        <w:rPr>
          <w:rFonts w:ascii="Times New Roman" w:eastAsia="Tahoma" w:hAnsi="Times New Roman" w:cs="Times New Roman"/>
          <w:color w:val="000000" w:themeColor="text1"/>
        </w:rPr>
        <w:t xml:space="preserve">кций </w:t>
      </w:r>
      <w:r w:rsidRPr="00856662">
        <w:rPr>
          <w:rFonts w:ascii="Times New Roman" w:eastAsia="Tahoma" w:hAnsi="Times New Roman" w:cs="Times New Roman"/>
          <w:color w:val="000000" w:themeColor="text1"/>
        </w:rPr>
        <w:t xml:space="preserve">на основании договора купли-продажи. В случае если право собственности на </w:t>
      </w:r>
      <w:r w:rsidR="00B629E2">
        <w:rPr>
          <w:rFonts w:ascii="Times New Roman" w:eastAsia="Tahoma" w:hAnsi="Times New Roman" w:cs="Times New Roman"/>
          <w:color w:val="000000" w:themeColor="text1"/>
        </w:rPr>
        <w:t>А</w:t>
      </w:r>
      <w:r w:rsidR="00B629E2" w:rsidRPr="00856662">
        <w:rPr>
          <w:rFonts w:ascii="Times New Roman" w:eastAsia="Tahoma" w:hAnsi="Times New Roman" w:cs="Times New Roman"/>
          <w:color w:val="000000" w:themeColor="text1"/>
        </w:rPr>
        <w:t xml:space="preserve">кции </w:t>
      </w:r>
      <w:r w:rsidRPr="00856662">
        <w:rPr>
          <w:rFonts w:ascii="Times New Roman" w:eastAsia="Tahoma" w:hAnsi="Times New Roman" w:cs="Times New Roman"/>
          <w:color w:val="000000" w:themeColor="text1"/>
        </w:rPr>
        <w:t>перешло к физическому лицу по другим юридическим основаниям (например, по договору дарения, по договору мены, в результате наследования), список документов изменится.</w:t>
      </w:r>
    </w:p>
    <w:p w:rsidR="004D0023" w:rsidRPr="00C765B8"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Налоговый агент </w:t>
      </w:r>
      <w:r w:rsidRPr="00C765B8">
        <w:rPr>
          <w:rFonts w:ascii="Times New Roman" w:eastAsia="Tahoma" w:hAnsi="Times New Roman" w:cs="Times New Roman"/>
          <w:color w:val="000000" w:themeColor="text1"/>
        </w:rPr>
        <w:t>оставляет за собой право запросить у физического лица-Акционера дополнительные документы для уточнения размера налоговых обязательств в связи с продажей Акций.</w:t>
      </w:r>
    </w:p>
    <w:p w:rsidR="004D0023" w:rsidRPr="00C765B8" w:rsidRDefault="004D0023" w:rsidP="00E426BF">
      <w:pPr>
        <w:numPr>
          <w:ilvl w:val="0"/>
          <w:numId w:val="6"/>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Если применимо (см. пункт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_Ref117247346 \r \h </w:instrText>
      </w:r>
      <w:r w:rsidR="00FF6927" w:rsidRP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1.5.1</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i/>
          <w:iCs/>
          <w:color w:val="000000" w:themeColor="text1"/>
        </w:rPr>
        <w:t>Налоговая льгота для Акционеров</w:t>
      </w:r>
      <w:r w:rsidR="00E426BF" w:rsidRPr="00C765B8">
        <w:rPr>
          <w:rFonts w:ascii="Times New Roman" w:eastAsia="Tahoma" w:hAnsi="Times New Roman" w:cs="Times New Roman"/>
          <w:i/>
          <w:iCs/>
          <w:color w:val="000000" w:themeColor="text1"/>
        </w:rPr>
        <w:t xml:space="preserve"> – резидентов РФ,</w:t>
      </w:r>
      <w:r w:rsidRPr="00C765B8">
        <w:rPr>
          <w:rFonts w:ascii="Times New Roman" w:eastAsia="Tahoma" w:hAnsi="Times New Roman" w:cs="Times New Roman"/>
          <w:i/>
          <w:iCs/>
          <w:color w:val="000000" w:themeColor="text1"/>
        </w:rPr>
        <w:t xml:space="preserve"> владевших Акциями на праве собственности более пяти лет</w:t>
      </w:r>
      <w:r w:rsidRPr="00C765B8">
        <w:rPr>
          <w:rFonts w:ascii="Times New Roman" w:eastAsia="Tahoma" w:hAnsi="Times New Roman" w:cs="Times New Roman"/>
          <w:color w:val="000000" w:themeColor="text1"/>
        </w:rPr>
        <w:t>» ниже), документы, подтверждающие факт владения Акциями на протяжении более пяти лет, для применения налоговой льготы для Акционеров</w:t>
      </w:r>
      <w:r w:rsidR="00E426BF" w:rsidRPr="00C765B8">
        <w:rPr>
          <w:rFonts w:ascii="Times New Roman" w:eastAsia="Tahoma" w:hAnsi="Times New Roman" w:cs="Times New Roman"/>
          <w:color w:val="000000" w:themeColor="text1"/>
        </w:rPr>
        <w:t xml:space="preserve"> – резидентов РФ</w:t>
      </w:r>
      <w:r w:rsidRPr="00C765B8">
        <w:rPr>
          <w:rFonts w:ascii="Times New Roman" w:eastAsia="Tahoma" w:hAnsi="Times New Roman" w:cs="Times New Roman"/>
          <w:color w:val="000000" w:themeColor="text1"/>
        </w:rPr>
        <w:t>, владевших Акциями на праве собственности более пяти лет.</w:t>
      </w:r>
    </w:p>
    <w:p w:rsidR="004D0023" w:rsidRPr="00C765B8"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27" w:name="_Toc117246708"/>
      <w:bookmarkStart w:id="28" w:name="_Ref117247440"/>
      <w:bookmarkStart w:id="29" w:name="_Ref117247606"/>
      <w:bookmarkStart w:id="30" w:name="_Ref117248403"/>
      <w:r w:rsidRPr="00C765B8">
        <w:rPr>
          <w:rFonts w:ascii="Times New Roman" w:eastAsia="Tahoma" w:hAnsi="Times New Roman" w:cs="Times New Roman"/>
          <w:b/>
          <w:bCs/>
          <w:i/>
          <w:color w:val="000000" w:themeColor="text1"/>
        </w:rPr>
        <w:t>Способ и срок представления подтверждающих документов</w:t>
      </w:r>
      <w:bookmarkEnd w:id="27"/>
      <w:bookmarkEnd w:id="28"/>
      <w:bookmarkEnd w:id="29"/>
      <w:bookmarkEnd w:id="30"/>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Подтверждающие документы должны быть представлены АО «НРК – Р.О.С.Т.», уполномоченному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xml:space="preserve"> на сбор документов, и могут быть представлены</w:t>
      </w:r>
      <w:r w:rsidRPr="00856662">
        <w:rPr>
          <w:rFonts w:ascii="Times New Roman" w:eastAsia="Tahoma" w:hAnsi="Times New Roman" w:cs="Times New Roman"/>
          <w:color w:val="000000" w:themeColor="text1"/>
        </w:rPr>
        <w:t>:</w:t>
      </w:r>
    </w:p>
    <w:p w:rsidR="004D0023" w:rsidRPr="00856662" w:rsidRDefault="004D0023" w:rsidP="004D0023">
      <w:pPr>
        <w:numPr>
          <w:ilvl w:val="1"/>
          <w:numId w:val="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лично (в рабочие дни и часы приема) в АО «НРК – Р.О.С.Т.» или</w:t>
      </w:r>
    </w:p>
    <w:p w:rsidR="004D0023" w:rsidRPr="00856662" w:rsidRDefault="004D0023" w:rsidP="004D0023">
      <w:pPr>
        <w:numPr>
          <w:ilvl w:val="1"/>
          <w:numId w:val="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почте,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каждом случае по адресам, указанным в Информационном письме и приведенным для удобства ниже:</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адресу АО «НРК – Р.О.С.Т.»: 107076, Москва, ул. Стромынка, д. 18, корп. 5Б, помещение IX, для Акционерного общества «Независимая регистраторская компания Р.О.С.Т.»; или</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по адресу любого из филиалов АО «НРК – Р.О.С.Т.», который будет указан в Едином государственном реестре юридических лиц на дату направления документов. Информация о филиалах АО «НРК – Р.О.С.Т.» опубликована на странице в сети «Интернет»: </w:t>
      </w:r>
      <w:hyperlink r:id="rId10">
        <w:r w:rsidRPr="00856662">
          <w:rPr>
            <w:rFonts w:ascii="Times New Roman" w:eastAsia="Tahoma" w:hAnsi="Times New Roman" w:cs="Times New Roman"/>
            <w:color w:val="000000" w:themeColor="text1"/>
            <w:u w:val="single"/>
          </w:rPr>
          <w:t>http://www.rrost.ru/ru/filials/</w:t>
        </w:r>
      </w:hyperlink>
      <w:hyperlink r:id="rId11">
        <w:r w:rsidRPr="00856662">
          <w:rPr>
            <w:rFonts w:ascii="Times New Roman" w:eastAsia="Tahoma" w:hAnsi="Times New Roman" w:cs="Times New Roman"/>
            <w:color w:val="000000" w:themeColor="text1"/>
          </w:rPr>
          <w:t>.</w:t>
        </w:r>
      </w:hyperlink>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t xml:space="preserve">Подтверждающие документы должны быть </w:t>
      </w:r>
      <w:r w:rsidRPr="00856662">
        <w:rPr>
          <w:rFonts w:ascii="Times New Roman" w:eastAsia="Tahoma" w:hAnsi="Times New Roman" w:cs="Times New Roman"/>
          <w:b w:val="0"/>
          <w:color w:val="000000" w:themeColor="text1"/>
          <w:sz w:val="22"/>
          <w:szCs w:val="22"/>
          <w:u w:val="single"/>
        </w:rPr>
        <w:t>получены</w:t>
      </w:r>
      <w:r w:rsidRPr="00856662">
        <w:rPr>
          <w:rFonts w:ascii="Times New Roman" w:eastAsia="Tahoma" w:hAnsi="Times New Roman" w:cs="Times New Roman"/>
          <w:b w:val="0"/>
          <w:color w:val="000000" w:themeColor="text1"/>
          <w:sz w:val="22"/>
          <w:szCs w:val="22"/>
        </w:rPr>
        <w:t xml:space="preserve"> АО «НРК – Р.О.С.Т.» до истечения срока приема Требований, то есть </w:t>
      </w:r>
      <w:r w:rsidR="0090364D">
        <w:rPr>
          <w:rFonts w:ascii="Times New Roman" w:eastAsia="Tahoma" w:hAnsi="Times New Roman" w:cs="Times New Roman"/>
          <w:b w:val="0"/>
          <w:color w:val="000000" w:themeColor="text1"/>
          <w:sz w:val="22"/>
          <w:szCs w:val="22"/>
        </w:rPr>
        <w:t>до</w:t>
      </w:r>
      <w:r w:rsidRPr="00856662">
        <w:rPr>
          <w:rFonts w:ascii="Times New Roman" w:eastAsia="Tahoma" w:hAnsi="Times New Roman" w:cs="Times New Roman"/>
          <w:b w:val="0"/>
          <w:color w:val="000000" w:themeColor="text1"/>
          <w:sz w:val="22"/>
          <w:szCs w:val="22"/>
        </w:rPr>
        <w:t xml:space="preserve"> </w:t>
      </w:r>
      <w:r w:rsidR="002C005F">
        <w:rPr>
          <w:rFonts w:ascii="Times New Roman" w:eastAsia="Tahoma" w:hAnsi="Times New Roman" w:cs="Times New Roman"/>
          <w:color w:val="000000" w:themeColor="text1"/>
          <w:sz w:val="22"/>
          <w:szCs w:val="22"/>
        </w:rPr>
        <w:t>30</w:t>
      </w:r>
      <w:r w:rsidR="00151FD9" w:rsidRPr="00151FD9">
        <w:rPr>
          <w:rFonts w:ascii="Times New Roman" w:eastAsia="Tahoma" w:hAnsi="Times New Roman" w:cs="Times New Roman"/>
          <w:color w:val="000000" w:themeColor="text1"/>
          <w:sz w:val="22"/>
          <w:szCs w:val="22"/>
        </w:rPr>
        <w:t xml:space="preserve"> ию</w:t>
      </w:r>
      <w:r w:rsidR="002C005F">
        <w:rPr>
          <w:rFonts w:ascii="Times New Roman" w:eastAsia="Tahoma" w:hAnsi="Times New Roman" w:cs="Times New Roman"/>
          <w:color w:val="000000" w:themeColor="text1"/>
          <w:sz w:val="22"/>
          <w:szCs w:val="22"/>
        </w:rPr>
        <w:t>н</w:t>
      </w:r>
      <w:r w:rsidR="00151FD9" w:rsidRPr="00151FD9">
        <w:rPr>
          <w:rFonts w:ascii="Times New Roman" w:eastAsia="Tahoma" w:hAnsi="Times New Roman" w:cs="Times New Roman"/>
          <w:color w:val="000000" w:themeColor="text1"/>
          <w:sz w:val="22"/>
          <w:szCs w:val="22"/>
        </w:rPr>
        <w:t>я</w:t>
      </w:r>
      <w:r w:rsidRPr="00151FD9">
        <w:rPr>
          <w:rFonts w:ascii="Times New Roman" w:eastAsia="Tahoma" w:hAnsi="Times New Roman" w:cs="Times New Roman"/>
          <w:color w:val="000000" w:themeColor="text1"/>
          <w:sz w:val="22"/>
          <w:szCs w:val="22"/>
        </w:rPr>
        <w:t xml:space="preserve"> 202</w:t>
      </w:r>
      <w:r w:rsidR="002C005F">
        <w:rPr>
          <w:rFonts w:ascii="Times New Roman" w:eastAsia="Tahoma" w:hAnsi="Times New Roman" w:cs="Times New Roman"/>
          <w:color w:val="000000" w:themeColor="text1"/>
          <w:sz w:val="22"/>
          <w:szCs w:val="22"/>
        </w:rPr>
        <w:t>5</w:t>
      </w:r>
      <w:r w:rsidRPr="00151FD9">
        <w:rPr>
          <w:rFonts w:ascii="Times New Roman" w:eastAsia="Tahoma" w:hAnsi="Times New Roman" w:cs="Times New Roman"/>
          <w:color w:val="000000" w:themeColor="text1"/>
          <w:sz w:val="22"/>
          <w:szCs w:val="22"/>
        </w:rPr>
        <w:t xml:space="preserve"> года</w:t>
      </w:r>
      <w:r w:rsidRPr="00856662">
        <w:rPr>
          <w:rFonts w:ascii="Times New Roman" w:eastAsia="Tahoma" w:hAnsi="Times New Roman" w:cs="Times New Roman"/>
          <w:b w:val="0"/>
          <w:color w:val="000000" w:themeColor="text1"/>
          <w:sz w:val="22"/>
          <w:szCs w:val="22"/>
        </w:rPr>
        <w:t xml:space="preserve"> (включительно).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Акционеры, права на Акции которых учитываются в реестре, должны направить (представить) АО «НРК – Р.О.С.Т.» подтверждающие документы одновременно с направлением (представлением) Требования.</w:t>
      </w:r>
    </w:p>
    <w:p w:rsidR="004D0023" w:rsidRPr="00C765B8"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Акционеры, права на Акции которых учитываются у номинальных держателей, должны направить (представить) АО «НРК – Р.О.С.Т.» подтверждающие документы незамедлительно после </w:t>
      </w:r>
      <w:r w:rsidRPr="00C765B8">
        <w:rPr>
          <w:rFonts w:ascii="Times New Roman" w:eastAsia="Tahoma" w:hAnsi="Times New Roman" w:cs="Times New Roman"/>
          <w:color w:val="000000" w:themeColor="text1"/>
        </w:rPr>
        <w:t xml:space="preserve">направления Требования посредством подачи своему номинальному держателю указания (инструкции). При этом в Анкете указывается номинальный держатель, который учитывает права на Акции соответствующего физического лица-Акционера и через которого было направлено </w:t>
      </w:r>
      <w:r w:rsidRPr="00C765B8">
        <w:rPr>
          <w:rFonts w:ascii="Times New Roman" w:eastAsia="Tahoma" w:hAnsi="Times New Roman" w:cs="Times New Roman"/>
          <w:b/>
          <w:color w:val="000000" w:themeColor="text1"/>
        </w:rPr>
        <w:t>Требование</w:t>
      </w:r>
      <w:r w:rsidRPr="00C765B8">
        <w:rPr>
          <w:rFonts w:ascii="Times New Roman" w:eastAsia="Tahoma" w:hAnsi="Times New Roman" w:cs="Times New Roman"/>
          <w:color w:val="000000" w:themeColor="text1"/>
        </w:rPr>
        <w:t xml:space="preserve">, количество Акций, в отношении которых было направлено </w:t>
      </w:r>
      <w:r w:rsidRPr="00C765B8">
        <w:rPr>
          <w:rFonts w:ascii="Times New Roman" w:eastAsia="Tahoma" w:hAnsi="Times New Roman" w:cs="Times New Roman"/>
          <w:b/>
          <w:color w:val="000000" w:themeColor="text1"/>
        </w:rPr>
        <w:t>Требование,</w:t>
      </w:r>
      <w:r w:rsidRPr="00C765B8">
        <w:rPr>
          <w:rFonts w:ascii="Times New Roman" w:eastAsia="Tahoma" w:hAnsi="Times New Roman" w:cs="Times New Roman"/>
          <w:color w:val="000000" w:themeColor="text1"/>
        </w:rPr>
        <w:t xml:space="preserve"> и данные, позволяющие идентифицировать физическое лицо</w:t>
      </w:r>
      <w:r w:rsidR="00141174"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Акционера.</w:t>
      </w:r>
    </w:p>
    <w:p w:rsidR="004D0023" w:rsidRPr="00C765B8"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31" w:name="_Toc117246709"/>
      <w:bookmarkStart w:id="32" w:name="_Ref117247303"/>
      <w:bookmarkStart w:id="33" w:name="_Ref117248404"/>
      <w:r w:rsidRPr="00C765B8">
        <w:rPr>
          <w:rFonts w:ascii="Times New Roman" w:eastAsia="Tahoma" w:hAnsi="Times New Roman" w:cs="Times New Roman"/>
          <w:b/>
          <w:bCs/>
          <w:i/>
          <w:color w:val="000000" w:themeColor="text1"/>
        </w:rPr>
        <w:t>Способ заверения подтверждающих документов</w:t>
      </w:r>
      <w:bookmarkEnd w:id="31"/>
      <w:bookmarkEnd w:id="32"/>
      <w:bookmarkEnd w:id="33"/>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Налоговым законодательством не установлен единый способ заверения документов, который признается надлежащим. В зависимости от ситуации копии документов могут быть заверены:</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АО «НРК – Р.О.С.Т.» – при личном представлении</w:t>
      </w:r>
      <w:r w:rsidRPr="00856662">
        <w:rPr>
          <w:rFonts w:ascii="Times New Roman" w:eastAsia="Tahoma" w:hAnsi="Times New Roman" w:cs="Times New Roman"/>
          <w:color w:val="000000" w:themeColor="text1"/>
        </w:rPr>
        <w:t xml:space="preserve"> в адрес АО «НРК – Р.О.С.Т.» оригиналов таких документов;</w:t>
      </w:r>
    </w:p>
    <w:p w:rsidR="004D0023" w:rsidRPr="0085666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уполномоченными лицами и, при наличии печати, печатью брокера (например, отчеты брокера) или депозитария (например, выписки по счетам депо).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направления документов в адрес АО «НРК – Р.О.С.Т.» по почте, по общему правилу, надлежаще заверенными будут признаваться документы, заверенные нотариусом (за исключением брокерских отчетов, которые подлежат заверению брокером).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представления физическим лицом-Акционером оригиналов документов АО «НРК – Р.О.С.Т.» изготовит заверенные копии таких документов, при этом оригиналы будут возвращены Акционеру.</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если документы, подтверждающие понесенные расходы, составлены на иностранном языке, необходимо представление их нотариально заверенного перевода на русский язык.</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связи с текущей ситуацией и возможными изменениями в работе нотариусов рекомендуем Акционерам заблаговременно начать получение нотариально заверенных копий документов.</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несвоевременного представления документов (документы получены АО «НРК – Р.О.С.Т.» позже указанного выше срока) НДФЛ будет удержан со всей суммы дохода от продажи Акций. Общая информация о применимых налоговых ставках приведена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_Ref117247367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1.4</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ниже.</w:t>
      </w:r>
    </w:p>
    <w:p w:rsidR="002D1BA0" w:rsidRPr="007516B1" w:rsidRDefault="002C005F" w:rsidP="002D1BA0">
      <w:pPr>
        <w:pBdr>
          <w:top w:val="nil"/>
          <w:left w:val="nil"/>
          <w:bottom w:val="nil"/>
          <w:right w:val="nil"/>
          <w:between w:val="nil"/>
        </w:pBdr>
        <w:spacing w:before="120" w:line="288" w:lineRule="auto"/>
        <w:jc w:val="both"/>
        <w:rPr>
          <w:rFonts w:ascii="Times New Roman" w:eastAsia="Tahoma" w:hAnsi="Times New Roman" w:cs="Times New Roman"/>
          <w:color w:val="000000" w:themeColor="text1"/>
        </w:rPr>
      </w:pPr>
      <w:r>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004D0023" w:rsidRPr="00856662">
        <w:rPr>
          <w:rFonts w:ascii="Times New Roman" w:eastAsia="Tahoma" w:hAnsi="Times New Roman" w:cs="Times New Roman"/>
          <w:color w:val="000000" w:themeColor="text1"/>
        </w:rPr>
        <w:t xml:space="preserve"> в качестве налогового агента удерживает НДФЛ непосредственно из доходов налогоплательщика при их выплате (п. 4 ст. 226 НК РФ). </w:t>
      </w:r>
      <w:r w:rsidR="002D1BA0" w:rsidRPr="007516B1">
        <w:rPr>
          <w:rFonts w:ascii="Times New Roman" w:eastAsia="Tahoma" w:hAnsi="Times New Roman" w:cs="Times New Roman"/>
          <w:color w:val="000000" w:themeColor="text1"/>
        </w:rPr>
        <w:t>Сумма НДФЛ перечисляется в бюджет в соответствии с п. 6 ст. 226 НК РФ, а именно:</w:t>
      </w:r>
    </w:p>
    <w:p w:rsidR="002D1BA0" w:rsidRPr="007516B1" w:rsidRDefault="002D1BA0" w:rsidP="002D1BA0">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t>не позднее 28-го числа текущего месяца в котором осуществлены выплаты Акционерам - если выплаты Акционерам будут осуществлены в период с 1-го по 22-е число текущего месяца;</w:t>
      </w:r>
    </w:p>
    <w:p w:rsidR="002D1BA0" w:rsidRPr="007516B1" w:rsidRDefault="002D1BA0" w:rsidP="002D1BA0">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7516B1">
        <w:rPr>
          <w:rFonts w:ascii="Times New Roman" w:eastAsia="Tahoma" w:hAnsi="Times New Roman" w:cs="Times New Roman"/>
          <w:color w:val="000000" w:themeColor="text1"/>
        </w:rPr>
        <w:lastRenderedPageBreak/>
        <w:t>не позднее 5-го числа месяца, следующего за текущим месяцем, в котором будут осуществлены выплаты Акционерам</w:t>
      </w:r>
      <w:r w:rsidR="00E91DAA" w:rsidRPr="007516B1">
        <w:rPr>
          <w:rFonts w:ascii="Times New Roman" w:eastAsia="Tahoma" w:hAnsi="Times New Roman" w:cs="Times New Roman"/>
          <w:color w:val="000000" w:themeColor="text1"/>
        </w:rPr>
        <w:t>,</w:t>
      </w:r>
      <w:r w:rsidRPr="007516B1">
        <w:rPr>
          <w:rFonts w:ascii="Times New Roman" w:eastAsia="Tahoma" w:hAnsi="Times New Roman" w:cs="Times New Roman"/>
          <w:color w:val="000000" w:themeColor="text1"/>
        </w:rPr>
        <w:t xml:space="preserve"> - если выплаты Акционерам будут осуществлены в период с 23-го числа по последнее число текущего месяца</w:t>
      </w:r>
      <w:r w:rsidR="002E0679">
        <w:rPr>
          <w:rFonts w:ascii="Times New Roman" w:eastAsia="Tahoma" w:hAnsi="Times New Roman" w:cs="Times New Roman"/>
          <w:color w:val="000000" w:themeColor="text1"/>
        </w:rPr>
        <w:t>.</w:t>
      </w:r>
      <w:r w:rsidRPr="007516B1">
        <w:rPr>
          <w:rFonts w:ascii="Times New Roman" w:eastAsia="Tahoma" w:hAnsi="Times New Roman" w:cs="Times New Roman"/>
          <w:color w:val="000000" w:themeColor="text1"/>
        </w:rPr>
        <w:t xml:space="preserve">  </w:t>
      </w:r>
    </w:p>
    <w:p w:rsidR="002647A5" w:rsidRPr="00856662" w:rsidRDefault="002647A5"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p>
    <w:p w:rsidR="004D0023" w:rsidRPr="00C765B8"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34" w:name="_Toc117246710"/>
      <w:bookmarkStart w:id="35" w:name="_Ref117247367"/>
      <w:bookmarkStart w:id="36" w:name="_Ref117247414"/>
      <w:bookmarkStart w:id="37" w:name="_Ref117247949"/>
      <w:r w:rsidRPr="00C765B8">
        <w:rPr>
          <w:rFonts w:ascii="Times New Roman" w:eastAsia="Tahoma" w:hAnsi="Times New Roman" w:cs="Times New Roman"/>
          <w:b/>
          <w:bCs/>
          <w:color w:val="000000" w:themeColor="text1"/>
        </w:rPr>
        <w:t>Налоговые ставки</w:t>
      </w:r>
      <w:bookmarkEnd w:id="34"/>
      <w:bookmarkEnd w:id="35"/>
      <w:bookmarkEnd w:id="36"/>
      <w:bookmarkEnd w:id="37"/>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Доходы физического лица-Акционера, полученные от реализации Акций, подлежат налогообложению НДФЛ:</w:t>
      </w:r>
    </w:p>
    <w:p w:rsidR="004D0023" w:rsidRPr="00C765B8"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 xml:space="preserve">по ставке 13% от суммы полученного дохода, если сумма налоговых баз, указанных в пункте </w:t>
      </w:r>
      <w:r w:rsidR="0095011A" w:rsidRPr="00C765B8">
        <w:rPr>
          <w:rFonts w:ascii="Times New Roman" w:eastAsia="Tahoma" w:hAnsi="Times New Roman" w:cs="Times New Roman"/>
          <w:color w:val="000000" w:themeColor="text1"/>
        </w:rPr>
        <w:t>6</w:t>
      </w:r>
      <w:r w:rsidRPr="00C765B8">
        <w:rPr>
          <w:rFonts w:ascii="Times New Roman" w:eastAsia="Tahoma" w:hAnsi="Times New Roman" w:cs="Times New Roman"/>
          <w:color w:val="000000" w:themeColor="text1"/>
        </w:rPr>
        <w:t xml:space="preserve"> статьи 210 НК РФ, за налоговый период не превысит </w:t>
      </w:r>
      <w:r w:rsidR="0095011A" w:rsidRPr="00C765B8">
        <w:rPr>
          <w:rFonts w:ascii="Times New Roman" w:eastAsia="Tahoma" w:hAnsi="Times New Roman" w:cs="Times New Roman"/>
          <w:color w:val="000000" w:themeColor="text1"/>
        </w:rPr>
        <w:t>2,4</w:t>
      </w:r>
      <w:r w:rsidRPr="00C765B8">
        <w:rPr>
          <w:rFonts w:ascii="Times New Roman" w:eastAsia="Tahoma" w:hAnsi="Times New Roman" w:cs="Times New Roman"/>
          <w:color w:val="000000" w:themeColor="text1"/>
        </w:rPr>
        <w:t xml:space="preserve"> млн руб.;</w:t>
      </w:r>
    </w:p>
    <w:p w:rsidR="004D0023" w:rsidRPr="00C765B8" w:rsidRDefault="0095011A" w:rsidP="004D0023">
      <w:pPr>
        <w:numPr>
          <w:ilvl w:val="0"/>
          <w:numId w:val="3"/>
        </w:numPr>
        <w:pBdr>
          <w:top w:val="nil"/>
          <w:left w:val="nil"/>
          <w:bottom w:val="nil"/>
          <w:right w:val="nil"/>
          <w:between w:val="nil"/>
        </w:pBdr>
        <w:spacing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312</w:t>
      </w:r>
      <w:r w:rsidR="004D0023" w:rsidRPr="00C765B8">
        <w:rPr>
          <w:rFonts w:ascii="Times New Roman" w:eastAsia="Tahoma" w:hAnsi="Times New Roman" w:cs="Times New Roman"/>
          <w:color w:val="000000" w:themeColor="text1"/>
        </w:rPr>
        <w:t xml:space="preserve"> тысяч рублей и 15% суммы налоговых баз, указанных в пункте </w:t>
      </w:r>
      <w:r w:rsidRPr="00C765B8">
        <w:rPr>
          <w:rFonts w:ascii="Times New Roman" w:eastAsia="Tahoma" w:hAnsi="Times New Roman" w:cs="Times New Roman"/>
          <w:color w:val="000000" w:themeColor="text1"/>
        </w:rPr>
        <w:t xml:space="preserve">6 </w:t>
      </w:r>
      <w:r w:rsidR="004D0023" w:rsidRPr="00C765B8">
        <w:rPr>
          <w:rFonts w:ascii="Times New Roman" w:eastAsia="Tahoma" w:hAnsi="Times New Roman" w:cs="Times New Roman"/>
          <w:color w:val="000000" w:themeColor="text1"/>
        </w:rPr>
        <w:t xml:space="preserve">статьи 210 НК РФ, превышающей </w:t>
      </w:r>
      <w:r w:rsidRPr="00C765B8">
        <w:rPr>
          <w:rFonts w:ascii="Times New Roman" w:eastAsia="Tahoma" w:hAnsi="Times New Roman" w:cs="Times New Roman"/>
          <w:color w:val="000000" w:themeColor="text1"/>
        </w:rPr>
        <w:t>2,4</w:t>
      </w:r>
      <w:r w:rsidR="004D0023" w:rsidRPr="00C765B8">
        <w:rPr>
          <w:rFonts w:ascii="Times New Roman" w:eastAsia="Tahoma" w:hAnsi="Times New Roman" w:cs="Times New Roman"/>
          <w:color w:val="000000" w:themeColor="text1"/>
        </w:rPr>
        <w:t xml:space="preserve"> млн руб., если сумма таких баз за налоговый период составит более </w:t>
      </w:r>
      <w:r w:rsidRPr="00C765B8">
        <w:rPr>
          <w:rFonts w:ascii="Times New Roman" w:eastAsia="Tahoma" w:hAnsi="Times New Roman" w:cs="Times New Roman"/>
          <w:color w:val="000000" w:themeColor="text1"/>
        </w:rPr>
        <w:t>2,4</w:t>
      </w:r>
      <w:r w:rsidR="004D0023" w:rsidRPr="00C765B8">
        <w:rPr>
          <w:rFonts w:ascii="Times New Roman" w:eastAsia="Tahoma" w:hAnsi="Times New Roman" w:cs="Times New Roman"/>
          <w:color w:val="000000" w:themeColor="text1"/>
        </w:rPr>
        <w:t xml:space="preserve"> млн руб.</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отношении доходов, полученных в 202</w:t>
      </w:r>
      <w:r w:rsidR="002C005F" w:rsidRPr="00C765B8">
        <w:rPr>
          <w:rFonts w:ascii="Times New Roman" w:eastAsia="Tahoma" w:hAnsi="Times New Roman" w:cs="Times New Roman"/>
          <w:color w:val="000000" w:themeColor="text1"/>
        </w:rPr>
        <w:t>5</w:t>
      </w:r>
      <w:r w:rsidRPr="00C765B8">
        <w:rPr>
          <w:rFonts w:ascii="Times New Roman" w:eastAsia="Tahoma" w:hAnsi="Times New Roman" w:cs="Times New Roman"/>
          <w:color w:val="000000" w:themeColor="text1"/>
        </w:rPr>
        <w:t xml:space="preserve"> году, вышеприведенные налоговые ставки применяются налоговыми агентами применительно к каждой налоговой базе отдельно.</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При этом физические лица-Акционеры вправе уменьшить сумму налогооблагаемого дохода на величину документально подтвержденных и фактически произведенных расходов на приобретение реализованных ценных бумаг.</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При расчете подлежащего уплате НДФЛ могут также учитываться, если применимо, предусмотренные законодательством налоговые льготы (см. справочную информацию в пункте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_Ref117247386 \r \h </w:instrText>
      </w:r>
      <w:r w:rsid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1.5</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ниже). Акционерам следует проконсультироваться со своими налоговыми, финансовыми или иными профессиональными консультантами, чтобы оценить возможность применения налоговых льгот.</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 несвоевременного представления подтверждающих документов, а также в случае представления неполного комплекта документов или ненадлежащим образом заверенных подтверждающих документов, НДФЛ будет удержан со всей суммы дохода от продажи Акций.</w:t>
      </w:r>
    </w:p>
    <w:p w:rsidR="004D0023" w:rsidRPr="00C765B8"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38" w:name="_Toc117246711"/>
      <w:bookmarkStart w:id="39" w:name="_Ref117247016"/>
      <w:bookmarkStart w:id="40" w:name="_Ref117247386"/>
      <w:r w:rsidRPr="00C765B8">
        <w:rPr>
          <w:rFonts w:ascii="Times New Roman" w:eastAsia="Tahoma" w:hAnsi="Times New Roman" w:cs="Times New Roman"/>
          <w:b/>
          <w:bCs/>
          <w:color w:val="000000" w:themeColor="text1"/>
        </w:rPr>
        <w:t xml:space="preserve">Налоговые льготы </w:t>
      </w:r>
      <w:bookmarkEnd w:id="38"/>
      <w:bookmarkEnd w:id="39"/>
      <w:bookmarkEnd w:id="40"/>
    </w:p>
    <w:p w:rsidR="004D0023" w:rsidRPr="00C765B8"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41" w:name="_Toc117246713"/>
      <w:bookmarkStart w:id="42" w:name="_Ref117247244"/>
      <w:bookmarkStart w:id="43" w:name="_Ref117247274"/>
      <w:bookmarkStart w:id="44" w:name="_Ref117247346"/>
      <w:r w:rsidRPr="00C765B8">
        <w:rPr>
          <w:rFonts w:ascii="Times New Roman" w:eastAsia="Tahoma" w:hAnsi="Times New Roman" w:cs="Times New Roman"/>
          <w:b/>
          <w:bCs/>
          <w:i/>
          <w:color w:val="000000" w:themeColor="text1"/>
        </w:rPr>
        <w:t>Налоговая льгота для Акционеров</w:t>
      </w:r>
      <w:r w:rsidR="008137A5" w:rsidRPr="00C765B8">
        <w:rPr>
          <w:rFonts w:ascii="Times New Roman" w:eastAsia="Tahoma" w:hAnsi="Times New Roman" w:cs="Times New Roman"/>
          <w:b/>
          <w:bCs/>
          <w:i/>
          <w:color w:val="000000" w:themeColor="text1"/>
        </w:rPr>
        <w:t xml:space="preserve"> – резидентов РФ</w:t>
      </w:r>
      <w:r w:rsidRPr="00C765B8">
        <w:rPr>
          <w:rFonts w:ascii="Times New Roman" w:eastAsia="Tahoma" w:hAnsi="Times New Roman" w:cs="Times New Roman"/>
          <w:b/>
          <w:bCs/>
          <w:i/>
          <w:color w:val="000000" w:themeColor="text1"/>
        </w:rPr>
        <w:t>, владевших Акциями на праве собственности более пяти лет</w:t>
      </w:r>
      <w:bookmarkEnd w:id="41"/>
      <w:bookmarkEnd w:id="42"/>
      <w:bookmarkEnd w:id="43"/>
      <w:bookmarkEnd w:id="44"/>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Российское налоговое законодательство предусматривает освобождение от обложения НДФЛ дохода, полученного физическими лицами от реализации акций российских организаций, не более 50 процентов активов которых прямо или косвенно состоит из недвижимого имущества, находящегося на территории РФ, при условии, что на дату реализации таких акций они непрерывно принадлежали физическому лицу</w:t>
      </w:r>
      <w:r w:rsidR="008137A5" w:rsidRPr="00C765B8">
        <w:rPr>
          <w:rFonts w:ascii="Times New Roman" w:eastAsia="Tahoma" w:hAnsi="Times New Roman" w:cs="Times New Roman"/>
          <w:color w:val="000000" w:themeColor="text1"/>
        </w:rPr>
        <w:t>, признаваемому резидентом РФ,</w:t>
      </w:r>
      <w:r w:rsidRPr="00C765B8">
        <w:rPr>
          <w:rFonts w:ascii="Times New Roman" w:eastAsia="Tahoma" w:hAnsi="Times New Roman" w:cs="Times New Roman"/>
          <w:color w:val="000000" w:themeColor="text1"/>
        </w:rPr>
        <w:t xml:space="preserve"> на праве собственности или ином вещном праве более пяти лет (п. 17.2 ст. 217 НК РФ). </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По состоянию на </w:t>
      </w:r>
      <w:r w:rsidR="00EE1243" w:rsidRPr="00C765B8">
        <w:rPr>
          <w:rFonts w:ascii="Times New Roman" w:eastAsia="Tahoma" w:hAnsi="Times New Roman" w:cs="Times New Roman"/>
          <w:b/>
          <w:color w:val="000000" w:themeColor="text1"/>
        </w:rPr>
        <w:t>31</w:t>
      </w:r>
      <w:r w:rsidRPr="00C765B8">
        <w:rPr>
          <w:rFonts w:ascii="Times New Roman" w:eastAsia="Tahoma" w:hAnsi="Times New Roman" w:cs="Times New Roman"/>
          <w:b/>
          <w:color w:val="000000" w:themeColor="text1"/>
        </w:rPr>
        <w:t xml:space="preserve"> </w:t>
      </w:r>
      <w:r w:rsidR="00EE1243" w:rsidRPr="00C765B8">
        <w:rPr>
          <w:rFonts w:ascii="Times New Roman" w:eastAsia="Tahoma" w:hAnsi="Times New Roman" w:cs="Times New Roman"/>
          <w:b/>
          <w:color w:val="000000" w:themeColor="text1"/>
        </w:rPr>
        <w:t>марта</w:t>
      </w:r>
      <w:r w:rsidRPr="00C765B8">
        <w:rPr>
          <w:rFonts w:ascii="Times New Roman" w:eastAsia="Tahoma" w:hAnsi="Times New Roman" w:cs="Times New Roman"/>
          <w:b/>
          <w:color w:val="000000" w:themeColor="text1"/>
        </w:rPr>
        <w:t xml:space="preserve"> 202</w:t>
      </w:r>
      <w:r w:rsidR="002C005F" w:rsidRPr="00C765B8">
        <w:rPr>
          <w:rFonts w:ascii="Times New Roman" w:eastAsia="Tahoma" w:hAnsi="Times New Roman" w:cs="Times New Roman"/>
          <w:b/>
          <w:color w:val="000000" w:themeColor="text1"/>
        </w:rPr>
        <w:t>5</w:t>
      </w:r>
      <w:r w:rsidRPr="00C765B8">
        <w:rPr>
          <w:rFonts w:ascii="Times New Roman" w:eastAsia="Tahoma" w:hAnsi="Times New Roman" w:cs="Times New Roman"/>
          <w:b/>
          <w:color w:val="000000" w:themeColor="text1"/>
        </w:rPr>
        <w:t xml:space="preserve"> года</w:t>
      </w:r>
      <w:r w:rsidRPr="00C765B8">
        <w:rPr>
          <w:rFonts w:ascii="Times New Roman" w:eastAsia="Tahoma" w:hAnsi="Times New Roman" w:cs="Times New Roman"/>
          <w:color w:val="000000" w:themeColor="text1"/>
        </w:rPr>
        <w:t xml:space="preserve"> менее 50 процентов активов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xml:space="preserve"> прямо или косвенно состоит из недвижимого имущества, находящегося на территории РФ, соответственно, указанная налоговая льгота может быть применена.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Для применения данной льготы физическому лицу-Акционеру</w:t>
      </w:r>
      <w:r w:rsidR="008137A5" w:rsidRPr="00C765B8">
        <w:rPr>
          <w:rFonts w:ascii="Times New Roman" w:eastAsia="Tahoma" w:hAnsi="Times New Roman" w:cs="Times New Roman"/>
          <w:color w:val="000000" w:themeColor="text1"/>
        </w:rPr>
        <w:t xml:space="preserve"> – резиденту РФ </w:t>
      </w:r>
      <w:r w:rsidRPr="00C765B8">
        <w:rPr>
          <w:rFonts w:ascii="Times New Roman" w:eastAsia="Tahoma" w:hAnsi="Times New Roman" w:cs="Times New Roman"/>
          <w:color w:val="000000" w:themeColor="text1"/>
        </w:rPr>
        <w:t>необходимо представить АО «НРК – Р.О.С.Т.» документы, подтверждающие факт владения</w:t>
      </w:r>
      <w:r w:rsidRPr="00856662">
        <w:rPr>
          <w:rFonts w:ascii="Times New Roman" w:eastAsia="Tahoma" w:hAnsi="Times New Roman" w:cs="Times New Roman"/>
          <w:color w:val="000000" w:themeColor="text1"/>
        </w:rPr>
        <w:t xml:space="preserve"> Акциями на </w:t>
      </w:r>
      <w:r w:rsidRPr="00856662">
        <w:rPr>
          <w:rFonts w:ascii="Times New Roman" w:eastAsia="Tahoma" w:hAnsi="Times New Roman" w:cs="Times New Roman"/>
          <w:color w:val="000000" w:themeColor="text1"/>
        </w:rPr>
        <w:lastRenderedPageBreak/>
        <w:t xml:space="preserve">протяжении </w:t>
      </w:r>
      <w:r w:rsidRPr="00FF6927">
        <w:rPr>
          <w:rFonts w:ascii="Times New Roman" w:eastAsia="Tahoma" w:hAnsi="Times New Roman" w:cs="Times New Roman"/>
          <w:color w:val="000000" w:themeColor="text1"/>
          <w:u w:val="single"/>
        </w:rPr>
        <w:t>более пяти лет</w:t>
      </w:r>
      <w:r w:rsidRPr="00856662">
        <w:rPr>
          <w:rFonts w:ascii="Times New Roman" w:eastAsia="Tahoma" w:hAnsi="Times New Roman" w:cs="Times New Roman"/>
          <w:color w:val="000000" w:themeColor="text1"/>
        </w:rPr>
        <w:t xml:space="preserve">, и указать соответствующую информацию в Анкете (Приложение № 1 к настоящему Информационному письму). Такими документами могут быть, например, договор купли-продажи Акций и свидетельство о переходе права собственности на Акции (выписка из реестра акционеров с указанием о включении в данный реестр, выписка по счету депо). Указанные документы представляются в оригинале либо в виде надлежащим образом заверенных копий в порядке и в сроки, указанные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_Ref117247606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1.3.2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выше.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непредставления документов в срок, указанный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_Ref117247606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1.3.2</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выше, НДФЛ будет удержан со всей суммы дохода от продажи Акций.</w:t>
      </w:r>
    </w:p>
    <w:p w:rsidR="004D0023" w:rsidRPr="00856662" w:rsidRDefault="004D0023" w:rsidP="004D0023">
      <w:pPr>
        <w:pStyle w:val="a6"/>
        <w:numPr>
          <w:ilvl w:val="0"/>
          <w:numId w:val="1"/>
        </w:numPr>
        <w:pBdr>
          <w:top w:val="nil"/>
          <w:left w:val="nil"/>
          <w:bottom w:val="nil"/>
          <w:right w:val="nil"/>
          <w:between w:val="nil"/>
        </w:pBdr>
        <w:spacing w:after="200" w:line="288" w:lineRule="auto"/>
        <w:ind w:left="567" w:hanging="567"/>
        <w:contextualSpacing w:val="0"/>
        <w:jc w:val="both"/>
        <w:outlineLvl w:val="0"/>
        <w:rPr>
          <w:rFonts w:ascii="Times New Roman" w:eastAsia="Tahoma" w:hAnsi="Times New Roman" w:cs="Times New Roman"/>
          <w:b/>
          <w:bCs/>
          <w:color w:val="000000" w:themeColor="text1"/>
        </w:rPr>
      </w:pPr>
      <w:bookmarkStart w:id="45" w:name="_2et92p0" w:colFirst="0" w:colLast="0"/>
      <w:bookmarkStart w:id="46" w:name="_Toc117246714"/>
      <w:bookmarkStart w:id="47" w:name="_Ref117247062"/>
      <w:bookmarkEnd w:id="45"/>
      <w:r w:rsidRPr="00856662">
        <w:rPr>
          <w:rFonts w:ascii="Times New Roman" w:eastAsia="Tahoma" w:hAnsi="Times New Roman" w:cs="Times New Roman"/>
          <w:b/>
          <w:bCs/>
          <w:color w:val="000000" w:themeColor="text1"/>
        </w:rPr>
        <w:t>Налоговые последствия для физических лиц – нерезидентов РФ</w:t>
      </w:r>
      <w:bookmarkEnd w:id="46"/>
      <w:bookmarkEnd w:id="47"/>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48" w:name="_Toc117246715"/>
      <w:r w:rsidRPr="00856662">
        <w:rPr>
          <w:rFonts w:ascii="Times New Roman" w:eastAsia="Tahoma" w:hAnsi="Times New Roman" w:cs="Times New Roman"/>
          <w:b/>
          <w:bCs/>
          <w:color w:val="000000" w:themeColor="text1"/>
        </w:rPr>
        <w:t xml:space="preserve">Порядок определения налоговой базы и налогового </w:t>
      </w:r>
      <w:proofErr w:type="spellStart"/>
      <w:r w:rsidRPr="00856662">
        <w:rPr>
          <w:rFonts w:ascii="Times New Roman" w:eastAsia="Tahoma" w:hAnsi="Times New Roman" w:cs="Times New Roman"/>
          <w:b/>
          <w:bCs/>
          <w:color w:val="000000" w:themeColor="text1"/>
        </w:rPr>
        <w:t>резидентства</w:t>
      </w:r>
      <w:bookmarkEnd w:id="48"/>
      <w:proofErr w:type="spellEnd"/>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_Ref117247640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настоящего Информационного письма о порядке определения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Для физических лиц, не являющихся налоговыми резидентами РФ, объектом налогообложения в РФ признается доход, полученный от источников в РФ (п. 2 ст. 209 НК РФ). К указанным доходам относятся, в том числе доходы от реализации акций в РФ. Российское налоговое законодательство не содержит четкого определения «места реализации» акций. В соответствии с существующей практикой и официальными разъяснениями контролирующих органов, РФ признается местом реализации акций в случае, если РФ является местом нахождения депозитария или регистратора, осуществляющего учет сделок, влекущих переход права собственности на ценные бумаги. Учитывая, что регистратор, осуществляющий учет сделок, влекущих переход права собственности на Акции, находится в РФ, то, согласно российскому налоговому законодательству, доход от реализации Акций признается полученным от источников в РФ и подлежит налогообложению в РФ у лиц, не являющихся налоговыми резидентами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Акционерам-физическим лицам, не являющимся налоговыми резидентами РФ, следует учитывать положения соглашений об </w:t>
      </w:r>
      <w:proofErr w:type="spellStart"/>
      <w:r w:rsidRPr="00856662">
        <w:rPr>
          <w:rFonts w:ascii="Times New Roman" w:eastAsia="Tahoma" w:hAnsi="Times New Roman" w:cs="Times New Roman"/>
          <w:color w:val="000000" w:themeColor="text1"/>
        </w:rPr>
        <w:t>избежании</w:t>
      </w:r>
      <w:proofErr w:type="spellEnd"/>
      <w:r w:rsidRPr="00856662">
        <w:rPr>
          <w:rFonts w:ascii="Times New Roman" w:eastAsia="Tahoma" w:hAnsi="Times New Roman" w:cs="Times New Roman"/>
          <w:color w:val="000000" w:themeColor="text1"/>
        </w:rPr>
        <w:t xml:space="preserve"> двойного налогообложения, заключенных РФ с иностранным государством, в котором указанный Акционер признается налоговым резидентом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_Ref117247670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2.5.1</w:t>
      </w:r>
      <w:r>
        <w:rPr>
          <w:rFonts w:ascii="Times New Roman" w:eastAsia="Tahoma" w:hAnsi="Times New Roman" w:cs="Times New Roman"/>
          <w:color w:val="000000" w:themeColor="text1"/>
        </w:rPr>
        <w:fldChar w:fldCharType="end"/>
      </w:r>
      <w:r>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w:t>
      </w:r>
      <w:r w:rsidRPr="00856662">
        <w:rPr>
          <w:rFonts w:ascii="Times New Roman" w:eastAsia="Tahoma" w:hAnsi="Times New Roman" w:cs="Times New Roman"/>
          <w:i/>
          <w:color w:val="000000" w:themeColor="text1"/>
        </w:rPr>
        <w:t>Применение льгот, предусмотренных СОИДН</w:t>
      </w:r>
      <w:r w:rsidRPr="00856662">
        <w:rPr>
          <w:rFonts w:ascii="Times New Roman" w:eastAsia="Tahoma" w:hAnsi="Times New Roman" w:cs="Times New Roman"/>
          <w:color w:val="000000" w:themeColor="text1"/>
        </w:rPr>
        <w:t>» ниже).</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49" w:name="_Toc117246716"/>
      <w:r w:rsidRPr="00856662">
        <w:rPr>
          <w:rFonts w:ascii="Times New Roman" w:eastAsia="Tahoma" w:hAnsi="Times New Roman" w:cs="Times New Roman"/>
          <w:b/>
          <w:bCs/>
          <w:color w:val="000000" w:themeColor="text1"/>
        </w:rPr>
        <w:t>Исполнение функций налогового агента</w:t>
      </w:r>
      <w:bookmarkEnd w:id="49"/>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0" w:name="_Toc117246717"/>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направляет Требование самостоятельно</w:t>
      </w:r>
      <w:bookmarkEnd w:id="50"/>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Аналогично указанному в </w:t>
      </w:r>
      <w:r>
        <w:rPr>
          <w:rFonts w:ascii="Times New Roman" w:eastAsia="Tahoma" w:hAnsi="Times New Roman" w:cs="Times New Roman"/>
          <w:color w:val="000000" w:themeColor="text1"/>
        </w:rPr>
        <w:t xml:space="preserve">пункте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_Ref117247700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1.2</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настоящего Информационного письма, согласно </w:t>
      </w:r>
      <w:proofErr w:type="spellStart"/>
      <w:r w:rsidRPr="00856662">
        <w:rPr>
          <w:rFonts w:ascii="Times New Roman" w:eastAsia="Tahoma" w:hAnsi="Times New Roman" w:cs="Times New Roman"/>
          <w:color w:val="000000" w:themeColor="text1"/>
        </w:rPr>
        <w:t>абз</w:t>
      </w:r>
      <w:proofErr w:type="spellEnd"/>
      <w:r w:rsidRPr="00856662">
        <w:rPr>
          <w:rFonts w:ascii="Times New Roman" w:eastAsia="Tahoma" w:hAnsi="Times New Roman" w:cs="Times New Roman"/>
          <w:color w:val="000000" w:themeColor="text1"/>
        </w:rPr>
        <w:t>. 3 п. 1 ст. 226 НК РФ российские организации, осуществляющие выплаты по договорам купли-продажи ценных бумаг, заключенным</w:t>
      </w:r>
      <w:r w:rsidR="0027149A">
        <w:rPr>
          <w:rFonts w:ascii="Times New Roman" w:eastAsia="Tahoma" w:hAnsi="Times New Roman" w:cs="Times New Roman"/>
          <w:color w:val="000000" w:themeColor="text1"/>
        </w:rPr>
        <w:t>и</w:t>
      </w:r>
      <w:r w:rsidRPr="00856662">
        <w:rPr>
          <w:rFonts w:ascii="Times New Roman" w:eastAsia="Tahoma" w:hAnsi="Times New Roman" w:cs="Times New Roman"/>
          <w:color w:val="000000" w:themeColor="text1"/>
        </w:rPr>
        <w:t xml:space="preserve">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t xml:space="preserve">Таким образом, в случае если физическое лицо-Акционер направляет Требование самостоятельно (без привлечения доверительных управляющих или брокеров, действующих от имени такого </w:t>
      </w:r>
      <w:r w:rsidRPr="00856662">
        <w:rPr>
          <w:rFonts w:ascii="Times New Roman" w:eastAsia="Tahoma" w:hAnsi="Times New Roman" w:cs="Times New Roman"/>
          <w:b w:val="0"/>
          <w:color w:val="000000" w:themeColor="text1"/>
          <w:sz w:val="22"/>
          <w:szCs w:val="22"/>
        </w:rPr>
        <w:lastRenderedPageBreak/>
        <w:t xml:space="preserve">Акционера), в том числе через номинального держателя, </w:t>
      </w:r>
      <w:r w:rsidR="002C005F">
        <w:rPr>
          <w:rFonts w:ascii="Times New Roman" w:eastAsia="Tahoma" w:hAnsi="Times New Roman" w:cs="Times New Roman"/>
          <w:b w:val="0"/>
          <w:color w:val="000000" w:themeColor="text1"/>
          <w:sz w:val="22"/>
          <w:szCs w:val="22"/>
        </w:rPr>
        <w:t>АО</w:t>
      </w:r>
      <w:r w:rsidR="00151FD9">
        <w:rPr>
          <w:rFonts w:ascii="Times New Roman" w:eastAsia="Tahoma" w:hAnsi="Times New Roman" w:cs="Times New Roman"/>
          <w:b w:val="0"/>
          <w:color w:val="000000" w:themeColor="text1"/>
          <w:sz w:val="22"/>
          <w:szCs w:val="22"/>
        </w:rPr>
        <w:t xml:space="preserve"> «РОССЕТИ КУБАНЬ»</w:t>
      </w:r>
      <w:r w:rsidRPr="00856662">
        <w:rPr>
          <w:rFonts w:ascii="Times New Roman" w:eastAsia="Tahoma" w:hAnsi="Times New Roman" w:cs="Times New Roman"/>
          <w:b w:val="0"/>
          <w:color w:val="000000" w:themeColor="text1"/>
          <w:sz w:val="22"/>
          <w:szCs w:val="22"/>
        </w:rPr>
        <w:t xml:space="preserve"> будет признаваться налоговым агентом и будет обязано исчислить сумму НДФЛ, удержать ее из подлежащей выплате физическому лицу-Акционеру покупной цены приобретаемых у физического лица-Акционера Акций и перечислить ее в бюджет РФ.</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на то, что статус налогового агента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не меняется, если в цепочке участвует несколько иностранных и/или российских номинальных держателей.</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1" w:name="_Toc117246718"/>
      <w:r w:rsidRPr="00856662">
        <w:rPr>
          <w:rFonts w:ascii="Times New Roman" w:eastAsia="Tahoma" w:hAnsi="Times New Roman" w:cs="Times New Roman"/>
          <w:b/>
          <w:bCs/>
          <w:i/>
          <w:color w:val="000000" w:themeColor="text1"/>
        </w:rPr>
        <w:t>Исполнение функций налогового агента, если физическое лицо-Акционер действует через брокера (доверительного управляющего)</w:t>
      </w:r>
      <w:bookmarkEnd w:id="51"/>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п. 2 ст. 226.1 НК РФ налоговым агентом при получении физическим лицом доходов от осуществления операций (в том числе учитываемых на индивидуальном инвестиционном счете) с ценными бумагами признается доверительный управляющий или брокер, осуществляющий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Налоговые агенты для целей исчисления и уплаты НДФЛ перечислены в статьях 226 и 226.1 НК РФ. В соответствии с указанными положениями налоговыми агентами признаются российские организации, а также обособленные подразделения иностранных организаций в РФ только в отношении доходов, которые получены от или в результате отношений с такими обособленными подразделениями. Таким образом, иностранные организации, не имеющие обособленных подразделений на территории РФ, не признаются налоговыми агентами для целей НДФЛ.</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Таким образом:</w:t>
      </w:r>
    </w:p>
    <w:p w:rsidR="004D0023" w:rsidRPr="0085666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реализации Акций в пользу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физическим лицом-Акционером, действующим через брокера (доверительного управляющего), являющегося российской организацией, или через российское обособленное подразделение иностранного брокера (доверительного управляющего) на основании договора на брокерское обслуживание (договора доверительного управления, договора поручения, договора комиссии или агентского договора),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не будет признаваться налоговым агентом и у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не возникнет обязательств по исчислению, удержанию и уплате суммы НДФЛ с дохода, полученного от реализации Акций. В данном случае налоговым агентом будет являться брокер (доверительный управляющий), который обязан исчислить, удержать у Акционера и уплатить в бюджет сумму НДФЛ с дохода, полученного от реализации Акций; и</w:t>
      </w:r>
    </w:p>
    <w:p w:rsidR="004D0023" w:rsidRPr="0085666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получении физическим лицом-Акционером дохода от реализации Акций от иностранного брокера (доверительного управляющего), не имеющего обособленного подразделения в РФ,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будет признаваться налоговым агентом и будет обязано исчислить, удержать у Акционера и уплатить сумму налога с такого дохода.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При отсутствии возможности идентифицировать действует Акционер через брокера (доверительного управляющего) или самостоятельно, исчисление, удержание и уплату налога в бюджет осуществляет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внимание, что налоговый агент представляет Акционеру справку о доходах и суммах налога физического лица, где будет отражена сумма налога, удержанного с полученного дохода от продажи Акций. Данная справка может в дальнейшем быть использована для получения налогового </w:t>
      </w:r>
      <w:r w:rsidRPr="00856662">
        <w:rPr>
          <w:rFonts w:ascii="Times New Roman" w:eastAsia="Tahoma" w:hAnsi="Times New Roman" w:cs="Times New Roman"/>
          <w:color w:val="000000" w:themeColor="text1"/>
        </w:rPr>
        <w:lastRenderedPageBreak/>
        <w:t xml:space="preserve">зачета при уплате налога с доходов Акционером в стране своего налогового </w:t>
      </w:r>
      <w:proofErr w:type="spellStart"/>
      <w:r w:rsidRPr="00856662">
        <w:rPr>
          <w:rFonts w:ascii="Times New Roman" w:eastAsia="Tahoma" w:hAnsi="Times New Roman" w:cs="Times New Roman"/>
          <w:color w:val="000000" w:themeColor="text1"/>
        </w:rPr>
        <w:t>резидентства</w:t>
      </w:r>
      <w:proofErr w:type="spellEnd"/>
      <w:r w:rsidRPr="00856662">
        <w:rPr>
          <w:rFonts w:ascii="Times New Roman" w:eastAsia="Tahoma" w:hAnsi="Times New Roman" w:cs="Times New Roman"/>
          <w:color w:val="000000" w:themeColor="text1"/>
        </w:rPr>
        <w:t xml:space="preserve"> (при этом компетентными органами иностранного государства у Акционера могут быть запрошены дополнительные документы, подтверждающие факт уплаты налога). Мы настоятельно рекомендуем Акционерам обсудить вопросы зачета налога, уплаченного в отношении доходов от продажи Акций, со своими налоговыми консультантами. </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случае если информация о владельце Акций, действующем через номинального держателя или иностранного брокера (доверительного управляющего), не раскрыта,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действуя в качестве налогового агента, удержит налог по максимальной ставке 30%.</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2" w:name="_Toc117246719"/>
      <w:bookmarkStart w:id="53" w:name="_Ref117248530"/>
      <w:r w:rsidRPr="00856662">
        <w:rPr>
          <w:rFonts w:ascii="Times New Roman" w:eastAsia="Tahoma" w:hAnsi="Times New Roman" w:cs="Times New Roman"/>
          <w:b/>
          <w:bCs/>
          <w:color w:val="000000" w:themeColor="text1"/>
        </w:rPr>
        <w:t>Необходимые документы и сроки уплаты налога</w:t>
      </w:r>
      <w:bookmarkEnd w:id="52"/>
      <w:bookmarkEnd w:id="53"/>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В случаях, когда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выполняет функции налогового агента,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будет учитывать при расчете подлежащего удержанию и уплате НДФЛ фактически осуществленные и документально подтвержденные расходы, которые связаны с приобретением и хранением соответствующих Акций и которые налогоплательщик произвел без участия налогового агента (п. 1 ст. 226 НК РФ). Указанные расходы учитываются на основании составленного налогоплательщиком (физическим лицом-Акционером) в свободной форме заявления об уменьшении облагаемого НДФЛ дохода от реализации Акций на осуществлённые в отношении этих Акций расходы с </w:t>
      </w:r>
      <w:r w:rsidRPr="00C765B8">
        <w:rPr>
          <w:rFonts w:ascii="Times New Roman" w:eastAsia="Tahoma" w:hAnsi="Times New Roman" w:cs="Times New Roman"/>
          <w:color w:val="000000" w:themeColor="text1"/>
        </w:rPr>
        <w:t>приложением соответствующих подтверждающих документов (см. ниже). Рекомендуем составить такое заявление в форме Анкеты (Приложение № 1 к настоящему Информационному письму).</w:t>
      </w:r>
    </w:p>
    <w:p w:rsidR="004D0023" w:rsidRPr="00C765B8" w:rsidRDefault="004D0023" w:rsidP="004D0023">
      <w:pP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Обращаем внимание </w:t>
      </w:r>
      <w:r w:rsidR="007F680F" w:rsidRPr="00C765B8">
        <w:rPr>
          <w:rFonts w:ascii="Times New Roman" w:eastAsia="Tahoma" w:hAnsi="Times New Roman" w:cs="Times New Roman"/>
          <w:color w:val="000000" w:themeColor="text1"/>
        </w:rPr>
        <w:t>Акционеров</w:t>
      </w:r>
      <w:r w:rsidR="00215FFB" w:rsidRPr="00C765B8">
        <w:rPr>
          <w:rFonts w:ascii="Times New Roman" w:eastAsia="Tahoma" w:hAnsi="Times New Roman" w:cs="Times New Roman"/>
          <w:color w:val="000000" w:themeColor="text1"/>
        </w:rPr>
        <w:t>-</w:t>
      </w:r>
      <w:r w:rsidR="008364B5" w:rsidRPr="00C765B8">
        <w:rPr>
          <w:rFonts w:ascii="Times New Roman" w:eastAsia="Tahoma" w:hAnsi="Times New Roman" w:cs="Times New Roman"/>
          <w:color w:val="000000" w:themeColor="text1"/>
        </w:rPr>
        <w:t>не</w:t>
      </w:r>
      <w:r w:rsidR="00215FFB" w:rsidRPr="00C765B8">
        <w:rPr>
          <w:rFonts w:ascii="Times New Roman" w:eastAsia="Tahoma" w:hAnsi="Times New Roman" w:cs="Times New Roman"/>
          <w:color w:val="000000" w:themeColor="text1"/>
        </w:rPr>
        <w:t>р</w:t>
      </w:r>
      <w:r w:rsidR="008364B5" w:rsidRPr="00C765B8">
        <w:rPr>
          <w:rFonts w:ascii="Times New Roman" w:eastAsia="Tahoma" w:hAnsi="Times New Roman" w:cs="Times New Roman"/>
          <w:color w:val="000000" w:themeColor="text1"/>
        </w:rPr>
        <w:t>езидент</w:t>
      </w:r>
      <w:r w:rsidR="00215FFB" w:rsidRPr="00C765B8">
        <w:rPr>
          <w:rFonts w:ascii="Times New Roman" w:eastAsia="Tahoma" w:hAnsi="Times New Roman" w:cs="Times New Roman"/>
          <w:color w:val="000000" w:themeColor="text1"/>
        </w:rPr>
        <w:t>ов</w:t>
      </w:r>
      <w:r w:rsidR="008364B5" w:rsidRPr="00C765B8">
        <w:rPr>
          <w:rFonts w:ascii="Times New Roman" w:eastAsia="Tahoma" w:hAnsi="Times New Roman" w:cs="Times New Roman"/>
          <w:color w:val="000000" w:themeColor="text1"/>
        </w:rPr>
        <w:t xml:space="preserve"> РФ,</w:t>
      </w:r>
      <w:r w:rsidRPr="00C765B8">
        <w:rPr>
          <w:rFonts w:ascii="Times New Roman" w:eastAsia="Tahoma" w:hAnsi="Times New Roman" w:cs="Times New Roman"/>
          <w:color w:val="000000" w:themeColor="text1"/>
        </w:rPr>
        <w:t xml:space="preserve"> что</w:t>
      </w:r>
      <w:r w:rsidR="00215FFB" w:rsidRPr="00C765B8">
        <w:rPr>
          <w:rFonts w:ascii="Times New Roman" w:eastAsia="Tahoma" w:hAnsi="Times New Roman" w:cs="Times New Roman"/>
          <w:color w:val="000000" w:themeColor="text1"/>
        </w:rPr>
        <w:t xml:space="preserve"> в соответствии с действующим налоговым законодательством РФ,</w:t>
      </w:r>
      <w:r w:rsidRPr="00C765B8">
        <w:rPr>
          <w:rFonts w:ascii="Times New Roman" w:eastAsia="Tahoma" w:hAnsi="Times New Roman" w:cs="Times New Roman"/>
          <w:color w:val="000000" w:themeColor="text1"/>
        </w:rPr>
        <w:t xml:space="preserve"> доход от продажи Акций</w:t>
      </w:r>
      <w:r w:rsidR="00215FFB" w:rsidRPr="00C765B8">
        <w:rPr>
          <w:rFonts w:ascii="Times New Roman" w:eastAsia="Tahoma" w:hAnsi="Times New Roman" w:cs="Times New Roman"/>
          <w:color w:val="000000" w:themeColor="text1"/>
        </w:rPr>
        <w:t xml:space="preserve"> в 2025 году </w:t>
      </w:r>
      <w:r w:rsidR="008364B5" w:rsidRPr="00C765B8">
        <w:rPr>
          <w:rFonts w:ascii="Times New Roman" w:eastAsia="Tahoma" w:hAnsi="Times New Roman" w:cs="Times New Roman"/>
          <w:color w:val="000000" w:themeColor="text1"/>
        </w:rPr>
        <w:t xml:space="preserve">не </w:t>
      </w:r>
      <w:r w:rsidRPr="00C765B8">
        <w:rPr>
          <w:rFonts w:ascii="Times New Roman" w:eastAsia="Tahoma" w:hAnsi="Times New Roman" w:cs="Times New Roman"/>
          <w:color w:val="000000" w:themeColor="text1"/>
        </w:rPr>
        <w:t xml:space="preserve">освобождается от обложения НДФЛ, </w:t>
      </w:r>
      <w:r w:rsidR="00215FFB" w:rsidRPr="00C765B8">
        <w:rPr>
          <w:rFonts w:ascii="Times New Roman" w:eastAsia="Tahoma" w:hAnsi="Times New Roman" w:cs="Times New Roman"/>
          <w:color w:val="000000" w:themeColor="text1"/>
        </w:rPr>
        <w:t xml:space="preserve">в том числе, </w:t>
      </w:r>
      <w:r w:rsidRPr="00C765B8">
        <w:rPr>
          <w:rFonts w:ascii="Times New Roman" w:eastAsia="Tahoma" w:hAnsi="Times New Roman" w:cs="Times New Roman"/>
          <w:color w:val="000000" w:themeColor="text1"/>
        </w:rPr>
        <w:t>если Акции непрерывно принадлежали физическому лицу-Акционеру</w:t>
      </w:r>
      <w:r w:rsidR="00215FFB" w:rsidRPr="00C765B8">
        <w:rPr>
          <w:rFonts w:ascii="Times New Roman" w:eastAsia="Tahoma" w:hAnsi="Times New Roman" w:cs="Times New Roman"/>
          <w:color w:val="000000" w:themeColor="text1"/>
        </w:rPr>
        <w:t xml:space="preserve">– нерезиденту РФ </w:t>
      </w:r>
      <w:r w:rsidRPr="00C765B8">
        <w:rPr>
          <w:rFonts w:ascii="Times New Roman" w:eastAsia="Tahoma" w:hAnsi="Times New Roman" w:cs="Times New Roman"/>
          <w:color w:val="000000" w:themeColor="text1"/>
        </w:rPr>
        <w:t>на праве собственности или ином вещном праве более пяти лет</w:t>
      </w:r>
      <w:r w:rsidR="00215FFB" w:rsidRPr="00C765B8">
        <w:rPr>
          <w:rFonts w:ascii="Times New Roman" w:eastAsia="Tahoma" w:hAnsi="Times New Roman" w:cs="Times New Roman"/>
          <w:color w:val="000000" w:themeColor="text1"/>
        </w:rPr>
        <w:t>.</w:t>
      </w:r>
    </w:p>
    <w:p w:rsidR="004D0023" w:rsidRPr="00C765B8"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4" w:name="_Toc117246720"/>
      <w:bookmarkStart w:id="55" w:name="_Ref117248284"/>
      <w:r w:rsidRPr="00C765B8">
        <w:rPr>
          <w:rFonts w:ascii="Times New Roman" w:eastAsia="Tahoma" w:hAnsi="Times New Roman" w:cs="Times New Roman"/>
          <w:b/>
          <w:bCs/>
          <w:i/>
          <w:color w:val="000000" w:themeColor="text1"/>
        </w:rPr>
        <w:t>Состав представляемых документов</w:t>
      </w:r>
      <w:bookmarkEnd w:id="54"/>
      <w:bookmarkEnd w:id="55"/>
    </w:p>
    <w:p w:rsidR="004D0023" w:rsidRPr="00C765B8"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Для выполнения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xml:space="preserve"> функций налогового агента и </w:t>
      </w:r>
      <w:proofErr w:type="gramStart"/>
      <w:r w:rsidR="007A7838" w:rsidRPr="00C765B8">
        <w:rPr>
          <w:rFonts w:ascii="Times New Roman" w:eastAsia="Tahoma" w:hAnsi="Times New Roman" w:cs="Times New Roman"/>
          <w:color w:val="000000" w:themeColor="text1"/>
        </w:rPr>
        <w:t>корректного р</w:t>
      </w:r>
      <w:r w:rsidRPr="00C765B8">
        <w:rPr>
          <w:rFonts w:ascii="Times New Roman" w:eastAsia="Tahoma" w:hAnsi="Times New Roman" w:cs="Times New Roman"/>
          <w:color w:val="000000" w:themeColor="text1"/>
        </w:rPr>
        <w:t>асчета</w:t>
      </w:r>
      <w:proofErr w:type="gramEnd"/>
      <w:r w:rsidRPr="00C765B8">
        <w:rPr>
          <w:rFonts w:ascii="Times New Roman" w:eastAsia="Tahoma" w:hAnsi="Times New Roman" w:cs="Times New Roman"/>
          <w:color w:val="000000" w:themeColor="text1"/>
        </w:rPr>
        <w:t xml:space="preserve"> подлежащего удержанию и уплате НДФЛ физические лица-Акционеры должны представить АО «НРК – Р.О.С.Т.», уполномоченному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xml:space="preserve"> на сбор документов, следующие документы (далее в совокупности – «подтверждающие документы»):</w:t>
      </w:r>
    </w:p>
    <w:p w:rsidR="004D0023" w:rsidRPr="00C765B8" w:rsidRDefault="004D0023" w:rsidP="007A7838">
      <w:pPr>
        <w:pStyle w:val="a6"/>
        <w:numPr>
          <w:ilvl w:val="0"/>
          <w:numId w:val="16"/>
        </w:numPr>
        <w:pBdr>
          <w:top w:val="nil"/>
          <w:left w:val="nil"/>
          <w:bottom w:val="nil"/>
          <w:right w:val="nil"/>
          <w:between w:val="nil"/>
        </w:pBdr>
        <w:tabs>
          <w:tab w:val="left" w:pos="1519"/>
        </w:tabs>
        <w:spacing w:before="240"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 xml:space="preserve">Заполненную и подписанную </w:t>
      </w:r>
      <w:r w:rsidR="007F680F" w:rsidRPr="00C765B8">
        <w:rPr>
          <w:rFonts w:ascii="Times New Roman" w:eastAsia="Tahoma" w:hAnsi="Times New Roman" w:cs="Times New Roman"/>
          <w:color w:val="000000" w:themeColor="text1"/>
        </w:rPr>
        <w:t xml:space="preserve">Акционером </w:t>
      </w:r>
      <w:r w:rsidRPr="00C765B8">
        <w:rPr>
          <w:rFonts w:ascii="Times New Roman" w:eastAsia="Tahoma" w:hAnsi="Times New Roman" w:cs="Times New Roman"/>
          <w:color w:val="000000" w:themeColor="text1"/>
        </w:rPr>
        <w:t>Анкету (Приложение № 1 к настоящему Информационному письму) с приложением документов, указанных в пункт</w:t>
      </w:r>
      <w:r w:rsidR="007A7838" w:rsidRPr="00C765B8">
        <w:rPr>
          <w:rFonts w:ascii="Times New Roman" w:eastAsia="Tahoma" w:hAnsi="Times New Roman" w:cs="Times New Roman"/>
          <w:color w:val="000000" w:themeColor="text1"/>
        </w:rPr>
        <w:t>е</w:t>
      </w:r>
      <w:r w:rsidRPr="00C765B8">
        <w:rPr>
          <w:rFonts w:ascii="Times New Roman" w:eastAsia="Tahoma" w:hAnsi="Times New Roman" w:cs="Times New Roman"/>
          <w:color w:val="000000" w:themeColor="text1"/>
        </w:rPr>
        <w:t xml:space="preserve"> (2)</w:t>
      </w:r>
      <w:r w:rsidR="0083449C" w:rsidRPr="00C765B8">
        <w:rPr>
          <w:rFonts w:ascii="Times New Roman" w:eastAsia="Tahoma" w:hAnsi="Times New Roman" w:cs="Times New Roman"/>
          <w:color w:val="000000" w:themeColor="text1"/>
        </w:rPr>
        <w:t xml:space="preserve"> – (3)</w:t>
      </w:r>
      <w:r w:rsidRPr="00C765B8">
        <w:rPr>
          <w:rFonts w:ascii="Times New Roman" w:eastAsia="Tahoma" w:hAnsi="Times New Roman" w:cs="Times New Roman"/>
          <w:color w:val="000000" w:themeColor="text1"/>
        </w:rPr>
        <w:t xml:space="preserve"> ниже.</w:t>
      </w:r>
    </w:p>
    <w:p w:rsidR="007A7838" w:rsidRPr="00C765B8" w:rsidRDefault="007A7838" w:rsidP="007A7838">
      <w:pPr>
        <w:pStyle w:val="a6"/>
        <w:pBdr>
          <w:top w:val="nil"/>
          <w:left w:val="nil"/>
          <w:bottom w:val="nil"/>
          <w:right w:val="nil"/>
          <w:between w:val="nil"/>
        </w:pBdr>
        <w:tabs>
          <w:tab w:val="left" w:pos="1519"/>
        </w:tabs>
        <w:spacing w:before="240" w:after="200" w:line="288" w:lineRule="auto"/>
        <w:ind w:left="567"/>
        <w:jc w:val="both"/>
        <w:rPr>
          <w:rFonts w:ascii="Times New Roman" w:hAnsi="Times New Roman" w:cs="Times New Roman"/>
          <w:color w:val="000000" w:themeColor="text1"/>
        </w:rPr>
      </w:pPr>
    </w:p>
    <w:p w:rsidR="004D0023" w:rsidRPr="00C765B8" w:rsidRDefault="007A7838" w:rsidP="007A7838">
      <w:pPr>
        <w:pStyle w:val="a6"/>
        <w:numPr>
          <w:ilvl w:val="0"/>
          <w:numId w:val="16"/>
        </w:numPr>
        <w:pBdr>
          <w:top w:val="nil"/>
          <w:left w:val="nil"/>
          <w:bottom w:val="nil"/>
          <w:right w:val="nil"/>
          <w:between w:val="nil"/>
        </w:pBdr>
        <w:tabs>
          <w:tab w:val="left" w:pos="1519"/>
        </w:tabs>
        <w:spacing w:before="240"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О</w:t>
      </w:r>
      <w:r w:rsidR="004D0023" w:rsidRPr="00C765B8">
        <w:rPr>
          <w:rFonts w:ascii="Times New Roman" w:eastAsia="Tahoma" w:hAnsi="Times New Roman" w:cs="Times New Roman"/>
          <w:color w:val="000000" w:themeColor="text1"/>
        </w:rPr>
        <w:t xml:space="preserve">ригиналы или надлежащим образом заверенные (см. пункт </w:t>
      </w:r>
      <w:r w:rsidR="004D0023" w:rsidRPr="00C765B8">
        <w:rPr>
          <w:rFonts w:ascii="Times New Roman" w:eastAsia="Tahoma" w:hAnsi="Times New Roman" w:cs="Times New Roman"/>
          <w:color w:val="000000" w:themeColor="text1"/>
        </w:rPr>
        <w:fldChar w:fldCharType="begin"/>
      </w:r>
      <w:r w:rsidR="004D0023" w:rsidRPr="00C765B8">
        <w:rPr>
          <w:rFonts w:ascii="Times New Roman" w:eastAsia="Tahoma" w:hAnsi="Times New Roman" w:cs="Times New Roman"/>
          <w:color w:val="000000" w:themeColor="text1"/>
        </w:rPr>
        <w:instrText xml:space="preserve"> REF _Ref117247869 \r \h </w:instrText>
      </w:r>
      <w:r w:rsidR="00C765B8">
        <w:rPr>
          <w:rFonts w:ascii="Times New Roman" w:eastAsia="Tahoma" w:hAnsi="Times New Roman" w:cs="Times New Roman"/>
          <w:color w:val="000000" w:themeColor="text1"/>
        </w:rPr>
        <w:instrText xml:space="preserve"> \* MERGEFORMAT </w:instrText>
      </w:r>
      <w:r w:rsidR="004D0023" w:rsidRPr="00C765B8">
        <w:rPr>
          <w:rFonts w:ascii="Times New Roman" w:eastAsia="Tahoma" w:hAnsi="Times New Roman" w:cs="Times New Roman"/>
          <w:color w:val="000000" w:themeColor="text1"/>
        </w:rPr>
      </w:r>
      <w:r w:rsidR="004D0023"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2.3.3</w:t>
      </w:r>
      <w:r w:rsidR="004D0023" w:rsidRPr="00C765B8">
        <w:rPr>
          <w:rFonts w:ascii="Times New Roman" w:eastAsia="Tahoma" w:hAnsi="Times New Roman" w:cs="Times New Roman"/>
          <w:color w:val="000000" w:themeColor="text1"/>
        </w:rPr>
        <w:fldChar w:fldCharType="end"/>
      </w:r>
      <w:r w:rsidR="004D0023" w:rsidRPr="00C765B8">
        <w:rPr>
          <w:rFonts w:ascii="Times New Roman" w:eastAsia="Tahoma" w:hAnsi="Times New Roman" w:cs="Times New Roman"/>
          <w:color w:val="000000" w:themeColor="text1"/>
        </w:rPr>
        <w:t xml:space="preserve"> «</w:t>
      </w:r>
      <w:r w:rsidR="004D0023" w:rsidRPr="00C765B8">
        <w:rPr>
          <w:rFonts w:ascii="Times New Roman" w:eastAsia="Tahoma" w:hAnsi="Times New Roman" w:cs="Times New Roman"/>
          <w:i/>
          <w:color w:val="000000" w:themeColor="text1"/>
        </w:rPr>
        <w:t>Способ заверения подтверждающих документов</w:t>
      </w:r>
      <w:r w:rsidR="004D0023" w:rsidRPr="00C765B8">
        <w:rPr>
          <w:rFonts w:ascii="Times New Roman" w:eastAsia="Tahoma" w:hAnsi="Times New Roman" w:cs="Times New Roman"/>
          <w:color w:val="000000" w:themeColor="text1"/>
        </w:rPr>
        <w:t>» ниже) копии документов, на основании которых физическое лицо Акционер произвело расходы по приобретению Акций.</w:t>
      </w:r>
    </w:p>
    <w:p w:rsidR="004D0023" w:rsidRPr="00856662" w:rsidRDefault="004D0023" w:rsidP="0083449C">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Например, к таким документам будут относиться договор купли-продажи Акций, распоряжение о зачислении Акций на лицевой счет (счет депо) Акционера, выписка по счету депо или выписка из системы ведения реестра владельцев Акций, брокерские отчеты, прочие документы, подтверждающие факт перехода к налогоплательщику прав на соответствующие</w:t>
      </w:r>
      <w:r w:rsidRPr="00856662">
        <w:rPr>
          <w:rFonts w:ascii="Times New Roman" w:eastAsia="Tahoma" w:hAnsi="Times New Roman" w:cs="Times New Roman"/>
          <w:color w:val="000000" w:themeColor="text1"/>
        </w:rPr>
        <w:t xml:space="preserve"> Акции, факт и сумму оплаты соответствующих расходов.</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Обращаем Ваше внимание на то, что не существует единого списка документов, которые подтверждают понесенные расходы на приобретение Акций. Приведенный выше список документов составлен для общего случая приобретения </w:t>
      </w:r>
      <w:r w:rsidR="008E2731">
        <w:rPr>
          <w:rFonts w:ascii="Times New Roman" w:eastAsia="Tahoma" w:hAnsi="Times New Roman" w:cs="Times New Roman"/>
          <w:color w:val="000000" w:themeColor="text1"/>
        </w:rPr>
        <w:t>А</w:t>
      </w:r>
      <w:r w:rsidR="008E2731" w:rsidRPr="00856662">
        <w:rPr>
          <w:rFonts w:ascii="Times New Roman" w:eastAsia="Tahoma" w:hAnsi="Times New Roman" w:cs="Times New Roman"/>
          <w:color w:val="000000" w:themeColor="text1"/>
        </w:rPr>
        <w:t xml:space="preserve">кций </w:t>
      </w:r>
      <w:r w:rsidRPr="00856662">
        <w:rPr>
          <w:rFonts w:ascii="Times New Roman" w:eastAsia="Tahoma" w:hAnsi="Times New Roman" w:cs="Times New Roman"/>
          <w:color w:val="000000" w:themeColor="text1"/>
        </w:rPr>
        <w:t>на основании договора купли-</w:t>
      </w:r>
      <w:r w:rsidRPr="00856662">
        <w:rPr>
          <w:rFonts w:ascii="Times New Roman" w:eastAsia="Tahoma" w:hAnsi="Times New Roman" w:cs="Times New Roman"/>
          <w:color w:val="000000" w:themeColor="text1"/>
        </w:rPr>
        <w:lastRenderedPageBreak/>
        <w:t xml:space="preserve">продажи. В случае если право собственности на </w:t>
      </w:r>
      <w:r w:rsidR="007F680F">
        <w:rPr>
          <w:rFonts w:ascii="Times New Roman" w:eastAsia="Tahoma" w:hAnsi="Times New Roman" w:cs="Times New Roman"/>
          <w:color w:val="000000" w:themeColor="text1"/>
        </w:rPr>
        <w:t>А</w:t>
      </w:r>
      <w:r w:rsidR="007F680F" w:rsidRPr="00856662">
        <w:rPr>
          <w:rFonts w:ascii="Times New Roman" w:eastAsia="Tahoma" w:hAnsi="Times New Roman" w:cs="Times New Roman"/>
          <w:color w:val="000000" w:themeColor="text1"/>
        </w:rPr>
        <w:t>кции</w:t>
      </w:r>
      <w:r w:rsidRPr="00856662">
        <w:rPr>
          <w:rFonts w:ascii="Times New Roman" w:eastAsia="Tahoma" w:hAnsi="Times New Roman" w:cs="Times New Roman"/>
          <w:color w:val="000000" w:themeColor="text1"/>
        </w:rPr>
        <w:t xml:space="preserve"> перешло к физическому лицу по другим юридическим основаниям (например, по договору дарения, по договору мены, в результате наследования), список документов изменится.</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Налоговый агент оставляет за собой право запросить у физического лица-Акционера дополнительные документы для уточнения размера налоговых обязательств в связи с продажей Акций.</w:t>
      </w:r>
    </w:p>
    <w:p w:rsidR="004D0023" w:rsidRPr="00856662" w:rsidRDefault="004D0023" w:rsidP="007A7838">
      <w:pPr>
        <w:numPr>
          <w:ilvl w:val="0"/>
          <w:numId w:val="1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Если применимо (см. </w:t>
      </w:r>
      <w:r>
        <w:rPr>
          <w:rFonts w:ascii="Times New Roman" w:eastAsia="Tahoma" w:hAnsi="Times New Roman" w:cs="Times New Roman"/>
          <w:color w:val="000000" w:themeColor="text1"/>
        </w:rPr>
        <w:t xml:space="preserve">пункт </w:t>
      </w:r>
      <w:r>
        <w:rPr>
          <w:rFonts w:ascii="Times New Roman" w:eastAsia="Tahoma" w:hAnsi="Times New Roman" w:cs="Times New Roman"/>
          <w:color w:val="000000" w:themeColor="text1"/>
        </w:rPr>
        <w:fldChar w:fldCharType="begin"/>
      </w:r>
      <w:r>
        <w:rPr>
          <w:rFonts w:ascii="Times New Roman" w:eastAsia="Tahoma" w:hAnsi="Times New Roman" w:cs="Times New Roman"/>
          <w:color w:val="000000" w:themeColor="text1"/>
        </w:rPr>
        <w:instrText xml:space="preserve"> REF _Ref117247900 \r \h </w:instrText>
      </w:r>
      <w:r>
        <w:rPr>
          <w:rFonts w:ascii="Times New Roman" w:eastAsia="Tahoma" w:hAnsi="Times New Roman" w:cs="Times New Roman"/>
          <w:color w:val="000000" w:themeColor="text1"/>
        </w:rPr>
      </w:r>
      <w:r>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2.5.1</w:t>
      </w:r>
      <w:r>
        <w:rPr>
          <w:rFonts w:ascii="Times New Roman" w:eastAsia="Tahoma" w:hAnsi="Times New Roman" w:cs="Times New Roman"/>
          <w:color w:val="000000" w:themeColor="text1"/>
        </w:rPr>
        <w:fldChar w:fldCharType="end"/>
      </w:r>
      <w:r w:rsidRPr="00856662">
        <w:rPr>
          <w:rFonts w:ascii="Times New Roman" w:eastAsia="Tahoma" w:hAnsi="Times New Roman" w:cs="Times New Roman"/>
          <w:color w:val="000000" w:themeColor="text1"/>
        </w:rPr>
        <w:t xml:space="preserve"> «</w:t>
      </w:r>
      <w:r w:rsidRPr="00856662">
        <w:rPr>
          <w:rFonts w:ascii="Times New Roman" w:eastAsia="Tahoma" w:hAnsi="Times New Roman" w:cs="Times New Roman"/>
          <w:i/>
          <w:color w:val="000000" w:themeColor="text1"/>
        </w:rPr>
        <w:t>Применение льгот, предусмотренных СОИДН</w:t>
      </w:r>
      <w:r w:rsidRPr="00856662">
        <w:rPr>
          <w:rFonts w:ascii="Times New Roman" w:eastAsia="Tahoma" w:hAnsi="Times New Roman" w:cs="Times New Roman"/>
          <w:color w:val="000000" w:themeColor="text1"/>
        </w:rPr>
        <w:t>» ниже), документы, подтверждающие в отношении физического лица-Акционера статус налогового резидента государства, с которым РФ заключено СОИДН.</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6" w:name="_Toc117246721"/>
      <w:bookmarkStart w:id="57" w:name="_Ref117247986"/>
      <w:bookmarkStart w:id="58" w:name="_Ref117248423"/>
      <w:r w:rsidRPr="00856662">
        <w:rPr>
          <w:rFonts w:ascii="Times New Roman" w:eastAsia="Tahoma" w:hAnsi="Times New Roman" w:cs="Times New Roman"/>
          <w:b/>
          <w:bCs/>
          <w:i/>
          <w:color w:val="000000" w:themeColor="text1"/>
        </w:rPr>
        <w:t>Способ и срок представления подтверждающих документов</w:t>
      </w:r>
      <w:bookmarkEnd w:id="56"/>
      <w:bookmarkEnd w:id="57"/>
      <w:bookmarkEnd w:id="58"/>
    </w:p>
    <w:p w:rsidR="004D0023" w:rsidRPr="00856662" w:rsidRDefault="004D0023" w:rsidP="004D0023">
      <w:pPr>
        <w:keepNext/>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Подтверждающие документы должны быть представлены АО «НРК – Р.О.С.Т.», уполномоченному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на сбор документов, и могут быть представлены:</w:t>
      </w:r>
    </w:p>
    <w:p w:rsidR="004D0023" w:rsidRPr="00856662" w:rsidRDefault="004D0023" w:rsidP="007A7838">
      <w:pPr>
        <w:keepNext/>
        <w:numPr>
          <w:ilvl w:val="1"/>
          <w:numId w:val="1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лично (в рабочие дни и часы приема) в АО «НРК – Р.О.С.Т.» или</w:t>
      </w:r>
    </w:p>
    <w:p w:rsidR="004D0023" w:rsidRPr="00856662" w:rsidRDefault="004D0023" w:rsidP="007A7838">
      <w:pPr>
        <w:keepNext/>
        <w:numPr>
          <w:ilvl w:val="1"/>
          <w:numId w:val="1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почте,</w:t>
      </w:r>
    </w:p>
    <w:p w:rsidR="004D0023" w:rsidRPr="00856662" w:rsidRDefault="004D0023" w:rsidP="004D0023">
      <w:pPr>
        <w:pBdr>
          <w:top w:val="nil"/>
          <w:left w:val="nil"/>
          <w:bottom w:val="nil"/>
          <w:right w:val="nil"/>
          <w:between w:val="nil"/>
        </w:pBdr>
        <w:tabs>
          <w:tab w:val="left" w:pos="1117"/>
          <w:tab w:val="left" w:pos="2101"/>
          <w:tab w:val="left" w:pos="3010"/>
          <w:tab w:val="left" w:pos="3462"/>
          <w:tab w:val="left" w:pos="4590"/>
          <w:tab w:val="left" w:pos="5929"/>
          <w:tab w:val="left" w:pos="6248"/>
          <w:tab w:val="left" w:pos="8295"/>
          <w:tab w:val="left" w:pos="9229"/>
          <w:tab w:val="left" w:pos="9730"/>
        </w:tabs>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каждом случае по адресам, указанным в Информационном письме и приведенным для удобства ниже:</w:t>
      </w:r>
    </w:p>
    <w:p w:rsidR="004D0023" w:rsidRPr="00856662" w:rsidRDefault="004D0023" w:rsidP="007A7838">
      <w:pPr>
        <w:numPr>
          <w:ilvl w:val="1"/>
          <w:numId w:val="1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по адресу АО «НРК – Р.О.С.Т.»: 107076, Москва, ул. Стромынка, д. 18, корп. 5Б, помещение IX, для Акционерного общества «Независимая регистраторская компания Р.О.С.Т.»; или</w:t>
      </w:r>
    </w:p>
    <w:p w:rsidR="004D0023" w:rsidRPr="00856662" w:rsidRDefault="004D0023" w:rsidP="007A7838">
      <w:pPr>
        <w:numPr>
          <w:ilvl w:val="1"/>
          <w:numId w:val="1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по адресу любого из филиалов АО «НРК – Р.О.С.Т.», который будет указан в Едином государственном реестре юридических лиц на дату направления документов. Информация о филиалах АО «НРК – Р.О.С.Т.» опубликована на странице в сети «Интернет»: </w:t>
      </w:r>
      <w:hyperlink r:id="rId12">
        <w:r w:rsidRPr="00856662">
          <w:rPr>
            <w:rFonts w:ascii="Times New Roman" w:eastAsia="Tahoma" w:hAnsi="Times New Roman" w:cs="Times New Roman"/>
            <w:color w:val="000000" w:themeColor="text1"/>
            <w:u w:val="single"/>
          </w:rPr>
          <w:t>http://www.rrost.ru/ru/filials/</w:t>
        </w:r>
      </w:hyperlink>
      <w:hyperlink r:id="rId13">
        <w:r w:rsidRPr="00856662">
          <w:rPr>
            <w:rFonts w:ascii="Times New Roman" w:eastAsia="Tahoma" w:hAnsi="Times New Roman" w:cs="Times New Roman"/>
            <w:color w:val="000000" w:themeColor="text1"/>
          </w:rPr>
          <w:t>.</w:t>
        </w:r>
      </w:hyperlink>
    </w:p>
    <w:p w:rsidR="004D0023" w:rsidRPr="0085666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856662">
        <w:rPr>
          <w:rFonts w:ascii="Times New Roman" w:eastAsia="Tahoma" w:hAnsi="Times New Roman" w:cs="Times New Roman"/>
          <w:b w:val="0"/>
          <w:color w:val="000000" w:themeColor="text1"/>
          <w:sz w:val="22"/>
          <w:szCs w:val="22"/>
        </w:rPr>
        <w:t xml:space="preserve">Подтверждающие документы должны быть </w:t>
      </w:r>
      <w:r w:rsidRPr="0067656A">
        <w:rPr>
          <w:rFonts w:ascii="Times New Roman" w:eastAsia="Tahoma" w:hAnsi="Times New Roman" w:cs="Times New Roman"/>
          <w:b w:val="0"/>
          <w:color w:val="000000" w:themeColor="text1"/>
          <w:sz w:val="22"/>
          <w:szCs w:val="22"/>
        </w:rPr>
        <w:t>получены</w:t>
      </w:r>
      <w:r w:rsidRPr="00856662">
        <w:rPr>
          <w:rFonts w:ascii="Times New Roman" w:eastAsia="Tahoma" w:hAnsi="Times New Roman" w:cs="Times New Roman"/>
          <w:b w:val="0"/>
          <w:color w:val="000000" w:themeColor="text1"/>
          <w:sz w:val="22"/>
          <w:szCs w:val="22"/>
        </w:rPr>
        <w:t xml:space="preserve"> АО «НРК – Р.О.С.Т.» до истечения срока принятия Требования, то есть </w:t>
      </w:r>
      <w:r w:rsidR="0090364D">
        <w:rPr>
          <w:rFonts w:ascii="Times New Roman" w:eastAsia="Tahoma" w:hAnsi="Times New Roman" w:cs="Times New Roman"/>
          <w:b w:val="0"/>
          <w:color w:val="000000" w:themeColor="text1"/>
          <w:sz w:val="22"/>
          <w:szCs w:val="22"/>
        </w:rPr>
        <w:t>д</w:t>
      </w:r>
      <w:r w:rsidR="007D6586">
        <w:rPr>
          <w:rFonts w:ascii="Times New Roman" w:eastAsia="Tahoma" w:hAnsi="Times New Roman" w:cs="Times New Roman"/>
          <w:b w:val="0"/>
          <w:color w:val="000000" w:themeColor="text1"/>
          <w:sz w:val="22"/>
          <w:szCs w:val="22"/>
        </w:rPr>
        <w:t>о</w:t>
      </w:r>
      <w:r w:rsidRPr="00856662">
        <w:rPr>
          <w:rFonts w:ascii="Times New Roman" w:eastAsia="Tahoma" w:hAnsi="Times New Roman" w:cs="Times New Roman"/>
          <w:b w:val="0"/>
          <w:color w:val="000000" w:themeColor="text1"/>
          <w:sz w:val="22"/>
          <w:szCs w:val="22"/>
        </w:rPr>
        <w:t xml:space="preserve"> </w:t>
      </w:r>
      <w:r w:rsidR="002C005F">
        <w:rPr>
          <w:rFonts w:ascii="Times New Roman" w:eastAsia="Tahoma" w:hAnsi="Times New Roman" w:cs="Times New Roman"/>
          <w:color w:val="000000" w:themeColor="text1"/>
          <w:sz w:val="22"/>
          <w:szCs w:val="22"/>
        </w:rPr>
        <w:t>30</w:t>
      </w:r>
      <w:r w:rsidR="00EE1243" w:rsidRPr="00EE1243">
        <w:rPr>
          <w:rFonts w:ascii="Times New Roman" w:eastAsia="Tahoma" w:hAnsi="Times New Roman" w:cs="Times New Roman"/>
          <w:color w:val="000000" w:themeColor="text1"/>
          <w:sz w:val="22"/>
          <w:szCs w:val="22"/>
        </w:rPr>
        <w:t xml:space="preserve"> ию</w:t>
      </w:r>
      <w:r w:rsidR="002C005F">
        <w:rPr>
          <w:rFonts w:ascii="Times New Roman" w:eastAsia="Tahoma" w:hAnsi="Times New Roman" w:cs="Times New Roman"/>
          <w:color w:val="000000" w:themeColor="text1"/>
          <w:sz w:val="22"/>
          <w:szCs w:val="22"/>
        </w:rPr>
        <w:t>н</w:t>
      </w:r>
      <w:r w:rsidR="00EE1243" w:rsidRPr="00EE1243">
        <w:rPr>
          <w:rFonts w:ascii="Times New Roman" w:eastAsia="Tahoma" w:hAnsi="Times New Roman" w:cs="Times New Roman"/>
          <w:color w:val="000000" w:themeColor="text1"/>
          <w:sz w:val="22"/>
          <w:szCs w:val="22"/>
        </w:rPr>
        <w:t>я 202</w:t>
      </w:r>
      <w:r w:rsidR="002C005F">
        <w:rPr>
          <w:rFonts w:ascii="Times New Roman" w:eastAsia="Tahoma" w:hAnsi="Times New Roman" w:cs="Times New Roman"/>
          <w:color w:val="000000" w:themeColor="text1"/>
          <w:sz w:val="22"/>
          <w:szCs w:val="22"/>
        </w:rPr>
        <w:t>5</w:t>
      </w:r>
      <w:r w:rsidR="00EE1243" w:rsidRPr="00EE1243">
        <w:rPr>
          <w:rFonts w:ascii="Times New Roman" w:eastAsia="Tahoma" w:hAnsi="Times New Roman" w:cs="Times New Roman"/>
          <w:color w:val="000000" w:themeColor="text1"/>
          <w:sz w:val="22"/>
          <w:szCs w:val="22"/>
        </w:rPr>
        <w:t xml:space="preserve"> </w:t>
      </w:r>
      <w:r w:rsidRPr="00EE1243">
        <w:rPr>
          <w:rFonts w:ascii="Times New Roman" w:eastAsia="Tahoma" w:hAnsi="Times New Roman" w:cs="Times New Roman"/>
          <w:color w:val="000000" w:themeColor="text1"/>
          <w:sz w:val="22"/>
          <w:szCs w:val="22"/>
        </w:rPr>
        <w:t>года</w:t>
      </w:r>
      <w:r w:rsidRPr="00856662">
        <w:rPr>
          <w:rFonts w:ascii="Times New Roman" w:eastAsia="Tahoma" w:hAnsi="Times New Roman" w:cs="Times New Roman"/>
          <w:b w:val="0"/>
          <w:color w:val="000000" w:themeColor="text1"/>
          <w:sz w:val="22"/>
          <w:szCs w:val="22"/>
        </w:rPr>
        <w:t xml:space="preserve"> (включительно).</w:t>
      </w:r>
    </w:p>
    <w:p w:rsidR="004D0023" w:rsidRPr="0085666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Акционеры, права на Акции которых учитываются в реестре, должны направить (представить) АО «НРК – Р.О.С.Т.» подтверждающие документы одновременно с направлением (представлением) Требования.</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Акционеры, права на Акции которых учитываются у номинальных держателей, должны направить (представить) АО «НРК – Р.О.С.Т.» подтверждающие документы незамедлительно после направления Требования посредством подачи своему номинальному держателю указания (инструкции). При этом в Анкете указывается номинальный держатель, который учитывает права на Акции соответствующего физического лица-Акционера и через которого было направлено </w:t>
      </w:r>
      <w:r w:rsidR="00C765B8" w:rsidRPr="00C765B8">
        <w:rPr>
          <w:rFonts w:ascii="Times New Roman" w:eastAsia="Tahoma" w:hAnsi="Times New Roman" w:cs="Times New Roman"/>
          <w:color w:val="000000" w:themeColor="text1"/>
        </w:rPr>
        <w:t>Требование</w:t>
      </w:r>
      <w:r w:rsidRPr="00C765B8">
        <w:rPr>
          <w:rFonts w:ascii="Times New Roman" w:eastAsia="Tahoma" w:hAnsi="Times New Roman" w:cs="Times New Roman"/>
          <w:color w:val="000000" w:themeColor="text1"/>
        </w:rPr>
        <w:t xml:space="preserve">, количество Акций, в отношении которых было направлено </w:t>
      </w:r>
      <w:r w:rsidR="00C765B8" w:rsidRPr="00C765B8">
        <w:rPr>
          <w:rFonts w:ascii="Times New Roman" w:eastAsia="Tahoma" w:hAnsi="Times New Roman" w:cs="Times New Roman"/>
          <w:color w:val="000000" w:themeColor="text1"/>
        </w:rPr>
        <w:t>Требование</w:t>
      </w:r>
      <w:r w:rsidRPr="00C765B8">
        <w:rPr>
          <w:rFonts w:ascii="Times New Roman" w:eastAsia="Tahoma" w:hAnsi="Times New Roman" w:cs="Times New Roman"/>
          <w:color w:val="000000" w:themeColor="text1"/>
        </w:rPr>
        <w:t>, и данные,</w:t>
      </w:r>
      <w:r w:rsidRPr="00856662">
        <w:rPr>
          <w:rFonts w:ascii="Times New Roman" w:eastAsia="Tahoma" w:hAnsi="Times New Roman" w:cs="Times New Roman"/>
          <w:color w:val="000000" w:themeColor="text1"/>
        </w:rPr>
        <w:t xml:space="preserve"> позволяющие идентифицировать физическое лицо</w:t>
      </w:r>
      <w:r w:rsidR="008E2731">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Акционера.</w:t>
      </w:r>
    </w:p>
    <w:p w:rsidR="004D0023" w:rsidRPr="0085666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9" w:name="_Toc117246722"/>
      <w:bookmarkStart w:id="60" w:name="_Ref117247869"/>
      <w:bookmarkStart w:id="61" w:name="_Ref117248424"/>
      <w:r w:rsidRPr="00856662">
        <w:rPr>
          <w:rFonts w:ascii="Times New Roman" w:eastAsia="Tahoma" w:hAnsi="Times New Roman" w:cs="Times New Roman"/>
          <w:b/>
          <w:bCs/>
          <w:i/>
          <w:color w:val="000000" w:themeColor="text1"/>
        </w:rPr>
        <w:t>Способ заверения подтверждающих документов</w:t>
      </w:r>
      <w:bookmarkEnd w:id="59"/>
      <w:bookmarkEnd w:id="60"/>
      <w:bookmarkEnd w:id="61"/>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Налоговым законодательством не установлен единый способ заверения документов, который признается надлежащим. В зависимости от ситуации копии документов могут быть заверены:</w:t>
      </w:r>
    </w:p>
    <w:p w:rsidR="004D0023" w:rsidRPr="00856662" w:rsidRDefault="004D0023" w:rsidP="007A7838">
      <w:pPr>
        <w:numPr>
          <w:ilvl w:val="1"/>
          <w:numId w:val="16"/>
        </w:numPr>
        <w:pBdr>
          <w:top w:val="nil"/>
          <w:left w:val="nil"/>
          <w:bottom w:val="nil"/>
          <w:right w:val="nil"/>
          <w:between w:val="nil"/>
        </w:pBdr>
        <w:tabs>
          <w:tab w:val="left" w:pos="1593"/>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АО «НРК – Р.О.С.Т.» – при личном представлении в адрес АО «НРК – Р.О.С.Т.» оригиналов </w:t>
      </w:r>
      <w:r w:rsidRPr="00856662">
        <w:rPr>
          <w:rFonts w:ascii="Times New Roman" w:eastAsia="Tahoma" w:hAnsi="Times New Roman" w:cs="Times New Roman"/>
          <w:color w:val="000000" w:themeColor="text1"/>
        </w:rPr>
        <w:lastRenderedPageBreak/>
        <w:t>таких документов;</w:t>
      </w:r>
    </w:p>
    <w:p w:rsidR="004D0023" w:rsidRPr="00856662" w:rsidRDefault="004D0023" w:rsidP="007A7838">
      <w:pPr>
        <w:numPr>
          <w:ilvl w:val="1"/>
          <w:numId w:val="16"/>
        </w:numPr>
        <w:pBdr>
          <w:top w:val="nil"/>
          <w:left w:val="nil"/>
          <w:bottom w:val="nil"/>
          <w:right w:val="nil"/>
          <w:between w:val="nil"/>
        </w:pBdr>
        <w:tabs>
          <w:tab w:val="left" w:pos="1593"/>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уполномоченными лицами и, при наличии печати, печатью брокера (например, отчеты брокера) или депозитария (например, выписки по счетам депо).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направления документов в адрес АО «НРК – Р.О.С.Т.» по почте, по общему правилу, надлежаще заверенными будут признаваться документы, заверенные нотариусом (за исключением брокерских отчетов, которые подлежат заверению брокером).</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случае представления физическим лицом-Акционером оригиналов документов АО «НРК – Р.О.С.Т.» изготовит заверенные копии таких документов, при этом оригиналы будут возвращены Акционеру.</w:t>
      </w:r>
    </w:p>
    <w:p w:rsidR="004D0023" w:rsidRPr="00C765B8"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 если документы, подтверждающие понесенные расходы, составлены на иностранном языке, необходимо представление их нотариально заверенного перевода на русский язык.</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связи с текущей ситуацией и возможными изменениями в работе нотариусов рекомендуем Акционерам заблаговременно начать получение нотариально заверенных копий документов.</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 несвоевременного представления документов (документы получены АО «НРК – Р.О.С.Т.» позже указанного выше срока) НДФЛ будет удержан со всей суммы дохода от продажи Акций. Общая информация о применимых налоговых ставках приведена в пункт</w:t>
      </w:r>
      <w:r w:rsidR="0061521C" w:rsidRPr="00C765B8">
        <w:rPr>
          <w:rFonts w:ascii="Times New Roman" w:eastAsia="Tahoma" w:hAnsi="Times New Roman" w:cs="Times New Roman"/>
          <w:color w:val="000000" w:themeColor="text1"/>
        </w:rPr>
        <w:t>е</w:t>
      </w:r>
      <w:r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_Ref117247953 \r \h </w:instrText>
      </w:r>
      <w:r w:rsidR="0061521C" w:rsidRP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2.4</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ниже.</w:t>
      </w:r>
    </w:p>
    <w:p w:rsidR="00E91DAA" w:rsidRPr="00C765B8" w:rsidRDefault="002C005F" w:rsidP="00E91DAA">
      <w:pPr>
        <w:pBdr>
          <w:top w:val="nil"/>
          <w:left w:val="nil"/>
          <w:bottom w:val="nil"/>
          <w:right w:val="nil"/>
          <w:between w:val="nil"/>
        </w:pBdr>
        <w:spacing w:before="12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004D0023" w:rsidRPr="00C765B8">
        <w:rPr>
          <w:rFonts w:ascii="Times New Roman" w:eastAsia="Tahoma" w:hAnsi="Times New Roman" w:cs="Times New Roman"/>
          <w:color w:val="000000" w:themeColor="text1"/>
        </w:rPr>
        <w:t xml:space="preserve"> в качестве налогового агента удерживает НДФЛ непосредственно из доходов налогоплательщика при их выплате (п. 4 ст. 226 НК РФ). </w:t>
      </w:r>
      <w:r w:rsidR="00E91DAA" w:rsidRPr="00C765B8">
        <w:rPr>
          <w:rFonts w:ascii="Times New Roman" w:eastAsia="Tahoma" w:hAnsi="Times New Roman" w:cs="Times New Roman"/>
          <w:color w:val="000000" w:themeColor="text1"/>
        </w:rPr>
        <w:t>Сумма НДФЛ перечисляется в бюджет в соответствии с п. 6 ст. 226 НК РФ, а именно:</w:t>
      </w:r>
    </w:p>
    <w:p w:rsidR="00E91DAA" w:rsidRPr="007516B1" w:rsidRDefault="00E91DAA" w:rsidP="00E91DAA">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не позднее 28-го числа текущего месяца в котором осуществлены выплаты Акционерам - если выплаты Акционерам будут осуществлены</w:t>
      </w:r>
      <w:r w:rsidRPr="007516B1">
        <w:rPr>
          <w:rFonts w:ascii="Times New Roman" w:eastAsia="Tahoma" w:hAnsi="Times New Roman" w:cs="Times New Roman"/>
          <w:color w:val="000000" w:themeColor="text1"/>
        </w:rPr>
        <w:t xml:space="preserve"> в период с 1-го по 22-е число текущего месяца;</w:t>
      </w:r>
    </w:p>
    <w:p w:rsidR="004D0023" w:rsidRPr="007516B1" w:rsidRDefault="0061521C" w:rsidP="0061521C">
      <w:pPr>
        <w:pBdr>
          <w:top w:val="nil"/>
          <w:left w:val="nil"/>
          <w:bottom w:val="nil"/>
          <w:right w:val="nil"/>
          <w:between w:val="nil"/>
        </w:pBdr>
        <w:spacing w:after="200" w:line="288" w:lineRule="auto"/>
        <w:ind w:firstLine="284"/>
        <w:jc w:val="both"/>
        <w:rPr>
          <w:rFonts w:ascii="Times New Roman" w:eastAsia="Tahoma" w:hAnsi="Times New Roman" w:cs="Times New Roman"/>
          <w:color w:val="000000" w:themeColor="text1"/>
        </w:rPr>
      </w:pPr>
      <w:r>
        <w:rPr>
          <w:rFonts w:ascii="Times New Roman" w:eastAsia="Tahoma" w:hAnsi="Times New Roman" w:cs="Times New Roman"/>
          <w:color w:val="000000" w:themeColor="text1"/>
        </w:rPr>
        <w:t xml:space="preserve"> -  </w:t>
      </w:r>
      <w:r w:rsidR="00E91DAA" w:rsidRPr="007516B1">
        <w:rPr>
          <w:rFonts w:ascii="Times New Roman" w:eastAsia="Tahoma" w:hAnsi="Times New Roman" w:cs="Times New Roman"/>
          <w:color w:val="000000" w:themeColor="text1"/>
        </w:rPr>
        <w:t>не позднее 5-го числа месяца, следующего за текущим месяцем, в котором будут осуществлены выплаты Акционерам, - если выплаты Акционерам будут осуществлены в период с 23-го числа по последнее число текущего месяца</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62" w:name="_Toc117246723"/>
      <w:bookmarkStart w:id="63" w:name="_Ref117247953"/>
      <w:r w:rsidRPr="00856662">
        <w:rPr>
          <w:rFonts w:ascii="Times New Roman" w:eastAsia="Tahoma" w:hAnsi="Times New Roman" w:cs="Times New Roman"/>
          <w:b/>
          <w:bCs/>
          <w:color w:val="000000" w:themeColor="text1"/>
        </w:rPr>
        <w:t>Налоговые ставки</w:t>
      </w:r>
      <w:bookmarkEnd w:id="62"/>
      <w:bookmarkEnd w:id="63"/>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Доходы физических лиц, не являющихся налоговыми резидентами РФ, полученные от реализации в РФ Акций, подлежат налогообложению НДФЛ по ставке 30% от суммы полученного дохода.</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При этом физические лица-Акционеры, не являющиеся налоговыми резидентами РФ, вправе уменьшить сумму налогооблагаемого дохода на величину документально подтвержденных и фактически произведенных расходов на приобретение реализованных ценных бумаг. В случае несвоевременного представления документов НДФЛ будет удержан со всей суммы дохода от продажи Акций.</w:t>
      </w:r>
    </w:p>
    <w:p w:rsidR="004D0023" w:rsidRPr="0085666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64" w:name="_Toc117246724"/>
      <w:r w:rsidRPr="00856662">
        <w:rPr>
          <w:rFonts w:ascii="Times New Roman" w:eastAsia="Tahoma" w:hAnsi="Times New Roman" w:cs="Times New Roman"/>
          <w:b/>
          <w:bCs/>
          <w:color w:val="000000" w:themeColor="text1"/>
        </w:rPr>
        <w:t>Налоговые льготы</w:t>
      </w:r>
      <w:bookmarkEnd w:id="64"/>
    </w:p>
    <w:p w:rsidR="004D0023"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65" w:name="_Toc117246726"/>
      <w:bookmarkStart w:id="66" w:name="_Ref117247670"/>
      <w:bookmarkStart w:id="67" w:name="_Ref117247900"/>
      <w:r w:rsidRPr="00856662">
        <w:rPr>
          <w:rFonts w:ascii="Times New Roman" w:eastAsia="Tahoma" w:hAnsi="Times New Roman" w:cs="Times New Roman"/>
          <w:b/>
          <w:bCs/>
          <w:i/>
          <w:color w:val="000000" w:themeColor="text1"/>
        </w:rPr>
        <w:t>Применение льгот, предусмотренных СОИДН</w:t>
      </w:r>
      <w:bookmarkEnd w:id="65"/>
      <w:bookmarkEnd w:id="66"/>
      <w:bookmarkEnd w:id="67"/>
    </w:p>
    <w:p w:rsidR="00D9637E" w:rsidRDefault="00D9637E" w:rsidP="00D9637E">
      <w:pPr>
        <w:pStyle w:val="a6"/>
        <w:spacing w:after="200" w:line="288" w:lineRule="auto"/>
        <w:ind w:left="360"/>
        <w:jc w:val="both"/>
        <w:outlineLvl w:val="2"/>
        <w:rPr>
          <w:rFonts w:ascii="Times New Roman" w:eastAsia="Tahoma" w:hAnsi="Times New Roman" w:cs="Times New Roman"/>
          <w:b/>
          <w:bCs/>
          <w:i/>
          <w:color w:val="000000" w:themeColor="text1"/>
        </w:rPr>
      </w:pPr>
    </w:p>
    <w:p w:rsidR="004D0023" w:rsidRPr="00767673" w:rsidRDefault="004D0023" w:rsidP="000C6C92">
      <w:pPr>
        <w:pStyle w:val="a6"/>
        <w:spacing w:after="200" w:line="288" w:lineRule="auto"/>
        <w:ind w:left="0"/>
        <w:jc w:val="both"/>
        <w:outlineLvl w:val="2"/>
        <w:rPr>
          <w:rFonts w:ascii="Times New Roman" w:eastAsia="Tahoma" w:hAnsi="Times New Roman" w:cs="Times New Roman"/>
          <w:b/>
          <w:color w:val="000000" w:themeColor="text1"/>
        </w:rPr>
      </w:pPr>
      <w:r w:rsidRPr="00856662">
        <w:rPr>
          <w:rFonts w:ascii="Times New Roman" w:eastAsia="Tahoma" w:hAnsi="Times New Roman" w:cs="Times New Roman"/>
          <w:color w:val="000000" w:themeColor="text1"/>
        </w:rPr>
        <w:t xml:space="preserve">В настоящее время </w:t>
      </w:r>
      <w:r w:rsidRPr="00950C54">
        <w:rPr>
          <w:rFonts w:ascii="Times New Roman" w:eastAsia="Tahoma" w:hAnsi="Times New Roman" w:cs="Times New Roman"/>
          <w:color w:val="000000" w:themeColor="text1"/>
        </w:rPr>
        <w:t xml:space="preserve">РФ </w:t>
      </w:r>
      <w:r w:rsidR="007755CF" w:rsidRPr="00950C54">
        <w:rPr>
          <w:rFonts w:ascii="Times New Roman" w:eastAsia="Tahoma" w:hAnsi="Times New Roman" w:cs="Times New Roman"/>
          <w:color w:val="000000" w:themeColor="text1"/>
        </w:rPr>
        <w:t xml:space="preserve">с отдельными юрисдикциями </w:t>
      </w:r>
      <w:r w:rsidRPr="0053635B">
        <w:rPr>
          <w:rFonts w:ascii="Times New Roman" w:eastAsia="Tahoma" w:hAnsi="Times New Roman" w:cs="Times New Roman"/>
          <w:color w:val="000000" w:themeColor="text1"/>
        </w:rPr>
        <w:t>заключен</w:t>
      </w:r>
      <w:r w:rsidR="007755CF" w:rsidRPr="00E56032">
        <w:rPr>
          <w:rFonts w:ascii="Times New Roman" w:eastAsia="Tahoma" w:hAnsi="Times New Roman" w:cs="Times New Roman"/>
          <w:color w:val="000000" w:themeColor="text1"/>
        </w:rPr>
        <w:t>ы</w:t>
      </w:r>
      <w:r w:rsidRPr="00E56032">
        <w:rPr>
          <w:rFonts w:ascii="Times New Roman" w:eastAsia="Tahoma" w:hAnsi="Times New Roman" w:cs="Times New Roman"/>
          <w:color w:val="000000" w:themeColor="text1"/>
        </w:rPr>
        <w:t xml:space="preserve"> </w:t>
      </w:r>
      <w:r w:rsidR="007755CF" w:rsidRPr="00E56032">
        <w:rPr>
          <w:rFonts w:ascii="Times New Roman" w:eastAsia="Tahoma" w:hAnsi="Times New Roman" w:cs="Times New Roman"/>
          <w:color w:val="000000" w:themeColor="text1"/>
        </w:rPr>
        <w:t>соглашения</w:t>
      </w:r>
      <w:r w:rsidR="007755CF" w:rsidRPr="0053635B">
        <w:rPr>
          <w:rFonts w:ascii="Times New Roman" w:eastAsia="Tahoma" w:hAnsi="Times New Roman" w:cs="Times New Roman"/>
          <w:color w:val="000000" w:themeColor="text1"/>
        </w:rPr>
        <w:t xml:space="preserve"> </w:t>
      </w:r>
      <w:r w:rsidRPr="00950C54">
        <w:rPr>
          <w:rFonts w:ascii="Times New Roman" w:eastAsia="Tahoma" w:hAnsi="Times New Roman" w:cs="Times New Roman"/>
          <w:color w:val="000000" w:themeColor="text1"/>
        </w:rPr>
        <w:t xml:space="preserve">об </w:t>
      </w:r>
      <w:proofErr w:type="spellStart"/>
      <w:r w:rsidRPr="00950C54">
        <w:rPr>
          <w:rFonts w:ascii="Times New Roman" w:eastAsia="Tahoma" w:hAnsi="Times New Roman" w:cs="Times New Roman"/>
          <w:color w:val="000000" w:themeColor="text1"/>
        </w:rPr>
        <w:t>избежании</w:t>
      </w:r>
      <w:proofErr w:type="spellEnd"/>
      <w:r w:rsidRPr="00950C54">
        <w:rPr>
          <w:rFonts w:ascii="Times New Roman" w:eastAsia="Tahoma" w:hAnsi="Times New Roman" w:cs="Times New Roman"/>
          <w:color w:val="000000" w:themeColor="text1"/>
        </w:rPr>
        <w:t xml:space="preserve"> двойного налогообложения</w:t>
      </w:r>
      <w:r w:rsidR="00EB53C7">
        <w:rPr>
          <w:rFonts w:ascii="Times New Roman" w:eastAsia="Tahoma" w:hAnsi="Times New Roman" w:cs="Times New Roman"/>
          <w:color w:val="000000" w:themeColor="text1"/>
        </w:rPr>
        <w:t xml:space="preserve"> (СОИДН)</w:t>
      </w:r>
      <w:r w:rsidRPr="00950C54">
        <w:rPr>
          <w:rFonts w:ascii="Times New Roman" w:eastAsia="Tahoma" w:hAnsi="Times New Roman" w:cs="Times New Roman"/>
          <w:color w:val="000000" w:themeColor="text1"/>
        </w:rPr>
        <w:t>. Указанные соглашения направлены, среди прочего, на</w:t>
      </w:r>
      <w:r w:rsidRPr="00841DB5">
        <w:rPr>
          <w:rFonts w:ascii="Times New Roman" w:eastAsia="Tahoma" w:hAnsi="Times New Roman" w:cs="Times New Roman"/>
          <w:color w:val="000000" w:themeColor="text1"/>
        </w:rPr>
        <w:t xml:space="preserve"> устранение</w:t>
      </w:r>
      <w:r w:rsidRPr="00950C54">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 xml:space="preserve">ситуаций двойного налогообложения. Перечень юрисдикций, с которыми РФ </w:t>
      </w:r>
      <w:r w:rsidRPr="00856662">
        <w:rPr>
          <w:rFonts w:ascii="Times New Roman" w:eastAsia="Tahoma" w:hAnsi="Times New Roman" w:cs="Times New Roman"/>
          <w:color w:val="000000" w:themeColor="text1"/>
        </w:rPr>
        <w:lastRenderedPageBreak/>
        <w:t xml:space="preserve">заключены СОИДН, приведен на сайте </w:t>
      </w:r>
      <w:r w:rsidR="00D12FC8" w:rsidRPr="00950C54">
        <w:rPr>
          <w:rFonts w:ascii="Times New Roman" w:eastAsia="Tahoma" w:hAnsi="Times New Roman" w:cs="Times New Roman"/>
          <w:color w:val="000000" w:themeColor="text1"/>
          <w:sz w:val="20"/>
          <w:szCs w:val="20"/>
        </w:rPr>
        <w:t>Министерства финансов</w:t>
      </w:r>
      <w:r w:rsidRPr="00950C54">
        <w:rPr>
          <w:rFonts w:ascii="Times New Roman" w:eastAsia="Tahoma" w:hAnsi="Times New Roman" w:cs="Times New Roman"/>
          <w:color w:val="000000" w:themeColor="text1"/>
          <w:sz w:val="20"/>
          <w:szCs w:val="20"/>
        </w:rPr>
        <w:t xml:space="preserve"> </w:t>
      </w:r>
      <w:r w:rsidR="00D12FC8" w:rsidRPr="00950C54">
        <w:rPr>
          <w:rFonts w:ascii="Times New Roman" w:hAnsi="Times New Roman" w:cs="Times New Roman"/>
          <w:color w:val="000000" w:themeColor="text1"/>
          <w:sz w:val="20"/>
          <w:szCs w:val="20"/>
          <w:shd w:val="clear" w:color="auto" w:fill="F8F8F8"/>
        </w:rPr>
        <w:t>Российской Федерации</w:t>
      </w:r>
      <w:r w:rsidRPr="00950C54">
        <w:rPr>
          <w:rFonts w:ascii="Times New Roman" w:eastAsia="Tahoma" w:hAnsi="Times New Roman" w:cs="Times New Roman"/>
          <w:color w:val="000000" w:themeColor="text1"/>
          <w:sz w:val="20"/>
          <w:szCs w:val="20"/>
        </w:rPr>
        <w:t xml:space="preserve"> </w:t>
      </w:r>
      <w:r w:rsidR="00D12FC8" w:rsidRPr="00950C54">
        <w:rPr>
          <w:rFonts w:ascii="Times New Roman" w:eastAsia="Tahoma" w:hAnsi="Times New Roman" w:cs="Times New Roman"/>
          <w:b/>
          <w:color w:val="000000" w:themeColor="text1"/>
          <w:sz w:val="20"/>
          <w:szCs w:val="20"/>
        </w:rPr>
        <w:t xml:space="preserve">в разделе </w:t>
      </w:r>
      <w:r w:rsidR="00EB53C7">
        <w:rPr>
          <w:rFonts w:ascii="Times New Roman" w:eastAsia="Tahoma" w:hAnsi="Times New Roman" w:cs="Times New Roman"/>
          <w:b/>
          <w:color w:val="000000" w:themeColor="text1"/>
          <w:sz w:val="20"/>
          <w:szCs w:val="20"/>
        </w:rPr>
        <w:t>«</w:t>
      </w:r>
      <w:r w:rsidR="00D12FC8" w:rsidRPr="00950C54">
        <w:rPr>
          <w:rFonts w:ascii="Times New Roman" w:eastAsia="Tahoma" w:hAnsi="Times New Roman" w:cs="Times New Roman"/>
          <w:b/>
          <w:color w:val="000000" w:themeColor="text1"/>
          <w:sz w:val="20"/>
          <w:szCs w:val="20"/>
        </w:rPr>
        <w:t>Деятельность</w:t>
      </w:r>
      <w:r w:rsidR="00EB53C7">
        <w:rPr>
          <w:rFonts w:ascii="Times New Roman" w:eastAsia="Tahoma" w:hAnsi="Times New Roman" w:cs="Times New Roman"/>
          <w:b/>
          <w:color w:val="000000" w:themeColor="text1"/>
          <w:sz w:val="20"/>
          <w:szCs w:val="20"/>
        </w:rPr>
        <w:t>»</w:t>
      </w:r>
      <w:r w:rsidR="0000320A">
        <w:rPr>
          <w:rFonts w:ascii="Times New Roman" w:eastAsia="Tahoma" w:hAnsi="Times New Roman" w:cs="Times New Roman"/>
          <w:b/>
          <w:color w:val="000000" w:themeColor="text1"/>
          <w:sz w:val="20"/>
          <w:szCs w:val="20"/>
        </w:rPr>
        <w:t xml:space="preserve"> </w:t>
      </w:r>
      <w:r w:rsidR="00D12FC8" w:rsidRPr="00950C54">
        <w:rPr>
          <w:rFonts w:ascii="Times New Roman" w:eastAsia="Tahoma" w:hAnsi="Times New Roman" w:cs="Times New Roman"/>
          <w:b/>
          <w:color w:val="000000" w:themeColor="text1"/>
          <w:sz w:val="20"/>
          <w:szCs w:val="20"/>
        </w:rPr>
        <w:t>-</w:t>
      </w:r>
      <w:r w:rsidR="0000320A">
        <w:rPr>
          <w:rFonts w:ascii="Times New Roman" w:eastAsia="Tahoma" w:hAnsi="Times New Roman" w:cs="Times New Roman"/>
          <w:b/>
          <w:color w:val="000000" w:themeColor="text1"/>
          <w:sz w:val="20"/>
          <w:szCs w:val="20"/>
        </w:rPr>
        <w:t xml:space="preserve"> </w:t>
      </w:r>
      <w:r w:rsidR="00EB53C7">
        <w:rPr>
          <w:rFonts w:ascii="Times New Roman" w:eastAsia="Tahoma" w:hAnsi="Times New Roman" w:cs="Times New Roman"/>
          <w:b/>
          <w:color w:val="000000" w:themeColor="text1"/>
          <w:sz w:val="20"/>
          <w:szCs w:val="20"/>
        </w:rPr>
        <w:t>«</w:t>
      </w:r>
      <w:r w:rsidR="00D12FC8" w:rsidRPr="00950C54">
        <w:rPr>
          <w:rFonts w:ascii="Times New Roman" w:eastAsia="Tahoma" w:hAnsi="Times New Roman" w:cs="Times New Roman"/>
          <w:b/>
          <w:color w:val="000000" w:themeColor="text1"/>
          <w:sz w:val="20"/>
          <w:szCs w:val="20"/>
        </w:rPr>
        <w:t>Налоговая политика</w:t>
      </w:r>
      <w:r w:rsidR="00EB53C7">
        <w:rPr>
          <w:rFonts w:ascii="Times New Roman" w:eastAsia="Tahoma" w:hAnsi="Times New Roman" w:cs="Times New Roman"/>
          <w:b/>
          <w:color w:val="000000" w:themeColor="text1"/>
          <w:sz w:val="20"/>
          <w:szCs w:val="20"/>
        </w:rPr>
        <w:t>»</w:t>
      </w:r>
      <w:r w:rsidR="0000320A">
        <w:rPr>
          <w:rFonts w:ascii="Times New Roman" w:eastAsia="Tahoma" w:hAnsi="Times New Roman" w:cs="Times New Roman"/>
          <w:b/>
          <w:color w:val="000000" w:themeColor="text1"/>
          <w:sz w:val="20"/>
          <w:szCs w:val="20"/>
        </w:rPr>
        <w:t xml:space="preserve"> </w:t>
      </w:r>
      <w:r w:rsidR="00D12FC8" w:rsidRPr="00950C54">
        <w:rPr>
          <w:rFonts w:ascii="Times New Roman" w:eastAsia="Tahoma" w:hAnsi="Times New Roman" w:cs="Times New Roman"/>
          <w:b/>
          <w:color w:val="000000" w:themeColor="text1"/>
          <w:sz w:val="20"/>
          <w:szCs w:val="20"/>
        </w:rPr>
        <w:t>-</w:t>
      </w:r>
      <w:r w:rsidR="0000320A">
        <w:rPr>
          <w:rFonts w:ascii="Times New Roman" w:eastAsia="Tahoma" w:hAnsi="Times New Roman" w:cs="Times New Roman"/>
          <w:b/>
          <w:color w:val="000000" w:themeColor="text1"/>
          <w:sz w:val="20"/>
          <w:szCs w:val="20"/>
        </w:rPr>
        <w:t xml:space="preserve"> </w:t>
      </w:r>
      <w:r w:rsidR="00EB53C7">
        <w:rPr>
          <w:rFonts w:ascii="Times New Roman" w:eastAsia="Tahoma" w:hAnsi="Times New Roman" w:cs="Times New Roman"/>
          <w:b/>
          <w:color w:val="000000" w:themeColor="text1"/>
          <w:sz w:val="20"/>
          <w:szCs w:val="20"/>
        </w:rPr>
        <w:t>«</w:t>
      </w:r>
      <w:r w:rsidR="00D12FC8" w:rsidRPr="00950C54">
        <w:rPr>
          <w:rFonts w:ascii="Times New Roman" w:eastAsia="Tahoma" w:hAnsi="Times New Roman" w:cs="Times New Roman"/>
          <w:b/>
          <w:color w:val="000000" w:themeColor="text1"/>
          <w:sz w:val="20"/>
          <w:szCs w:val="20"/>
        </w:rPr>
        <w:t>Международные налоговые отношения</w:t>
      </w:r>
      <w:r w:rsidR="00EB53C7">
        <w:rPr>
          <w:rFonts w:ascii="Times New Roman" w:eastAsia="Tahoma" w:hAnsi="Times New Roman" w:cs="Times New Roman"/>
          <w:b/>
          <w:color w:val="000000" w:themeColor="text1"/>
          <w:sz w:val="20"/>
          <w:szCs w:val="20"/>
        </w:rPr>
        <w:t>»</w:t>
      </w:r>
      <w:r w:rsidR="0000320A">
        <w:rPr>
          <w:rFonts w:ascii="Times New Roman" w:eastAsia="Tahoma" w:hAnsi="Times New Roman" w:cs="Times New Roman"/>
          <w:b/>
          <w:color w:val="000000" w:themeColor="text1"/>
          <w:sz w:val="20"/>
          <w:szCs w:val="20"/>
        </w:rPr>
        <w:t>.</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Национальное законодательство большинства юрисдикций, с которыми заключены СОИДН, предусматривает обложение налогом всех доходов физических лиц, являющихся налоговыми резидентами таких юрисдикций, что потенциально может привести к случаям двойного налогообложения полученных физическими лицами доходов, в том числе дохода от продажи Акций. В связи с этим СОИДН с большинством стран предусматривают положения, согласно которым доход от отчуждения имущества (в т.</w:t>
      </w:r>
      <w:r w:rsidR="0000320A">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 xml:space="preserve">ч. акций) подлежит налогообложению только в договаривающемся государстве, резидентом которого является лицо, отчуждающее данное имущество, при выполнении ряда условий. В случае возможности применения данных положений к доходам резидентов таких государств от продажи Акций, соответствующие доходы должны освобождаться от обложения НДФЛ в РФ. В связи с тем, что положения СОИДН отличаются от договора к договору, мы настоятельно рекомендуем Акционерам обратиться к своим налоговым консультантам за разъяснениями по вопросам налогообложения дохода от продажи Акций в стране налогового </w:t>
      </w:r>
      <w:proofErr w:type="spellStart"/>
      <w:r w:rsidRPr="00C765B8">
        <w:rPr>
          <w:rFonts w:ascii="Times New Roman" w:eastAsia="Tahoma" w:hAnsi="Times New Roman" w:cs="Times New Roman"/>
          <w:color w:val="000000" w:themeColor="text1"/>
        </w:rPr>
        <w:t>резидентства</w:t>
      </w:r>
      <w:proofErr w:type="spellEnd"/>
      <w:r w:rsidRPr="00C765B8">
        <w:rPr>
          <w:rFonts w:ascii="Times New Roman" w:eastAsia="Tahoma" w:hAnsi="Times New Roman" w:cs="Times New Roman"/>
          <w:color w:val="000000" w:themeColor="text1"/>
        </w:rPr>
        <w:t xml:space="preserve"> соответствующего Акционера.</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Если физическое лицо-Акционер является налоговым резидентом иностранного государства, с которым РФ </w:t>
      </w:r>
      <w:r w:rsidR="0000320A" w:rsidRPr="00C765B8">
        <w:rPr>
          <w:rFonts w:ascii="Times New Roman" w:eastAsia="Tahoma" w:hAnsi="Times New Roman" w:cs="Times New Roman"/>
          <w:color w:val="000000" w:themeColor="text1"/>
        </w:rPr>
        <w:t>заключено</w:t>
      </w:r>
      <w:r w:rsidRPr="00C765B8">
        <w:rPr>
          <w:rFonts w:ascii="Times New Roman" w:eastAsia="Tahoma" w:hAnsi="Times New Roman" w:cs="Times New Roman"/>
          <w:color w:val="000000" w:themeColor="text1"/>
        </w:rPr>
        <w:t xml:space="preserve"> СОИДН, предусматривающее полное или частичное освобождение от налогообложения в РФ дохода от реализации Акций</w:t>
      </w:r>
      <w:r w:rsidR="00EB53C7" w:rsidRPr="00C765B8">
        <w:rPr>
          <w:rFonts w:ascii="Times New Roman" w:eastAsia="Tahoma" w:hAnsi="Times New Roman" w:cs="Times New Roman"/>
          <w:color w:val="000000" w:themeColor="text1"/>
        </w:rPr>
        <w:t xml:space="preserve"> </w:t>
      </w:r>
      <w:r w:rsidR="00C72203" w:rsidRPr="00C765B8">
        <w:rPr>
          <w:rFonts w:ascii="Times New Roman" w:eastAsia="Tahoma" w:hAnsi="Times New Roman" w:cs="Times New Roman"/>
          <w:color w:val="000000" w:themeColor="text1"/>
        </w:rPr>
        <w:t>(</w:t>
      </w:r>
      <w:r w:rsidR="0000320A" w:rsidRPr="00C765B8">
        <w:rPr>
          <w:rFonts w:ascii="Times New Roman" w:eastAsia="Tahoma" w:hAnsi="Times New Roman" w:cs="Times New Roman"/>
          <w:color w:val="000000" w:themeColor="text1"/>
        </w:rPr>
        <w:t>с учетом</w:t>
      </w:r>
      <w:r w:rsidR="00C72203" w:rsidRPr="00C765B8">
        <w:rPr>
          <w:rFonts w:ascii="Times New Roman" w:eastAsia="Tahoma" w:hAnsi="Times New Roman" w:cs="Times New Roman"/>
          <w:color w:val="000000" w:themeColor="text1"/>
        </w:rPr>
        <w:t xml:space="preserve"> положений </w:t>
      </w:r>
      <w:r w:rsidR="0000320A" w:rsidRPr="00C765B8">
        <w:rPr>
          <w:rFonts w:ascii="Times New Roman" w:eastAsia="Tahoma" w:hAnsi="Times New Roman" w:cs="Times New Roman"/>
          <w:color w:val="000000" w:themeColor="text1"/>
        </w:rPr>
        <w:t>Указа Президента РФ от 08</w:t>
      </w:r>
      <w:r w:rsidR="00EB53C7" w:rsidRPr="00C765B8">
        <w:rPr>
          <w:rFonts w:ascii="Times New Roman" w:eastAsia="Tahoma" w:hAnsi="Times New Roman" w:cs="Times New Roman"/>
          <w:color w:val="000000" w:themeColor="text1"/>
        </w:rPr>
        <w:t>.</w:t>
      </w:r>
      <w:r w:rsidR="0000320A" w:rsidRPr="00C765B8">
        <w:rPr>
          <w:rFonts w:ascii="Times New Roman" w:eastAsia="Tahoma" w:hAnsi="Times New Roman" w:cs="Times New Roman"/>
          <w:color w:val="000000" w:themeColor="text1"/>
        </w:rPr>
        <w:t>08.2023</w:t>
      </w:r>
      <w:r w:rsidR="00EB53C7" w:rsidRPr="00C765B8">
        <w:rPr>
          <w:rFonts w:ascii="Times New Roman" w:eastAsia="Tahoma" w:hAnsi="Times New Roman" w:cs="Times New Roman"/>
          <w:color w:val="000000" w:themeColor="text1"/>
        </w:rPr>
        <w:t xml:space="preserve"> г.</w:t>
      </w:r>
      <w:r w:rsidR="0000320A" w:rsidRPr="00C765B8">
        <w:rPr>
          <w:rFonts w:ascii="Times New Roman" w:eastAsia="Tahoma" w:hAnsi="Times New Roman" w:cs="Times New Roman"/>
          <w:color w:val="000000" w:themeColor="text1"/>
        </w:rPr>
        <w:t xml:space="preserve"> №585 «О приостановлении Российской Федерацией действия отдельных положений международных договоров Российской Федерации по вопросам налогообложения»</w:t>
      </w:r>
      <w:r w:rsidR="00EB53C7" w:rsidRPr="00C765B8">
        <w:rPr>
          <w:rFonts w:ascii="Times New Roman" w:eastAsia="Tahoma" w:hAnsi="Times New Roman" w:cs="Times New Roman"/>
          <w:color w:val="000000" w:themeColor="text1"/>
        </w:rPr>
        <w:t xml:space="preserve"> и положений Федерального закона от 19.12.2023 г. №598-ФЗ</w:t>
      </w:r>
      <w:r w:rsidR="00C72203" w:rsidRPr="00C765B8">
        <w:rPr>
          <w:rFonts w:ascii="Times New Roman" w:eastAsia="Tahoma" w:hAnsi="Times New Roman" w:cs="Times New Roman"/>
          <w:color w:val="000000" w:themeColor="text1"/>
        </w:rPr>
        <w:t>)</w:t>
      </w:r>
      <w:r w:rsidR="00EB53C7" w:rsidRPr="00C765B8">
        <w:rPr>
          <w:rFonts w:ascii="Times New Roman" w:eastAsia="Tahoma" w:hAnsi="Times New Roman" w:cs="Times New Roman"/>
          <w:color w:val="000000" w:themeColor="text1"/>
        </w:rPr>
        <w:t>,</w:t>
      </w:r>
      <w:r w:rsidR="0000320A" w:rsidRPr="00C765B8">
        <w:rPr>
          <w:rFonts w:ascii="Times New Roman" w:eastAsia="Tahoma" w:hAnsi="Times New Roman" w:cs="Times New Roman"/>
          <w:color w:val="000000" w:themeColor="text1"/>
        </w:rPr>
        <w:t xml:space="preserve"> </w:t>
      </w:r>
      <w:r w:rsidR="00C72203" w:rsidRPr="00C765B8">
        <w:rPr>
          <w:rFonts w:ascii="Times New Roman" w:eastAsia="Tahoma" w:hAnsi="Times New Roman" w:cs="Times New Roman"/>
          <w:color w:val="000000" w:themeColor="text1"/>
        </w:rPr>
        <w:t xml:space="preserve">АО </w:t>
      </w:r>
      <w:r w:rsidR="00151FD9" w:rsidRPr="00C765B8">
        <w:rPr>
          <w:rFonts w:ascii="Times New Roman" w:eastAsia="Tahoma" w:hAnsi="Times New Roman" w:cs="Times New Roman"/>
          <w:color w:val="000000" w:themeColor="text1"/>
        </w:rPr>
        <w:t>«РОССЕТИ КУБАНЬ»</w:t>
      </w:r>
      <w:r w:rsidRPr="00C765B8">
        <w:rPr>
          <w:rFonts w:ascii="Times New Roman" w:eastAsia="Tahoma" w:hAnsi="Times New Roman" w:cs="Times New Roman"/>
          <w:color w:val="000000" w:themeColor="text1"/>
        </w:rPr>
        <w:t>, действуя в качестве налогового агента, не удерживает налог при выплате такого дохода физическому лицу-Акционеру</w:t>
      </w:r>
      <w:r w:rsidR="00AA5C26"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при условии представления Акционером необходимых подтверждающих документов, перечисленных ниже.</w:t>
      </w:r>
      <w:r w:rsidR="00AB4CB5"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color w:val="000000" w:themeColor="text1"/>
        </w:rPr>
        <w:t xml:space="preserve">Подтверждающие документы должны быть представлены АО «НРК – Р.О.С.Т.» в порядке и в сроки, указанные в пункте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_Ref117247986 \r \h </w:instrText>
      </w:r>
      <w:r w:rsidR="00C765B8">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00331390">
        <w:rPr>
          <w:rFonts w:ascii="Times New Roman" w:eastAsia="Tahoma" w:hAnsi="Times New Roman" w:cs="Times New Roman"/>
          <w:color w:val="000000" w:themeColor="text1"/>
        </w:rPr>
        <w:t>2.3.2</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выше. В случае несвоевременного представления документов НДФЛ будет удержан по ставке 30%.</w:t>
      </w:r>
    </w:p>
    <w:p w:rsidR="00E711D4"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Для подтверждения права на освобождение дохода от налогообложения</w:t>
      </w:r>
      <w:r w:rsidR="00AA5C26"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в соответствии с положениями СОИДН</w:t>
      </w:r>
      <w:r w:rsidR="00AA5C26"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физическому лицу-Акционеру необходимо представить налоговому агенту официальное подтверждение его статуса налогового резидента государств</w:t>
      </w:r>
      <w:r w:rsidR="00EB53C7" w:rsidRPr="00C765B8">
        <w:rPr>
          <w:rFonts w:ascii="Times New Roman" w:eastAsia="Tahoma" w:hAnsi="Times New Roman" w:cs="Times New Roman"/>
          <w:color w:val="000000" w:themeColor="text1"/>
        </w:rPr>
        <w:t xml:space="preserve">а, с которым РФ </w:t>
      </w:r>
      <w:r w:rsidR="00E711D4" w:rsidRPr="00C765B8">
        <w:rPr>
          <w:rFonts w:ascii="Times New Roman" w:eastAsia="Tahoma" w:hAnsi="Times New Roman" w:cs="Times New Roman"/>
          <w:color w:val="000000" w:themeColor="text1"/>
        </w:rPr>
        <w:t>заключено СОИДН.</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соответствии с НК РФ</w:t>
      </w:r>
      <w:r w:rsidR="0061521C"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указанное подтверждение должно быть выдано компетентным органом соответствующего иностранного государства, уполномоченным на выдачу таких подтверждений на основании СОИДН с РФ. В случае</w:t>
      </w:r>
      <w:r w:rsidR="0061521C"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если такое подтверждение составлено на иностранном языке, физическому лицу-Акционеру необходимо представить АО «НРК – Р.О.С.Т.» его нотариально заверенный перевод на русский язык</w:t>
      </w:r>
      <w:r w:rsidR="00AA5C26" w:rsidRPr="00C765B8">
        <w:rPr>
          <w:rFonts w:ascii="Times New Roman" w:eastAsia="Tahoma" w:hAnsi="Times New Roman" w:cs="Times New Roman"/>
          <w:color w:val="000000" w:themeColor="text1"/>
        </w:rPr>
        <w:t xml:space="preserve"> (См., например, Письмо Минфина от 7 сентября 2018 года № БС-3-11/6303@).  </w:t>
      </w:r>
    </w:p>
    <w:p w:rsidR="004D0023" w:rsidRPr="00C765B8"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w:t>
      </w:r>
      <w:r w:rsidR="00B259B8"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если физическое лицо-Акционер по объективным причинам не в состоянии представить АО «НРК – Р.О.С.Т.» сертификат своего налогового </w:t>
      </w:r>
      <w:proofErr w:type="spellStart"/>
      <w:r w:rsidRPr="00C765B8">
        <w:rPr>
          <w:rFonts w:ascii="Times New Roman" w:eastAsia="Tahoma" w:hAnsi="Times New Roman" w:cs="Times New Roman"/>
          <w:color w:val="000000" w:themeColor="text1"/>
        </w:rPr>
        <w:t>резидентства</w:t>
      </w:r>
      <w:proofErr w:type="spellEnd"/>
      <w:r w:rsidRPr="00C765B8">
        <w:rPr>
          <w:rFonts w:ascii="Times New Roman" w:eastAsia="Tahoma" w:hAnsi="Times New Roman" w:cs="Times New Roman"/>
          <w:color w:val="000000" w:themeColor="text1"/>
        </w:rPr>
        <w:t xml:space="preserve"> (например, невозможность получения сертификата до окончания календарного года или по иным объективным причинам), ему необходимо направить в адрес АО «НРК – Р.О.С.Т.» письмо о невозможности представления сертификата с описанием соответствующих причин и указанием планируемой даты представления.</w:t>
      </w:r>
    </w:p>
    <w:p w:rsidR="00AA5C26"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На основании п. 7 ст. 232 НК РФ, в случае если подтверждение статуса налогового резидента иностранного государства представлено физическим лицом налоговому агенту – источнику выплаты дохода после даты выплаты дохода, подлежащего</w:t>
      </w:r>
      <w:r w:rsidRPr="00856662">
        <w:rPr>
          <w:rFonts w:ascii="Times New Roman" w:eastAsia="Tahoma" w:hAnsi="Times New Roman" w:cs="Times New Roman"/>
          <w:color w:val="000000" w:themeColor="text1"/>
        </w:rPr>
        <w:t xml:space="preserve"> освобождению от налогообложения на</w:t>
      </w:r>
    </w:p>
    <w:p w:rsidR="004D0023" w:rsidRPr="00856662" w:rsidRDefault="00AA5C26"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AA5C26">
        <w:rPr>
          <w:rFonts w:ascii="Times New Roman" w:eastAsia="Tahoma" w:hAnsi="Times New Roman" w:cs="Times New Roman"/>
          <w:color w:val="000000" w:themeColor="text1"/>
        </w:rPr>
        <w:lastRenderedPageBreak/>
        <w:t xml:space="preserve"> </w:t>
      </w:r>
      <w:r w:rsidR="004D0023" w:rsidRPr="00856662">
        <w:rPr>
          <w:rFonts w:ascii="Times New Roman" w:eastAsia="Tahoma" w:hAnsi="Times New Roman" w:cs="Times New Roman"/>
          <w:color w:val="000000" w:themeColor="text1"/>
        </w:rPr>
        <w:t xml:space="preserve">основании СОИДН с РФ, возврат сумм излишне удержанного налога осуществляется через налогового агента путем подачи заявления на возврат налога и представления соответствующих документов, подтверждающих налоговое </w:t>
      </w:r>
      <w:proofErr w:type="spellStart"/>
      <w:r w:rsidR="004D0023" w:rsidRPr="00856662">
        <w:rPr>
          <w:rFonts w:ascii="Times New Roman" w:eastAsia="Tahoma" w:hAnsi="Times New Roman" w:cs="Times New Roman"/>
          <w:color w:val="000000" w:themeColor="text1"/>
        </w:rPr>
        <w:t>резидентство</w:t>
      </w:r>
      <w:proofErr w:type="spellEnd"/>
      <w:r w:rsidR="004D0023" w:rsidRPr="00856662">
        <w:rPr>
          <w:rFonts w:ascii="Times New Roman" w:eastAsia="Tahoma" w:hAnsi="Times New Roman" w:cs="Times New Roman"/>
          <w:color w:val="000000" w:themeColor="text1"/>
        </w:rPr>
        <w:t>. Налоговый агент осуществляет возврат удержанного налога в порядке, предусмотренном п. 1 ст. 231 НК РФ для возврата сумм излишне уплаченного налога.</w:t>
      </w:r>
    </w:p>
    <w:p w:rsidR="004D0023" w:rsidRPr="00856662" w:rsidRDefault="004D0023" w:rsidP="004D0023">
      <w:pPr>
        <w:spacing w:after="200" w:line="288" w:lineRule="auto"/>
        <w:rPr>
          <w:rFonts w:ascii="Times New Roman" w:eastAsia="Tahoma" w:hAnsi="Times New Roman" w:cs="Times New Roman"/>
          <w:color w:val="000000" w:themeColor="text1"/>
        </w:rPr>
      </w:pPr>
      <w:r w:rsidRPr="00856662">
        <w:rPr>
          <w:rFonts w:ascii="Times New Roman" w:hAnsi="Times New Roman" w:cs="Times New Roman"/>
          <w:color w:val="000000" w:themeColor="text1"/>
        </w:rPr>
        <w:br w:type="page"/>
      </w:r>
    </w:p>
    <w:p w:rsidR="004D0023" w:rsidRPr="00856662"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b/>
          <w:bCs/>
          <w:color w:val="000000" w:themeColor="text1"/>
        </w:rPr>
      </w:pPr>
      <w:bookmarkStart w:id="68" w:name="_tyjcwt" w:colFirst="0" w:colLast="0"/>
      <w:bookmarkStart w:id="69" w:name="_Toc117246727"/>
      <w:bookmarkEnd w:id="68"/>
      <w:r>
        <w:rPr>
          <w:rFonts w:ascii="Times New Roman" w:eastAsia="Tahoma" w:hAnsi="Times New Roman" w:cs="Times New Roman"/>
          <w:b/>
          <w:bCs/>
          <w:color w:val="000000" w:themeColor="text1"/>
        </w:rPr>
        <w:lastRenderedPageBreak/>
        <w:t xml:space="preserve">РАЗДЕЛ 2. </w:t>
      </w:r>
      <w:r w:rsidRPr="00856662">
        <w:rPr>
          <w:rFonts w:ascii="Times New Roman" w:eastAsia="Tahoma" w:hAnsi="Times New Roman" w:cs="Times New Roman"/>
          <w:b/>
          <w:bCs/>
          <w:color w:val="000000" w:themeColor="text1"/>
        </w:rPr>
        <w:t>ЮРИДИЧЕСКИЕ ЛИЦА</w:t>
      </w:r>
      <w:bookmarkEnd w:id="69"/>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законодательством РФ</w:t>
      </w:r>
      <w:r w:rsidR="00C70284">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не будет выступать в качестве налогового агента по налогу на прибыль в отношении доходов юридических лиц-Акционеров от продажи Акций (см. ниже).</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Таким образом, покупная цена за Акции, продаваемые Акционерами-юридическими лицами на основании Требования, будет выплачиваться таким Акционерам без удержаний. Мы настоятельно рекомендуем Акционерам проанализировать налоговые последствия продажи Акций со своими налоговыми консультантами.</w:t>
      </w:r>
    </w:p>
    <w:p w:rsidR="004D0023" w:rsidRPr="00856662" w:rsidRDefault="004D0023" w:rsidP="004D0023">
      <w:pPr>
        <w:spacing w:after="200" w:line="288" w:lineRule="auto"/>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Акционеры – российские организации и иностранные организации, осуществляющие деятельность в Российской Федерации через постоянные представительства</w:t>
      </w:r>
      <w:r w:rsidR="00C70284">
        <w:rPr>
          <w:rFonts w:ascii="Times New Roman" w:eastAsia="Tahoma" w:hAnsi="Times New Roman" w:cs="Times New Roman"/>
          <w:i/>
          <w:color w:val="000000" w:themeColor="text1"/>
        </w:rPr>
        <w:t>.</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У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не возникает обязанностей налогового агента по удержанию и перечислению в бюджет налога с дохода от продажи Акций, полученного Акционерами – российскими организациями и иностранными организациями, осуществляющими деятельность в Российской Федерации через постоянные представительства. Обязанность по исчислению и уплате налога данные организации – владельцы (продавцы) Акций должны будут исполнить самостоятельно.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То же применяется к иностранным компаниям, признаваемым российскими налоговыми резидентами (ст. 246.2 НК РФ) в добровольном (самостоятельно признавшим себя российскими налоговыми резидентами) или принудительном порядке (в рамках налоговой проверки российскими налоговыми органами).</w:t>
      </w:r>
    </w:p>
    <w:p w:rsidR="004D0023" w:rsidRPr="00856662" w:rsidRDefault="004D0023" w:rsidP="004D0023">
      <w:pPr>
        <w:spacing w:after="200" w:line="288" w:lineRule="auto"/>
        <w:jc w:val="both"/>
        <w:rPr>
          <w:rFonts w:ascii="Times New Roman" w:eastAsia="Tahoma" w:hAnsi="Times New Roman" w:cs="Times New Roman"/>
          <w:i/>
          <w:iCs/>
          <w:color w:val="000000" w:themeColor="text1"/>
        </w:rPr>
      </w:pPr>
      <w:r w:rsidRPr="00856662">
        <w:rPr>
          <w:rFonts w:ascii="Times New Roman" w:eastAsia="Tahoma" w:hAnsi="Times New Roman" w:cs="Times New Roman"/>
          <w:i/>
          <w:iCs/>
          <w:color w:val="000000" w:themeColor="text1"/>
        </w:rPr>
        <w:t>Акционеры – иностранные организации, не осуществляющие деятельность в Российской Федерации через постоянное представительство</w:t>
      </w:r>
    </w:p>
    <w:p w:rsidR="004D0023" w:rsidRPr="0085666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В соответствии с положениями законодательства РФ</w:t>
      </w:r>
      <w:r w:rsidR="00C70284">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ни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w:t>
      </w:r>
      <w:proofErr w:type="gramStart"/>
      <w:r w:rsidRPr="00856662">
        <w:rPr>
          <w:rFonts w:ascii="Times New Roman" w:eastAsia="Tahoma" w:hAnsi="Times New Roman" w:cs="Times New Roman"/>
          <w:color w:val="000000" w:themeColor="text1"/>
        </w:rPr>
        <w:t>ни какой</w:t>
      </w:r>
      <w:proofErr w:type="gramEnd"/>
      <w:r w:rsidRPr="00856662">
        <w:rPr>
          <w:rFonts w:ascii="Times New Roman" w:eastAsia="Tahoma" w:hAnsi="Times New Roman" w:cs="Times New Roman"/>
          <w:color w:val="000000" w:themeColor="text1"/>
        </w:rPr>
        <w:t>-либо</w:t>
      </w:r>
      <w:r w:rsidR="00335807">
        <w:rPr>
          <w:rFonts w:ascii="Times New Roman" w:eastAsia="Tahoma" w:hAnsi="Times New Roman" w:cs="Times New Roman"/>
          <w:color w:val="000000" w:themeColor="text1"/>
        </w:rPr>
        <w:t xml:space="preserve"> </w:t>
      </w:r>
      <w:r w:rsidRPr="00856662">
        <w:rPr>
          <w:rFonts w:ascii="Times New Roman" w:eastAsia="Tahoma" w:hAnsi="Times New Roman" w:cs="Times New Roman"/>
          <w:color w:val="000000" w:themeColor="text1"/>
        </w:rPr>
        <w:t>его агент, не будут обязаны производить удержание российского налога с дохода от продажи Акций, выплачиваемого иностранным организациям, не осуществляющим деятельность в Российской Федерации через постоянное представительство.</w:t>
      </w: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bookmarkStart w:id="70" w:name="_Toc117246728"/>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AA5C26" w:rsidRDefault="00AA5C26"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D0023" w:rsidRPr="00856662" w:rsidRDefault="004D0023"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r w:rsidRPr="00856662">
        <w:rPr>
          <w:rFonts w:ascii="Times New Roman" w:eastAsia="Tahoma" w:hAnsi="Times New Roman" w:cs="Times New Roman"/>
          <w:b/>
          <w:bCs/>
          <w:color w:val="000000" w:themeColor="text1"/>
        </w:rPr>
        <w:lastRenderedPageBreak/>
        <w:t>Приложение №1 к Информационному письму</w:t>
      </w:r>
      <w:bookmarkEnd w:id="70"/>
    </w:p>
    <w:p w:rsidR="00AA5C26" w:rsidRDefault="00AA5C26" w:rsidP="004D0023">
      <w:pPr>
        <w:spacing w:after="200" w:line="288" w:lineRule="auto"/>
        <w:ind w:left="905" w:right="1122"/>
        <w:jc w:val="center"/>
        <w:rPr>
          <w:rFonts w:ascii="Times New Roman" w:eastAsia="Tahoma" w:hAnsi="Times New Roman" w:cs="Times New Roman"/>
          <w:b/>
          <w:bCs/>
          <w:color w:val="000000" w:themeColor="text1"/>
        </w:rPr>
      </w:pPr>
    </w:p>
    <w:p w:rsidR="004D0023" w:rsidRPr="00856662" w:rsidRDefault="004D0023" w:rsidP="004D0023">
      <w:pPr>
        <w:spacing w:after="200" w:line="288" w:lineRule="auto"/>
        <w:ind w:left="905" w:right="1122"/>
        <w:jc w:val="center"/>
        <w:rPr>
          <w:rFonts w:ascii="Times New Roman" w:eastAsia="Tahoma" w:hAnsi="Times New Roman" w:cs="Times New Roman"/>
          <w:b/>
          <w:bCs/>
          <w:color w:val="000000" w:themeColor="text1"/>
        </w:rPr>
      </w:pPr>
      <w:r w:rsidRPr="00856662">
        <w:rPr>
          <w:rFonts w:ascii="Times New Roman" w:eastAsia="Tahoma" w:hAnsi="Times New Roman" w:cs="Times New Roman"/>
          <w:b/>
          <w:bCs/>
          <w:color w:val="000000" w:themeColor="text1"/>
        </w:rPr>
        <w:t>Анкета Акционера</w:t>
      </w:r>
      <w:r w:rsidR="002C005F">
        <w:rPr>
          <w:rFonts w:ascii="Times New Roman" w:eastAsia="Tahoma" w:hAnsi="Times New Roman" w:cs="Times New Roman"/>
          <w:b/>
          <w:bCs/>
          <w:color w:val="000000" w:themeColor="text1"/>
        </w:rPr>
        <w:t xml:space="preserve"> </w:t>
      </w:r>
    </w:p>
    <w:p w:rsidR="004D0023" w:rsidRPr="0085666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Настоящее Приложение является опросным листом для Акционеров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 физических лиц и разработано с целью определения возможных налоговых последствий приобретения Акций, которые необходимо учитывать </w:t>
      </w:r>
      <w:r w:rsidR="002C005F">
        <w:rPr>
          <w:rFonts w:ascii="Times New Roman" w:eastAsia="Tahoma" w:hAnsi="Times New Roman" w:cs="Times New Roman"/>
          <w:color w:val="000000" w:themeColor="text1"/>
        </w:rPr>
        <w:t>АО</w:t>
      </w:r>
      <w:r w:rsidR="00151FD9">
        <w:rPr>
          <w:rFonts w:ascii="Times New Roman" w:eastAsia="Tahoma" w:hAnsi="Times New Roman" w:cs="Times New Roman"/>
          <w:color w:val="000000" w:themeColor="text1"/>
        </w:rPr>
        <w:t xml:space="preserve"> «РОССЕТИ КУБАНЬ»</w:t>
      </w:r>
      <w:r w:rsidRPr="00856662">
        <w:rPr>
          <w:rFonts w:ascii="Times New Roman" w:eastAsia="Tahoma" w:hAnsi="Times New Roman" w:cs="Times New Roman"/>
          <w:color w:val="000000" w:themeColor="text1"/>
        </w:rPr>
        <w:t xml:space="preserve"> как налоговому агенту.</w:t>
      </w:r>
    </w:p>
    <w:p w:rsidR="004D0023" w:rsidRPr="0085666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В случае</w:t>
      </w:r>
      <w:r w:rsidR="00C70284"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если Акционером-физическим лицом не будет представлена информация, указанная ниже, с приложением подтверждающих документов, указанных в Информационном письме, </w:t>
      </w:r>
      <w:r w:rsidR="002C005F" w:rsidRPr="00C765B8">
        <w:rPr>
          <w:rFonts w:ascii="Times New Roman" w:eastAsia="Tahoma" w:hAnsi="Times New Roman" w:cs="Times New Roman"/>
          <w:color w:val="000000" w:themeColor="text1"/>
        </w:rPr>
        <w:t>АО</w:t>
      </w:r>
      <w:r w:rsidR="00151FD9" w:rsidRPr="00C765B8">
        <w:rPr>
          <w:rFonts w:ascii="Times New Roman" w:eastAsia="Tahoma" w:hAnsi="Times New Roman" w:cs="Times New Roman"/>
          <w:color w:val="000000" w:themeColor="text1"/>
        </w:rPr>
        <w:t xml:space="preserve"> «РОССЕТИ КУБАНЬ»</w:t>
      </w:r>
      <w:r w:rsidRPr="00C765B8">
        <w:rPr>
          <w:rFonts w:ascii="Times New Roman" w:eastAsia="Tahoma" w:hAnsi="Times New Roman" w:cs="Times New Roman"/>
          <w:color w:val="000000" w:themeColor="text1"/>
        </w:rPr>
        <w:t>, выступаю</w:t>
      </w:r>
      <w:r w:rsidR="00C70284" w:rsidRPr="00C765B8">
        <w:rPr>
          <w:rFonts w:ascii="Times New Roman" w:eastAsia="Tahoma" w:hAnsi="Times New Roman" w:cs="Times New Roman"/>
          <w:color w:val="000000" w:themeColor="text1"/>
        </w:rPr>
        <w:t>щим</w:t>
      </w:r>
      <w:r w:rsidRPr="00C765B8">
        <w:rPr>
          <w:rFonts w:ascii="Times New Roman" w:eastAsia="Tahoma" w:hAnsi="Times New Roman" w:cs="Times New Roman"/>
          <w:color w:val="000000" w:themeColor="text1"/>
        </w:rPr>
        <w:t xml:space="preserve"> в качестве налогового агента</w:t>
      </w:r>
      <w:r w:rsidR="00C70284" w:rsidRPr="00C765B8">
        <w:rPr>
          <w:rFonts w:ascii="Times New Roman" w:eastAsia="Tahoma" w:hAnsi="Times New Roman" w:cs="Times New Roman"/>
          <w:color w:val="000000" w:themeColor="text1"/>
        </w:rPr>
        <w:t>,</w:t>
      </w:r>
      <w:r w:rsidRPr="00C765B8">
        <w:rPr>
          <w:rFonts w:ascii="Times New Roman" w:eastAsia="Tahoma" w:hAnsi="Times New Roman" w:cs="Times New Roman"/>
          <w:color w:val="000000" w:themeColor="text1"/>
        </w:rPr>
        <w:t xml:space="preserve"> в соответствии с законодательством РФ, может быть удержан налог по ставке, предусмотренной п. 1</w:t>
      </w:r>
      <w:r w:rsidR="00C70284" w:rsidRPr="00C765B8">
        <w:rPr>
          <w:rFonts w:ascii="Times New Roman" w:eastAsia="Tahoma" w:hAnsi="Times New Roman" w:cs="Times New Roman"/>
          <w:color w:val="000000" w:themeColor="text1"/>
        </w:rPr>
        <w:t>.1</w:t>
      </w:r>
      <w:r w:rsidRPr="00C765B8">
        <w:rPr>
          <w:rFonts w:ascii="Times New Roman" w:eastAsia="Tahoma" w:hAnsi="Times New Roman" w:cs="Times New Roman"/>
          <w:color w:val="000000" w:themeColor="text1"/>
        </w:rPr>
        <w:t xml:space="preserve"> ст. 224 НК РФ (в отношении физических лиц – резидентов Российской Федерации) или 30% (в отношении физических лиц – нерезидентов Российской Федерации)</w:t>
      </w:r>
      <w:r w:rsidRPr="00856662">
        <w:rPr>
          <w:rFonts w:ascii="Times New Roman" w:eastAsia="Tahoma" w:hAnsi="Times New Roman" w:cs="Times New Roman"/>
          <w:color w:val="000000" w:themeColor="text1"/>
        </w:rPr>
        <w:t xml:space="preserve"> с полной суммы покупной цены за Акции, подлежащей выплате Акционеру-физическому лицу.</w:t>
      </w:r>
    </w:p>
    <w:p w:rsidR="004D0023" w:rsidRPr="0085666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856662">
        <w:rPr>
          <w:rFonts w:ascii="Times New Roman" w:eastAsia="Tahoma" w:hAnsi="Times New Roman" w:cs="Times New Roman"/>
          <w:color w:val="000000" w:themeColor="text1"/>
        </w:rPr>
        <w:t>В случае</w:t>
      </w:r>
      <w:r w:rsidR="00C70284">
        <w:rPr>
          <w:rFonts w:ascii="Times New Roman" w:eastAsia="Tahoma" w:hAnsi="Times New Roman" w:cs="Times New Roman"/>
          <w:color w:val="000000" w:themeColor="text1"/>
        </w:rPr>
        <w:t>,</w:t>
      </w:r>
      <w:r w:rsidRPr="00856662">
        <w:rPr>
          <w:rFonts w:ascii="Times New Roman" w:eastAsia="Tahoma" w:hAnsi="Times New Roman" w:cs="Times New Roman"/>
          <w:color w:val="000000" w:themeColor="text1"/>
        </w:rPr>
        <w:t xml:space="preserve"> если Акционером-физическим лицом не будут представлены документы, подтверждающие:</w:t>
      </w:r>
    </w:p>
    <w:p w:rsidR="004D0023" w:rsidRPr="0085666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 xml:space="preserve">налоговое </w:t>
      </w:r>
      <w:proofErr w:type="spellStart"/>
      <w:r w:rsidRPr="00856662">
        <w:rPr>
          <w:rFonts w:ascii="Times New Roman" w:eastAsia="Tahoma" w:hAnsi="Times New Roman" w:cs="Times New Roman"/>
          <w:color w:val="000000" w:themeColor="text1"/>
        </w:rPr>
        <w:t>резидентство</w:t>
      </w:r>
      <w:proofErr w:type="spellEnd"/>
      <w:r w:rsidRPr="00856662">
        <w:rPr>
          <w:rFonts w:ascii="Times New Roman" w:eastAsia="Tahoma" w:hAnsi="Times New Roman" w:cs="Times New Roman"/>
          <w:color w:val="000000" w:themeColor="text1"/>
        </w:rPr>
        <w:t>,</w:t>
      </w:r>
    </w:p>
    <w:p w:rsidR="004D0023" w:rsidRPr="0085666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расходы на приобретение Акций,</w:t>
      </w:r>
    </w:p>
    <w:p w:rsidR="004D0023" w:rsidRPr="0085666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856662">
        <w:rPr>
          <w:rFonts w:ascii="Times New Roman" w:eastAsia="Tahoma" w:hAnsi="Times New Roman" w:cs="Times New Roman"/>
          <w:color w:val="000000" w:themeColor="text1"/>
        </w:rPr>
        <w:t>срок владения Акциями,</w:t>
      </w:r>
    </w:p>
    <w:p w:rsidR="004D0023" w:rsidRPr="0085666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sectPr w:rsidR="004D0023" w:rsidRPr="00856662" w:rsidSect="00043C80">
          <w:headerReference w:type="default" r:id="rId14"/>
          <w:footerReference w:type="default" r:id="rId15"/>
          <w:pgSz w:w="11900" w:h="16840"/>
          <w:pgMar w:top="1134" w:right="851" w:bottom="1134" w:left="1701" w:header="709" w:footer="943" w:gutter="0"/>
          <w:cols w:space="720"/>
        </w:sectPr>
      </w:pPr>
      <w:r w:rsidRPr="00856662">
        <w:rPr>
          <w:rFonts w:ascii="Times New Roman" w:eastAsia="Tahoma" w:hAnsi="Times New Roman" w:cs="Times New Roman"/>
          <w:color w:val="000000" w:themeColor="text1"/>
        </w:rPr>
        <w:t>Акционеру-физическому лицу может быть в одностороннем порядке отказано в учете расходов на приобретение Акций и применении налоговых льгот при исчислении налога, а налог будет удержан по максимальной ставке – 30%.</w:t>
      </w:r>
    </w:p>
    <w:tbl>
      <w:tblPr>
        <w:tblW w:w="10065"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800"/>
        <w:gridCol w:w="12"/>
        <w:gridCol w:w="2256"/>
        <w:gridCol w:w="12"/>
        <w:gridCol w:w="1985"/>
      </w:tblGrid>
      <w:tr w:rsidR="004D0023" w:rsidRPr="00856662" w:rsidTr="00043C80">
        <w:trPr>
          <w:trHeight w:val="815"/>
        </w:trPr>
        <w:tc>
          <w:tcPr>
            <w:tcW w:w="10065" w:type="dxa"/>
            <w:gridSpan w:val="5"/>
            <w:shd w:val="clear" w:color="auto" w:fill="auto"/>
          </w:tcPr>
          <w:p w:rsidR="004D0023" w:rsidRPr="00856662" w:rsidRDefault="004D0023" w:rsidP="00043C80">
            <w:pPr>
              <w:pBdr>
                <w:top w:val="nil"/>
                <w:left w:val="nil"/>
                <w:bottom w:val="nil"/>
                <w:right w:val="nil"/>
                <w:between w:val="nil"/>
              </w:pBdr>
              <w:spacing w:after="200" w:line="288" w:lineRule="auto"/>
              <w:ind w:left="3463" w:right="289" w:hanging="3154"/>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Определение статуса Акционера для целей налогообложения его дохода от продажи Акций на территории Российской Федерации</w:t>
            </w:r>
          </w:p>
        </w:tc>
      </w:tr>
      <w:tr w:rsidR="004D0023" w:rsidRPr="00856662" w:rsidTr="00043C80">
        <w:trPr>
          <w:trHeight w:val="799"/>
        </w:trPr>
        <w:tc>
          <w:tcPr>
            <w:tcW w:w="5800" w:type="dxa"/>
          </w:tcPr>
          <w:p w:rsidR="004D0023" w:rsidRPr="00856662" w:rsidRDefault="004D0023" w:rsidP="00043C80">
            <w:pPr>
              <w:pBdr>
                <w:top w:val="nil"/>
                <w:left w:val="nil"/>
                <w:bottom w:val="nil"/>
                <w:right w:val="nil"/>
                <w:between w:val="nil"/>
              </w:pBdr>
              <w:spacing w:after="200" w:line="288" w:lineRule="auto"/>
              <w:ind w:left="105" w:right="907"/>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Номер лицевого счета / Номер счета депо и наименование номинального держателя</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ФИО</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Дата рождения</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801"/>
        </w:trPr>
        <w:tc>
          <w:tcPr>
            <w:tcW w:w="5800" w:type="dxa"/>
          </w:tcPr>
          <w:p w:rsidR="004D0023" w:rsidRPr="00856662" w:rsidRDefault="004D0023" w:rsidP="00043C80">
            <w:pPr>
              <w:pBdr>
                <w:top w:val="nil"/>
                <w:left w:val="nil"/>
                <w:bottom w:val="nil"/>
                <w:right w:val="nil"/>
                <w:between w:val="nil"/>
              </w:pBdr>
              <w:spacing w:after="200" w:line="288" w:lineRule="auto"/>
              <w:ind w:left="105" w:right="96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Тип, серия, номер, кем выдан, дата выдачи документа, удостоверяющего личность</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ИНН</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17"/>
        </w:trPr>
        <w:tc>
          <w:tcPr>
            <w:tcW w:w="5800" w:type="dxa"/>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Место регистрации</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801"/>
        </w:trPr>
        <w:tc>
          <w:tcPr>
            <w:tcW w:w="5800" w:type="dxa"/>
          </w:tcPr>
          <w:p w:rsidR="004D0023" w:rsidRPr="00856662" w:rsidRDefault="004D0023" w:rsidP="00043C80">
            <w:pPr>
              <w:pBdr>
                <w:top w:val="nil"/>
                <w:left w:val="nil"/>
                <w:bottom w:val="nil"/>
                <w:right w:val="nil"/>
                <w:between w:val="nil"/>
              </w:pBdr>
              <w:spacing w:after="200" w:line="288" w:lineRule="auto"/>
              <w:ind w:left="105" w:right="1028"/>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Почтовый адрес (если отличается от места регистрации)</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651"/>
        </w:trPr>
        <w:tc>
          <w:tcPr>
            <w:tcW w:w="5800" w:type="dxa"/>
          </w:tcPr>
          <w:p w:rsidR="004D0023" w:rsidRPr="00856662" w:rsidRDefault="004D0023" w:rsidP="00043C80">
            <w:pPr>
              <w:pBdr>
                <w:top w:val="nil"/>
                <w:left w:val="nil"/>
                <w:bottom w:val="nil"/>
                <w:right w:val="nil"/>
                <w:between w:val="nil"/>
              </w:pBdr>
              <w:spacing w:after="200" w:line="288" w:lineRule="auto"/>
              <w:ind w:left="105" w:right="1028"/>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Контактный телефон</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183"/>
        </w:trPr>
        <w:tc>
          <w:tcPr>
            <w:tcW w:w="5800" w:type="dxa"/>
          </w:tcPr>
          <w:p w:rsidR="004D0023" w:rsidRPr="00856662" w:rsidRDefault="004D0023" w:rsidP="00043C80">
            <w:pPr>
              <w:pBdr>
                <w:top w:val="nil"/>
                <w:left w:val="nil"/>
                <w:bottom w:val="nil"/>
                <w:right w:val="nil"/>
                <w:between w:val="nil"/>
              </w:pBdr>
              <w:spacing w:after="200" w:line="288" w:lineRule="auto"/>
              <w:ind w:left="105" w:right="384"/>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 xml:space="preserve">Количество Акций, в отношении которых подано Требование </w:t>
            </w:r>
          </w:p>
        </w:tc>
        <w:tc>
          <w:tcPr>
            <w:tcW w:w="4265" w:type="dxa"/>
            <w:gridSpan w:val="4"/>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3"/>
        </w:trPr>
        <w:tc>
          <w:tcPr>
            <w:tcW w:w="5800" w:type="dxa"/>
            <w:shd w:val="clear" w:color="auto" w:fill="auto"/>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Критерий проверки</w:t>
            </w:r>
          </w:p>
        </w:tc>
        <w:tc>
          <w:tcPr>
            <w:tcW w:w="2268" w:type="dxa"/>
            <w:gridSpan w:val="2"/>
            <w:shd w:val="clear" w:color="auto" w:fill="auto"/>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Варианты ответа</w:t>
            </w:r>
          </w:p>
        </w:tc>
        <w:tc>
          <w:tcPr>
            <w:tcW w:w="1997" w:type="dxa"/>
            <w:gridSpan w:val="2"/>
            <w:shd w:val="clear" w:color="auto" w:fill="auto"/>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Комментарий Акционера</w:t>
            </w:r>
          </w:p>
        </w:tc>
      </w:tr>
      <w:tr w:rsidR="004D0023" w:rsidRPr="00856662" w:rsidTr="00043C80">
        <w:trPr>
          <w:trHeight w:val="520"/>
        </w:trPr>
        <w:tc>
          <w:tcPr>
            <w:tcW w:w="10065" w:type="dxa"/>
            <w:gridSpan w:val="5"/>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Настоящая анкета подлежит заполнению Акционерами-физическими лицами</w:t>
            </w:r>
          </w:p>
        </w:tc>
      </w:tr>
      <w:tr w:rsidR="004D0023" w:rsidRPr="00856662" w:rsidTr="00043C80">
        <w:trPr>
          <w:trHeight w:val="520"/>
        </w:trPr>
        <w:tc>
          <w:tcPr>
            <w:tcW w:w="10065" w:type="dxa"/>
            <w:gridSpan w:val="5"/>
            <w:shd w:val="clear" w:color="auto" w:fill="auto"/>
          </w:tcPr>
          <w:p w:rsidR="004D0023" w:rsidRPr="0085666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Пожалуйста, ответьте на следующие вопросы:</w:t>
            </w:r>
          </w:p>
        </w:tc>
      </w:tr>
      <w:tr w:rsidR="004D0023" w:rsidRPr="00856662" w:rsidTr="00043C80">
        <w:trPr>
          <w:trHeight w:val="2759"/>
        </w:trPr>
        <w:tc>
          <w:tcPr>
            <w:tcW w:w="5800" w:type="dxa"/>
            <w:shd w:val="clear" w:color="auto" w:fill="auto"/>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 Вы действуете самостоятельно или через номинального держателя/цепочку номинальных держателей или (Б) в Ваших интересах операции осуществляет привлеченный брокер или доверительный управляющий, действующий на основании договора доверительного управления, договора на брокерское обслуживание, договора поручения, договора комиссии или агентского договора?</w:t>
            </w:r>
          </w:p>
        </w:tc>
        <w:tc>
          <w:tcPr>
            <w:tcW w:w="2268" w:type="dxa"/>
            <w:gridSpan w:val="2"/>
            <w:shd w:val="clear" w:color="auto" w:fill="auto"/>
            <w:vAlign w:val="center"/>
          </w:tcPr>
          <w:p w:rsidR="004D0023" w:rsidRPr="00856662" w:rsidRDefault="004D0023" w:rsidP="00043C80">
            <w:pPr>
              <w:pBdr>
                <w:top w:val="nil"/>
                <w:left w:val="nil"/>
                <w:bottom w:val="nil"/>
                <w:right w:val="nil"/>
                <w:between w:val="nil"/>
              </w:pBdr>
              <w:spacing w:after="200" w:line="288" w:lineRule="auto"/>
              <w:ind w:left="783" w:right="776"/>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А/Б</w:t>
            </w:r>
          </w:p>
        </w:tc>
        <w:tc>
          <w:tcPr>
            <w:tcW w:w="1997" w:type="dxa"/>
            <w:gridSpan w:val="2"/>
            <w:shd w:val="clear" w:color="auto" w:fill="auto"/>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0"/>
        </w:trPr>
        <w:tc>
          <w:tcPr>
            <w:tcW w:w="5800" w:type="dxa"/>
            <w:shd w:val="clear" w:color="auto" w:fill="auto"/>
          </w:tcPr>
          <w:p w:rsidR="004D0023" w:rsidRPr="0085666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Если на вопрос 1 Вы выбрали вариант ответа «Б», является ли привлеченный Вами брокер (доверительный управляющий) российской организацией или российским обособленным подразделением иностранного брокера (доверительного управляющего)?</w:t>
            </w:r>
          </w:p>
          <w:p w:rsidR="004D0023" w:rsidRPr="00856662"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В случае если в данном вопросе Вы ответили «Нет», то </w:t>
            </w:r>
            <w:r w:rsidR="002C005F">
              <w:rPr>
                <w:rFonts w:ascii="Times New Roman" w:eastAsia="Tahoma" w:hAnsi="Times New Roman" w:cs="Times New Roman"/>
                <w:i/>
                <w:color w:val="000000" w:themeColor="text1"/>
              </w:rPr>
              <w:t>АО</w:t>
            </w:r>
            <w:r w:rsidR="00151FD9">
              <w:rPr>
                <w:rFonts w:ascii="Times New Roman" w:eastAsia="Tahoma" w:hAnsi="Times New Roman" w:cs="Times New Roman"/>
                <w:i/>
                <w:color w:val="000000" w:themeColor="text1"/>
              </w:rPr>
              <w:t xml:space="preserve"> «РОССЕТИ КУБАНЬ»</w:t>
            </w:r>
            <w:r w:rsidRPr="00856662">
              <w:rPr>
                <w:rFonts w:ascii="Times New Roman" w:eastAsia="Tahoma" w:hAnsi="Times New Roman" w:cs="Times New Roman"/>
                <w:i/>
                <w:color w:val="000000" w:themeColor="text1"/>
              </w:rPr>
              <w:t xml:space="preserve"> будет выступать в </w:t>
            </w:r>
            <w:r w:rsidRPr="00856662">
              <w:rPr>
                <w:rFonts w:ascii="Times New Roman" w:eastAsia="Tahoma" w:hAnsi="Times New Roman" w:cs="Times New Roman"/>
                <w:i/>
                <w:color w:val="000000" w:themeColor="text1"/>
              </w:rPr>
              <w:lastRenderedPageBreak/>
              <w:t xml:space="preserve">роли налогового агента, и Вам необходимо будет представить все подтверждающие документы </w:t>
            </w:r>
            <w:r w:rsidR="002C005F">
              <w:rPr>
                <w:rFonts w:ascii="Times New Roman" w:eastAsia="Tahoma" w:hAnsi="Times New Roman" w:cs="Times New Roman"/>
                <w:i/>
                <w:color w:val="000000" w:themeColor="text1"/>
              </w:rPr>
              <w:t>АО</w:t>
            </w:r>
            <w:r w:rsidR="00151FD9">
              <w:rPr>
                <w:rFonts w:ascii="Times New Roman" w:eastAsia="Tahoma" w:hAnsi="Times New Roman" w:cs="Times New Roman"/>
                <w:i/>
                <w:color w:val="000000" w:themeColor="text1"/>
              </w:rPr>
              <w:t xml:space="preserve"> «РОССЕТИ КУБАНЬ»</w:t>
            </w:r>
            <w:r w:rsidRPr="00856662">
              <w:rPr>
                <w:rFonts w:ascii="Times New Roman" w:eastAsia="Tahoma" w:hAnsi="Times New Roman" w:cs="Times New Roman"/>
                <w:i/>
                <w:color w:val="000000" w:themeColor="text1"/>
              </w:rPr>
              <w:t>.</w:t>
            </w:r>
          </w:p>
        </w:tc>
        <w:tc>
          <w:tcPr>
            <w:tcW w:w="2268" w:type="dxa"/>
            <w:gridSpan w:val="2"/>
            <w:shd w:val="clear" w:color="auto" w:fill="auto"/>
            <w:vAlign w:val="center"/>
          </w:tcPr>
          <w:p w:rsidR="004D0023" w:rsidRPr="00856662"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lastRenderedPageBreak/>
              <w:t>Да/Нет</w:t>
            </w:r>
          </w:p>
        </w:tc>
        <w:tc>
          <w:tcPr>
            <w:tcW w:w="1997" w:type="dxa"/>
            <w:gridSpan w:val="2"/>
            <w:shd w:val="clear" w:color="auto" w:fill="auto"/>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20"/>
        </w:trPr>
        <w:tc>
          <w:tcPr>
            <w:tcW w:w="10065" w:type="dxa"/>
            <w:gridSpan w:val="5"/>
          </w:tcPr>
          <w:p w:rsidR="004D0023" w:rsidRPr="00C765B8"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 если в вопросах 1 и 2 Вы выбрали варианты ответа соответственно «А» и «Нет»:</w:t>
            </w:r>
          </w:p>
        </w:tc>
      </w:tr>
      <w:tr w:rsidR="00CB0D62" w:rsidRPr="00856662" w:rsidTr="00043C80">
        <w:trPr>
          <w:trHeight w:val="50"/>
        </w:trPr>
        <w:tc>
          <w:tcPr>
            <w:tcW w:w="5800" w:type="dxa"/>
          </w:tcPr>
          <w:p w:rsidR="00CB0D62" w:rsidRPr="00C765B8" w:rsidRDefault="0078458B" w:rsidP="00866745">
            <w:pPr>
              <w:pStyle w:val="a6"/>
              <w:numPr>
                <w:ilvl w:val="0"/>
                <w:numId w:val="9"/>
              </w:numPr>
              <w:pBdr>
                <w:top w:val="nil"/>
                <w:left w:val="nil"/>
                <w:bottom w:val="nil"/>
                <w:right w:val="nil"/>
                <w:between w:val="nil"/>
              </w:pBdr>
              <w:spacing w:after="200" w:line="288" w:lineRule="auto"/>
              <w:ind w:left="321" w:hanging="284"/>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    </w:t>
            </w:r>
            <w:r w:rsidR="00CB0D62" w:rsidRPr="00C765B8">
              <w:rPr>
                <w:rFonts w:ascii="Times New Roman" w:eastAsia="Tahoma" w:hAnsi="Times New Roman" w:cs="Times New Roman"/>
                <w:color w:val="000000" w:themeColor="text1"/>
              </w:rPr>
              <w:t>Являетесь ли Вы налоговым резидентом РФ</w:t>
            </w:r>
            <w:r w:rsidR="004D0023" w:rsidRPr="00C765B8">
              <w:rPr>
                <w:rFonts w:ascii="Times New Roman" w:eastAsia="Tahoma" w:hAnsi="Times New Roman" w:cs="Times New Roman"/>
                <w:color w:val="000000" w:themeColor="text1"/>
                <w:vertAlign w:val="superscript"/>
              </w:rPr>
              <w:footnoteReference w:id="2"/>
            </w:r>
            <w:r w:rsidR="00CB0D62" w:rsidRPr="00C765B8">
              <w:rPr>
                <w:rFonts w:ascii="Times New Roman" w:eastAsia="Tahoma" w:hAnsi="Times New Roman" w:cs="Times New Roman"/>
                <w:color w:val="000000" w:themeColor="text1"/>
              </w:rPr>
              <w:t xml:space="preserve"> ?</w:t>
            </w:r>
          </w:p>
        </w:tc>
        <w:tc>
          <w:tcPr>
            <w:tcW w:w="2268" w:type="dxa"/>
            <w:gridSpan w:val="2"/>
            <w:vAlign w:val="center"/>
          </w:tcPr>
          <w:p w:rsidR="00CB0D62" w:rsidRPr="00C765B8" w:rsidRDefault="00CB0D62"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Да/Нет</w:t>
            </w:r>
          </w:p>
        </w:tc>
        <w:tc>
          <w:tcPr>
            <w:tcW w:w="1997" w:type="dxa"/>
            <w:gridSpan w:val="2"/>
          </w:tcPr>
          <w:p w:rsidR="00CB0D62" w:rsidRPr="00C765B8" w:rsidRDefault="00CB0D62"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CB0D62" w:rsidRPr="00856662" w:rsidTr="00043C80">
        <w:trPr>
          <w:trHeight w:val="50"/>
        </w:trPr>
        <w:tc>
          <w:tcPr>
            <w:tcW w:w="5800" w:type="dxa"/>
          </w:tcPr>
          <w:p w:rsidR="00CB0D62" w:rsidRPr="00C765B8" w:rsidRDefault="00CB0D62" w:rsidP="00CE4B67">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 если в вопросе 3 Вы выбрали вариант ответа «Да»:</w:t>
            </w:r>
          </w:p>
        </w:tc>
        <w:tc>
          <w:tcPr>
            <w:tcW w:w="2268" w:type="dxa"/>
            <w:gridSpan w:val="2"/>
            <w:vAlign w:val="center"/>
          </w:tcPr>
          <w:p w:rsidR="00CB0D62" w:rsidRPr="00C765B8" w:rsidRDefault="00CB0D62"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p>
        </w:tc>
        <w:tc>
          <w:tcPr>
            <w:tcW w:w="1997" w:type="dxa"/>
            <w:gridSpan w:val="2"/>
          </w:tcPr>
          <w:p w:rsidR="00CB0D62" w:rsidRPr="00C765B8" w:rsidRDefault="00CB0D62"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856662" w:rsidTr="00043C80">
        <w:trPr>
          <w:trHeight w:val="50"/>
        </w:trPr>
        <w:tc>
          <w:tcPr>
            <w:tcW w:w="5800" w:type="dxa"/>
          </w:tcPr>
          <w:p w:rsidR="004D0023" w:rsidRPr="00C765B8"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Владеете ли Вы Акциями непрерывно на протяжении </w:t>
            </w:r>
            <w:r w:rsidRPr="00C765B8">
              <w:rPr>
                <w:rFonts w:ascii="Times New Roman" w:eastAsia="Tahoma" w:hAnsi="Times New Roman" w:cs="Times New Roman"/>
                <w:color w:val="000000" w:themeColor="text1"/>
                <w:u w:val="single"/>
              </w:rPr>
              <w:t>более 5 лет</w:t>
            </w:r>
            <w:r w:rsidRPr="00C765B8">
              <w:rPr>
                <w:rFonts w:ascii="Times New Roman" w:eastAsia="Tahoma" w:hAnsi="Times New Roman" w:cs="Times New Roman"/>
                <w:color w:val="000000" w:themeColor="text1"/>
              </w:rPr>
              <w:t>? (Обратите внимание, что непрерывное владения Акциями в данном контексте обозначает непрерывное владение с точки зрения ст. 284.2 НК РФ)</w:t>
            </w:r>
          </w:p>
          <w:p w:rsidR="004D0023" w:rsidRPr="00C765B8" w:rsidRDefault="004D0023" w:rsidP="00043C80">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Для </w:t>
            </w:r>
            <w:r w:rsidR="002578FA" w:rsidRPr="00C765B8">
              <w:rPr>
                <w:rFonts w:ascii="Times New Roman" w:eastAsia="Tahoma" w:hAnsi="Times New Roman" w:cs="Times New Roman"/>
                <w:i/>
                <w:color w:val="000000" w:themeColor="text1"/>
              </w:rPr>
              <w:t xml:space="preserve">подтверждения </w:t>
            </w:r>
            <w:r w:rsidRPr="00C765B8">
              <w:rPr>
                <w:rFonts w:ascii="Times New Roman" w:eastAsia="Tahoma" w:hAnsi="Times New Roman" w:cs="Times New Roman"/>
                <w:i/>
                <w:color w:val="000000" w:themeColor="text1"/>
              </w:rPr>
              <w:t xml:space="preserve">владения </w:t>
            </w:r>
            <w:r w:rsidR="002578FA" w:rsidRPr="00C765B8">
              <w:rPr>
                <w:rFonts w:ascii="Times New Roman" w:eastAsia="Tahoma" w:hAnsi="Times New Roman" w:cs="Times New Roman"/>
                <w:i/>
                <w:color w:val="000000" w:themeColor="text1"/>
              </w:rPr>
              <w:t xml:space="preserve">Акциями </w:t>
            </w:r>
            <w:r w:rsidRPr="00C765B8">
              <w:rPr>
                <w:rFonts w:ascii="Times New Roman" w:eastAsia="Tahoma" w:hAnsi="Times New Roman" w:cs="Times New Roman"/>
                <w:i/>
                <w:color w:val="000000" w:themeColor="text1"/>
              </w:rPr>
              <w:t xml:space="preserve">на протяжении </w:t>
            </w:r>
            <w:r w:rsidRPr="00C765B8">
              <w:rPr>
                <w:rFonts w:ascii="Times New Roman" w:eastAsia="Tahoma" w:hAnsi="Times New Roman" w:cs="Times New Roman"/>
                <w:i/>
                <w:color w:val="000000" w:themeColor="text1"/>
                <w:u w:val="single"/>
              </w:rPr>
              <w:t>более 5 лет</w:t>
            </w:r>
            <w:r w:rsidR="00775D22" w:rsidRPr="00C765B8">
              <w:rPr>
                <w:rFonts w:ascii="Times New Roman" w:eastAsia="Tahoma" w:hAnsi="Times New Roman" w:cs="Times New Roman"/>
                <w:i/>
                <w:color w:val="000000" w:themeColor="text1"/>
              </w:rPr>
              <w:t>,</w:t>
            </w:r>
            <w:r w:rsidRPr="00C765B8">
              <w:rPr>
                <w:rFonts w:ascii="Times New Roman" w:eastAsia="Tahoma" w:hAnsi="Times New Roman" w:cs="Times New Roman"/>
                <w:i/>
                <w:color w:val="000000" w:themeColor="text1"/>
              </w:rPr>
              <w:t xml:space="preserve"> Вам необходимо представить </w:t>
            </w:r>
            <w:r w:rsidR="002C005F" w:rsidRPr="00C765B8">
              <w:rPr>
                <w:rFonts w:ascii="Times New Roman" w:eastAsia="Tahoma" w:hAnsi="Times New Roman" w:cs="Times New Roman"/>
                <w:i/>
                <w:color w:val="000000" w:themeColor="text1"/>
              </w:rPr>
              <w:t>АО</w:t>
            </w:r>
            <w:r w:rsidR="00151FD9" w:rsidRPr="00C765B8">
              <w:rPr>
                <w:rFonts w:ascii="Times New Roman" w:eastAsia="Tahoma" w:hAnsi="Times New Roman" w:cs="Times New Roman"/>
                <w:i/>
                <w:color w:val="000000" w:themeColor="text1"/>
              </w:rPr>
              <w:t xml:space="preserve"> «РОССЕТИ КУБАНЬ»</w:t>
            </w:r>
            <w:r w:rsidRPr="00C765B8">
              <w:rPr>
                <w:rFonts w:ascii="Times New Roman" w:eastAsia="Tahoma" w:hAnsi="Times New Roman" w:cs="Times New Roman"/>
                <w:i/>
                <w:color w:val="000000" w:themeColor="text1"/>
              </w:rPr>
              <w:t xml:space="preserve"> следующие документы: Договор купли-продажи, Распоряжение о зачислении ценных бумаг на лицевой счет, Выписку по счету депо, Выписку из системы ведения реестра владельцев ценных бумаг. Обращаем Ваше внимание, что перечень документов может изменяться</w:t>
            </w:r>
            <w:r w:rsidR="00CE4B67" w:rsidRPr="00C765B8">
              <w:rPr>
                <w:rFonts w:ascii="Times New Roman" w:eastAsia="Tahoma" w:hAnsi="Times New Roman" w:cs="Times New Roman"/>
                <w:i/>
                <w:color w:val="000000" w:themeColor="text1"/>
              </w:rPr>
              <w:t>,</w:t>
            </w:r>
            <w:r w:rsidRPr="00C765B8">
              <w:rPr>
                <w:rFonts w:ascii="Times New Roman" w:eastAsia="Tahoma" w:hAnsi="Times New Roman" w:cs="Times New Roman"/>
                <w:i/>
                <w:color w:val="000000" w:themeColor="text1"/>
              </w:rPr>
              <w:t xml:space="preserve"> в зависимости от юридических способов приобретения Акций (см. пункт </w:t>
            </w:r>
            <w:r w:rsidRPr="00C765B8">
              <w:rPr>
                <w:rFonts w:ascii="Times New Roman" w:eastAsia="Tahoma" w:hAnsi="Times New Roman" w:cs="Times New Roman"/>
                <w:i/>
                <w:color w:val="000000" w:themeColor="text1"/>
              </w:rPr>
              <w:fldChar w:fldCharType="begin"/>
            </w:r>
            <w:r w:rsidRPr="00C765B8">
              <w:rPr>
                <w:rFonts w:ascii="Times New Roman" w:eastAsia="Tahoma" w:hAnsi="Times New Roman" w:cs="Times New Roman"/>
                <w:i/>
                <w:color w:val="000000" w:themeColor="text1"/>
              </w:rPr>
              <w:instrText xml:space="preserve"> REF _Ref117248266 \r \h </w:instrText>
            </w:r>
            <w:r w:rsidRPr="00C765B8">
              <w:rPr>
                <w:rFonts w:ascii="Times New Roman" w:eastAsia="Tahoma" w:hAnsi="Times New Roman" w:cs="Times New Roman"/>
                <w:i/>
                <w:color w:val="000000" w:themeColor="text1"/>
              </w:rPr>
            </w:r>
            <w:r w:rsidRPr="00C765B8">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1.3.1</w:t>
            </w:r>
            <w:r w:rsidRPr="00C765B8">
              <w:rPr>
                <w:rFonts w:ascii="Times New Roman" w:eastAsia="Tahoma" w:hAnsi="Times New Roman" w:cs="Times New Roman"/>
                <w:i/>
                <w:color w:val="000000" w:themeColor="text1"/>
              </w:rPr>
              <w:fldChar w:fldCharType="end"/>
            </w:r>
            <w:r w:rsidRPr="00C765B8">
              <w:rPr>
                <w:rFonts w:ascii="Times New Roman" w:eastAsia="Tahoma" w:hAnsi="Times New Roman" w:cs="Times New Roman"/>
                <w:i/>
                <w:color w:val="000000" w:themeColor="text1"/>
              </w:rPr>
              <w:t xml:space="preserve"> (для физических лиц-Акционеров, являющихся резидентами РФ) Информационного письма).</w:t>
            </w:r>
          </w:p>
          <w:p w:rsidR="004D0023" w:rsidRPr="00C765B8" w:rsidRDefault="004D0023" w:rsidP="00CE4B67">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Обращаем Ваше внимание, что вышеупомянутые документы должны </w:t>
            </w:r>
            <w:r w:rsidR="00EA6F40" w:rsidRPr="00C765B8">
              <w:rPr>
                <w:rFonts w:ascii="Times New Roman" w:eastAsia="Tahoma" w:hAnsi="Times New Roman" w:cs="Times New Roman"/>
                <w:i/>
                <w:color w:val="000000" w:themeColor="text1"/>
              </w:rPr>
              <w:t xml:space="preserve">быть </w:t>
            </w:r>
            <w:r w:rsidRPr="00C765B8">
              <w:rPr>
                <w:rFonts w:ascii="Times New Roman" w:eastAsia="Tahoma" w:hAnsi="Times New Roman" w:cs="Times New Roman"/>
                <w:i/>
                <w:color w:val="000000" w:themeColor="text1"/>
              </w:rPr>
              <w:t xml:space="preserve">надлежащим образом заверены, переведены на русский язык (если применимо) и направлены (представлены) АО «НРК – Р.О.С.Т.» в порядке, указанном в пунктах </w:t>
            </w:r>
            <w:r w:rsidRPr="00C765B8">
              <w:rPr>
                <w:rFonts w:ascii="Times New Roman" w:eastAsia="Tahoma" w:hAnsi="Times New Roman" w:cs="Times New Roman"/>
                <w:i/>
                <w:color w:val="000000" w:themeColor="text1"/>
              </w:rPr>
              <w:fldChar w:fldCharType="begin"/>
            </w:r>
            <w:r w:rsidRPr="00C765B8">
              <w:rPr>
                <w:rFonts w:ascii="Times New Roman" w:eastAsia="Tahoma" w:hAnsi="Times New Roman" w:cs="Times New Roman"/>
                <w:i/>
                <w:color w:val="000000" w:themeColor="text1"/>
              </w:rPr>
              <w:instrText xml:space="preserve"> REF _Ref117248403 \r \h  \* MERGEFORMAT </w:instrText>
            </w:r>
            <w:r w:rsidRPr="00C765B8">
              <w:rPr>
                <w:rFonts w:ascii="Times New Roman" w:eastAsia="Tahoma" w:hAnsi="Times New Roman" w:cs="Times New Roman"/>
                <w:i/>
                <w:color w:val="000000" w:themeColor="text1"/>
              </w:rPr>
            </w:r>
            <w:r w:rsidRPr="00C765B8">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1.3.2</w:t>
            </w:r>
            <w:r w:rsidRPr="00C765B8">
              <w:rPr>
                <w:rFonts w:ascii="Times New Roman" w:eastAsia="Tahoma" w:hAnsi="Times New Roman" w:cs="Times New Roman"/>
                <w:i/>
                <w:color w:val="000000" w:themeColor="text1"/>
              </w:rPr>
              <w:fldChar w:fldCharType="end"/>
            </w:r>
            <w:r w:rsidRPr="00C765B8">
              <w:rPr>
                <w:rFonts w:ascii="Times New Roman" w:eastAsia="Tahoma" w:hAnsi="Times New Roman" w:cs="Times New Roman"/>
                <w:i/>
                <w:color w:val="000000" w:themeColor="text1"/>
              </w:rPr>
              <w:t>-</w:t>
            </w:r>
            <w:r w:rsidRPr="00C765B8">
              <w:rPr>
                <w:rFonts w:ascii="Times New Roman" w:eastAsia="Tahoma" w:hAnsi="Times New Roman" w:cs="Times New Roman"/>
                <w:i/>
                <w:color w:val="000000" w:themeColor="text1"/>
              </w:rPr>
              <w:fldChar w:fldCharType="begin"/>
            </w:r>
            <w:r w:rsidRPr="00C765B8">
              <w:rPr>
                <w:rFonts w:ascii="Times New Roman" w:eastAsia="Tahoma" w:hAnsi="Times New Roman" w:cs="Times New Roman"/>
                <w:i/>
                <w:color w:val="000000" w:themeColor="text1"/>
              </w:rPr>
              <w:instrText xml:space="preserve"> REF _Ref117248404 \r \h  \* MERGEFORMAT </w:instrText>
            </w:r>
            <w:r w:rsidRPr="00C765B8">
              <w:rPr>
                <w:rFonts w:ascii="Times New Roman" w:eastAsia="Tahoma" w:hAnsi="Times New Roman" w:cs="Times New Roman"/>
                <w:i/>
                <w:color w:val="000000" w:themeColor="text1"/>
              </w:rPr>
            </w:r>
            <w:r w:rsidRPr="00C765B8">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1.3.3</w:t>
            </w:r>
            <w:r w:rsidRPr="00C765B8">
              <w:rPr>
                <w:rFonts w:ascii="Times New Roman" w:eastAsia="Tahoma" w:hAnsi="Times New Roman" w:cs="Times New Roman"/>
                <w:i/>
                <w:color w:val="000000" w:themeColor="text1"/>
              </w:rPr>
              <w:fldChar w:fldCharType="end"/>
            </w:r>
            <w:r w:rsidRPr="00C765B8">
              <w:rPr>
                <w:rFonts w:ascii="Times New Roman" w:eastAsia="Tahoma" w:hAnsi="Times New Roman" w:cs="Times New Roman"/>
                <w:i/>
                <w:color w:val="000000" w:themeColor="text1"/>
              </w:rPr>
              <w:t xml:space="preserve"> (для физических лиц-Акционеров, являющихся резидентами РФ)</w:t>
            </w:r>
            <w:r w:rsidR="00CE4B67" w:rsidRPr="00C765B8">
              <w:rPr>
                <w:rFonts w:ascii="Times New Roman" w:eastAsia="Tahoma" w:hAnsi="Times New Roman" w:cs="Times New Roman"/>
                <w:i/>
                <w:color w:val="000000" w:themeColor="text1"/>
              </w:rPr>
              <w:t xml:space="preserve"> </w:t>
            </w:r>
            <w:r w:rsidRPr="00C765B8">
              <w:rPr>
                <w:rFonts w:ascii="Times New Roman" w:eastAsia="Tahoma" w:hAnsi="Times New Roman" w:cs="Times New Roman"/>
                <w:i/>
                <w:color w:val="000000" w:themeColor="text1"/>
              </w:rPr>
              <w:t xml:space="preserve">Информационного письма, не позднее </w:t>
            </w:r>
            <w:r w:rsidR="002C005F" w:rsidRPr="00C765B8">
              <w:rPr>
                <w:rFonts w:ascii="Times New Roman" w:eastAsia="Tahoma" w:hAnsi="Times New Roman" w:cs="Times New Roman"/>
                <w:b/>
                <w:i/>
                <w:color w:val="000000" w:themeColor="text1"/>
              </w:rPr>
              <w:t>30</w:t>
            </w:r>
            <w:r w:rsidR="002A5649" w:rsidRPr="00C765B8">
              <w:rPr>
                <w:rFonts w:ascii="Times New Roman" w:eastAsia="Tahoma" w:hAnsi="Times New Roman" w:cs="Times New Roman"/>
                <w:b/>
                <w:i/>
                <w:color w:val="000000" w:themeColor="text1"/>
              </w:rPr>
              <w:t xml:space="preserve"> ию</w:t>
            </w:r>
            <w:r w:rsidR="002C005F" w:rsidRPr="00C765B8">
              <w:rPr>
                <w:rFonts w:ascii="Times New Roman" w:eastAsia="Tahoma" w:hAnsi="Times New Roman" w:cs="Times New Roman"/>
                <w:b/>
                <w:i/>
                <w:color w:val="000000" w:themeColor="text1"/>
              </w:rPr>
              <w:t>н</w:t>
            </w:r>
            <w:r w:rsidR="002A5649" w:rsidRPr="00C765B8">
              <w:rPr>
                <w:rFonts w:ascii="Times New Roman" w:eastAsia="Tahoma" w:hAnsi="Times New Roman" w:cs="Times New Roman"/>
                <w:b/>
                <w:i/>
                <w:color w:val="000000" w:themeColor="text1"/>
              </w:rPr>
              <w:t>я 202</w:t>
            </w:r>
            <w:r w:rsidR="002C005F" w:rsidRPr="00C765B8">
              <w:rPr>
                <w:rFonts w:ascii="Times New Roman" w:eastAsia="Tahoma" w:hAnsi="Times New Roman" w:cs="Times New Roman"/>
                <w:b/>
                <w:i/>
                <w:color w:val="000000" w:themeColor="text1"/>
              </w:rPr>
              <w:t>5</w:t>
            </w:r>
            <w:r w:rsidRPr="00C765B8">
              <w:rPr>
                <w:rFonts w:ascii="Times New Roman" w:eastAsia="Tahoma" w:hAnsi="Times New Roman" w:cs="Times New Roman"/>
                <w:i/>
                <w:color w:val="000000" w:themeColor="text1"/>
              </w:rPr>
              <w:t xml:space="preserve"> г. (включительно).</w:t>
            </w:r>
          </w:p>
        </w:tc>
        <w:tc>
          <w:tcPr>
            <w:tcW w:w="2268" w:type="dxa"/>
            <w:gridSpan w:val="2"/>
            <w:vAlign w:val="center"/>
          </w:tcPr>
          <w:p w:rsidR="004D0023" w:rsidRPr="00C765B8"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Да/Нет</w:t>
            </w:r>
          </w:p>
        </w:tc>
        <w:tc>
          <w:tcPr>
            <w:tcW w:w="1997" w:type="dxa"/>
            <w:gridSpan w:val="2"/>
          </w:tcPr>
          <w:p w:rsidR="004D0023" w:rsidRPr="00C765B8"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2578FA" w:rsidRPr="00856662" w:rsidTr="00043C80">
        <w:trPr>
          <w:trHeight w:val="520"/>
        </w:trPr>
        <w:tc>
          <w:tcPr>
            <w:tcW w:w="5800" w:type="dxa"/>
          </w:tcPr>
          <w:p w:rsidR="002578FA" w:rsidRPr="00C765B8" w:rsidRDefault="002578FA" w:rsidP="00B531F1">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В случае если в вопрос</w:t>
            </w:r>
            <w:r w:rsidR="00775D22" w:rsidRPr="00C765B8">
              <w:rPr>
                <w:rFonts w:ascii="Times New Roman" w:eastAsia="Tahoma" w:hAnsi="Times New Roman" w:cs="Times New Roman"/>
                <w:color w:val="000000" w:themeColor="text1"/>
              </w:rPr>
              <w:t>е</w:t>
            </w:r>
            <w:r w:rsidRPr="00C765B8">
              <w:rPr>
                <w:rFonts w:ascii="Times New Roman" w:eastAsia="Tahoma" w:hAnsi="Times New Roman" w:cs="Times New Roman"/>
                <w:color w:val="000000" w:themeColor="text1"/>
              </w:rPr>
              <w:t xml:space="preserve"> </w:t>
            </w:r>
            <w:r w:rsidR="00775D22" w:rsidRPr="00C765B8">
              <w:rPr>
                <w:rFonts w:ascii="Times New Roman" w:eastAsia="Tahoma" w:hAnsi="Times New Roman" w:cs="Times New Roman"/>
                <w:color w:val="000000" w:themeColor="text1"/>
              </w:rPr>
              <w:t xml:space="preserve">3 или 4 </w:t>
            </w:r>
            <w:r w:rsidRPr="00C765B8">
              <w:rPr>
                <w:rFonts w:ascii="Times New Roman" w:eastAsia="Tahoma" w:hAnsi="Times New Roman" w:cs="Times New Roman"/>
                <w:color w:val="000000" w:themeColor="text1"/>
              </w:rPr>
              <w:t>Вы ответ</w:t>
            </w:r>
            <w:r w:rsidR="00B531F1" w:rsidRPr="00C765B8">
              <w:rPr>
                <w:rFonts w:ascii="Times New Roman" w:eastAsia="Tahoma" w:hAnsi="Times New Roman" w:cs="Times New Roman"/>
                <w:color w:val="000000" w:themeColor="text1"/>
              </w:rPr>
              <w:t>или</w:t>
            </w:r>
            <w:r w:rsidRPr="00C765B8">
              <w:rPr>
                <w:rFonts w:ascii="Times New Roman" w:eastAsia="Tahoma" w:hAnsi="Times New Roman" w:cs="Times New Roman"/>
                <w:color w:val="000000" w:themeColor="text1"/>
              </w:rPr>
              <w:t xml:space="preserve"> «Нет»:</w:t>
            </w:r>
          </w:p>
        </w:tc>
        <w:tc>
          <w:tcPr>
            <w:tcW w:w="2268" w:type="dxa"/>
            <w:gridSpan w:val="2"/>
          </w:tcPr>
          <w:p w:rsidR="002578FA" w:rsidRPr="00C765B8" w:rsidRDefault="002578FA"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97" w:type="dxa"/>
            <w:gridSpan w:val="2"/>
          </w:tcPr>
          <w:p w:rsidR="002578FA" w:rsidRPr="00C765B8" w:rsidRDefault="002578FA"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2578FA" w:rsidRPr="002578FA" w:rsidTr="00043C80">
        <w:trPr>
          <w:trHeight w:val="520"/>
        </w:trPr>
        <w:tc>
          <w:tcPr>
            <w:tcW w:w="5800" w:type="dxa"/>
          </w:tcPr>
          <w:p w:rsidR="002578FA" w:rsidRPr="00C765B8" w:rsidRDefault="00866745" w:rsidP="00866745">
            <w:pPr>
              <w:pBdr>
                <w:top w:val="nil"/>
                <w:left w:val="nil"/>
                <w:bottom w:val="nil"/>
                <w:right w:val="nil"/>
                <w:between w:val="nil"/>
              </w:pBdr>
              <w:spacing w:after="200" w:line="288" w:lineRule="auto"/>
              <w:ind w:left="604" w:hanging="993"/>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                  </w:t>
            </w:r>
            <w:r w:rsidR="002578FA" w:rsidRPr="00C765B8">
              <w:rPr>
                <w:rFonts w:ascii="Times New Roman" w:eastAsia="Tahoma" w:hAnsi="Times New Roman" w:cs="Times New Roman"/>
                <w:i/>
                <w:color w:val="000000" w:themeColor="text1"/>
              </w:rPr>
              <w:t xml:space="preserve">Для подтверждения расходов, связанных с </w:t>
            </w:r>
            <w:r w:rsidRPr="00C765B8">
              <w:rPr>
                <w:rFonts w:ascii="Times New Roman" w:eastAsia="Tahoma" w:hAnsi="Times New Roman" w:cs="Times New Roman"/>
                <w:i/>
                <w:color w:val="000000" w:themeColor="text1"/>
              </w:rPr>
              <w:t xml:space="preserve">  </w:t>
            </w:r>
            <w:r w:rsidR="002578FA" w:rsidRPr="00C765B8">
              <w:rPr>
                <w:rFonts w:ascii="Times New Roman" w:eastAsia="Tahoma" w:hAnsi="Times New Roman" w:cs="Times New Roman"/>
                <w:i/>
                <w:color w:val="000000" w:themeColor="text1"/>
              </w:rPr>
              <w:t>приобретением и хранением Акций</w:t>
            </w:r>
            <w:r w:rsidR="00775D22" w:rsidRPr="00C765B8">
              <w:rPr>
                <w:rFonts w:ascii="Times New Roman" w:eastAsia="Tahoma" w:hAnsi="Times New Roman" w:cs="Times New Roman"/>
                <w:i/>
                <w:color w:val="000000" w:themeColor="text1"/>
              </w:rPr>
              <w:t xml:space="preserve"> (при наличии)</w:t>
            </w:r>
            <w:r w:rsidR="002578FA" w:rsidRPr="00C765B8">
              <w:rPr>
                <w:rFonts w:ascii="Times New Roman" w:eastAsia="Tahoma" w:hAnsi="Times New Roman" w:cs="Times New Roman"/>
                <w:i/>
                <w:color w:val="000000" w:themeColor="text1"/>
              </w:rPr>
              <w:t xml:space="preserve"> Вам необходимо представить АО «РОССЕТИ КУБАНЬ» следующие документы: Договор купли-продажи, Распоряжение о зачислении ценных бумаг на лицевой счет, Выписку по счету депо, Выписку из системы ведения реестра владельцев ценных бумаг. Обращаем Ваше внимание, что перечень </w:t>
            </w:r>
            <w:r w:rsidR="002578FA" w:rsidRPr="00C765B8">
              <w:rPr>
                <w:rFonts w:ascii="Times New Roman" w:eastAsia="Tahoma" w:hAnsi="Times New Roman" w:cs="Times New Roman"/>
                <w:i/>
                <w:color w:val="000000" w:themeColor="text1"/>
              </w:rPr>
              <w:lastRenderedPageBreak/>
              <w:t>документов может изменяться, в зависимости от юридических способов приобретения Акций (см. пункт 1.3.1 (для физических лиц-Акционеров, являющихся резидентами РФ)</w:t>
            </w:r>
            <w:r w:rsidR="00B531F1" w:rsidRPr="00C765B8">
              <w:rPr>
                <w:rFonts w:ascii="Times New Roman" w:eastAsia="Tahoma" w:hAnsi="Times New Roman" w:cs="Times New Roman"/>
                <w:i/>
                <w:color w:val="000000" w:themeColor="text1"/>
              </w:rPr>
              <w:t xml:space="preserve"> и</w:t>
            </w:r>
            <w:r w:rsidR="00B531F1" w:rsidRPr="00C765B8">
              <w:t xml:space="preserve"> </w:t>
            </w:r>
            <w:r w:rsidR="00B531F1" w:rsidRPr="00C765B8">
              <w:rPr>
                <w:rFonts w:ascii="Times New Roman" w:eastAsia="Tahoma" w:hAnsi="Times New Roman" w:cs="Times New Roman"/>
                <w:i/>
                <w:color w:val="000000" w:themeColor="text1"/>
              </w:rPr>
              <w:t xml:space="preserve">пункт 2.3.1 (для физических лиц-Акционеров – нерезидентов РФ) Информационного письма). </w:t>
            </w:r>
            <w:r w:rsidR="002578FA" w:rsidRPr="00C765B8">
              <w:rPr>
                <w:rFonts w:ascii="Times New Roman" w:eastAsia="Tahoma" w:hAnsi="Times New Roman" w:cs="Times New Roman"/>
                <w:i/>
                <w:color w:val="000000" w:themeColor="text1"/>
              </w:rPr>
              <w:t xml:space="preserve"> </w:t>
            </w:r>
          </w:p>
          <w:p w:rsidR="002578FA" w:rsidRPr="00C765B8" w:rsidRDefault="002578FA" w:rsidP="00866745">
            <w:pPr>
              <w:pBdr>
                <w:top w:val="nil"/>
                <w:left w:val="nil"/>
                <w:bottom w:val="nil"/>
                <w:right w:val="nil"/>
                <w:between w:val="nil"/>
              </w:pBdr>
              <w:spacing w:after="200" w:line="288" w:lineRule="auto"/>
              <w:ind w:left="604"/>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Обращаем Ваше внимание, что вышеупомянутые документы должны быть надлежащим образом заверены, переведены на русский язык (если применимо) и направлены (представлены) АО «НРК – Р.О.С.Т.» в порядке, указанном в пунктах 1.3.2-1.3.3 (для физических лиц-Акционеров, являющихся резидентами РФ)</w:t>
            </w:r>
            <w:r w:rsidR="003F32FD" w:rsidRPr="00C765B8">
              <w:rPr>
                <w:rFonts w:ascii="Times New Roman" w:eastAsia="Tahoma" w:hAnsi="Times New Roman" w:cs="Times New Roman"/>
                <w:i/>
                <w:color w:val="000000" w:themeColor="text1"/>
              </w:rPr>
              <w:t xml:space="preserve"> и пунктах 2.3.2-2.3.3 (для физических лиц-Акционеров - нерезидентов РФ) Информационного письма</w:t>
            </w:r>
            <w:r w:rsidRPr="00C765B8">
              <w:rPr>
                <w:rFonts w:ascii="Times New Roman" w:eastAsia="Tahoma" w:hAnsi="Times New Roman" w:cs="Times New Roman"/>
                <w:i/>
                <w:color w:val="000000" w:themeColor="text1"/>
              </w:rPr>
              <w:t xml:space="preserve"> Информационного письма, не позднее </w:t>
            </w:r>
            <w:r w:rsidRPr="00C765B8">
              <w:rPr>
                <w:rFonts w:ascii="Times New Roman" w:eastAsia="Tahoma" w:hAnsi="Times New Roman" w:cs="Times New Roman"/>
                <w:b/>
                <w:i/>
                <w:color w:val="000000" w:themeColor="text1"/>
              </w:rPr>
              <w:t>30 июня 2025 г</w:t>
            </w:r>
            <w:r w:rsidRPr="00C765B8">
              <w:rPr>
                <w:rFonts w:ascii="Times New Roman" w:eastAsia="Tahoma" w:hAnsi="Times New Roman" w:cs="Times New Roman"/>
                <w:i/>
                <w:color w:val="000000" w:themeColor="text1"/>
              </w:rPr>
              <w:t>. (включительно).</w:t>
            </w:r>
          </w:p>
        </w:tc>
        <w:tc>
          <w:tcPr>
            <w:tcW w:w="2268" w:type="dxa"/>
            <w:gridSpan w:val="2"/>
          </w:tcPr>
          <w:p w:rsidR="002578FA" w:rsidRPr="002578FA" w:rsidRDefault="002578FA" w:rsidP="00043C80">
            <w:pPr>
              <w:pBdr>
                <w:top w:val="nil"/>
                <w:left w:val="nil"/>
                <w:bottom w:val="nil"/>
                <w:right w:val="nil"/>
                <w:between w:val="nil"/>
              </w:pBdr>
              <w:spacing w:after="200" w:line="288" w:lineRule="auto"/>
              <w:rPr>
                <w:rFonts w:ascii="Times New Roman" w:eastAsia="Tahoma" w:hAnsi="Times New Roman" w:cs="Times New Roman"/>
                <w:i/>
                <w:color w:val="000000" w:themeColor="text1"/>
              </w:rPr>
            </w:pPr>
          </w:p>
        </w:tc>
        <w:tc>
          <w:tcPr>
            <w:tcW w:w="1997" w:type="dxa"/>
            <w:gridSpan w:val="2"/>
          </w:tcPr>
          <w:p w:rsidR="002578FA" w:rsidRPr="002578FA" w:rsidRDefault="002578FA" w:rsidP="00043C80">
            <w:pPr>
              <w:pBdr>
                <w:top w:val="nil"/>
                <w:left w:val="nil"/>
                <w:bottom w:val="nil"/>
                <w:right w:val="nil"/>
                <w:between w:val="nil"/>
              </w:pBdr>
              <w:spacing w:after="200" w:line="288" w:lineRule="auto"/>
              <w:rPr>
                <w:rFonts w:ascii="Times New Roman" w:eastAsia="Tahoma" w:hAnsi="Times New Roman" w:cs="Times New Roman"/>
                <w:i/>
                <w:color w:val="000000" w:themeColor="text1"/>
              </w:rPr>
            </w:pPr>
          </w:p>
        </w:tc>
      </w:tr>
      <w:tr w:rsidR="004D0023" w:rsidRPr="00856662" w:rsidTr="00043C80">
        <w:trPr>
          <w:trHeight w:val="520"/>
        </w:trPr>
        <w:tc>
          <w:tcPr>
            <w:tcW w:w="5800" w:type="dxa"/>
          </w:tcPr>
          <w:p w:rsidR="004D0023" w:rsidRPr="00C765B8" w:rsidRDefault="004D0023" w:rsidP="00CE4B67">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В случае если в вопросе 3 Вы </w:t>
            </w:r>
            <w:r w:rsidR="00CE4B67" w:rsidRPr="00C765B8">
              <w:rPr>
                <w:rFonts w:ascii="Times New Roman" w:eastAsia="Tahoma" w:hAnsi="Times New Roman" w:cs="Times New Roman"/>
                <w:color w:val="000000" w:themeColor="text1"/>
              </w:rPr>
              <w:t xml:space="preserve">ответили </w:t>
            </w:r>
            <w:r w:rsidRPr="00C765B8">
              <w:rPr>
                <w:rFonts w:ascii="Times New Roman" w:eastAsia="Tahoma" w:hAnsi="Times New Roman" w:cs="Times New Roman"/>
                <w:color w:val="000000" w:themeColor="text1"/>
              </w:rPr>
              <w:t xml:space="preserve"> «Нет»:</w:t>
            </w:r>
          </w:p>
        </w:tc>
        <w:tc>
          <w:tcPr>
            <w:tcW w:w="2268"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97" w:type="dxa"/>
            <w:gridSpan w:val="2"/>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3C7136" w:rsidRPr="003C7136" w:rsidTr="00043C80">
        <w:trPr>
          <w:trHeight w:val="50"/>
        </w:trPr>
        <w:tc>
          <w:tcPr>
            <w:tcW w:w="5800" w:type="dxa"/>
          </w:tcPr>
          <w:p w:rsidR="003C7136" w:rsidRPr="00C765B8" w:rsidRDefault="003C7136" w:rsidP="003C7136">
            <w:pPr>
              <w:pStyle w:val="a6"/>
              <w:numPr>
                <w:ilvl w:val="0"/>
                <w:numId w:val="9"/>
              </w:numPr>
              <w:pBdr>
                <w:top w:val="nil"/>
                <w:left w:val="nil"/>
                <w:bottom w:val="nil"/>
                <w:right w:val="nil"/>
                <w:between w:val="nil"/>
              </w:pBdr>
              <w:spacing w:after="200" w:line="288" w:lineRule="auto"/>
              <w:ind w:left="604" w:hanging="683"/>
              <w:jc w:val="both"/>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Просьба указать, входит ли страна Вашего налогового </w:t>
            </w:r>
            <w:proofErr w:type="spellStart"/>
            <w:r w:rsidRPr="00C765B8">
              <w:rPr>
                <w:rFonts w:ascii="Times New Roman" w:eastAsia="Tahoma" w:hAnsi="Times New Roman" w:cs="Times New Roman"/>
                <w:color w:val="000000" w:themeColor="text1"/>
              </w:rPr>
              <w:t>резидентства</w:t>
            </w:r>
            <w:proofErr w:type="spellEnd"/>
            <w:r w:rsidRPr="00C765B8">
              <w:rPr>
                <w:rFonts w:ascii="Times New Roman" w:eastAsia="Tahoma" w:hAnsi="Times New Roman" w:cs="Times New Roman"/>
                <w:color w:val="000000" w:themeColor="text1"/>
              </w:rPr>
              <w:t xml:space="preserve"> в </w:t>
            </w:r>
            <w:r w:rsidRPr="00C765B8">
              <w:rPr>
                <w:rFonts w:ascii="Times New Roman" w:eastAsia="Tahoma" w:hAnsi="Times New Roman" w:cs="Times New Roman"/>
                <w:i/>
                <w:color w:val="000000" w:themeColor="text1"/>
              </w:rPr>
              <w:t>список</w:t>
            </w:r>
            <w:r w:rsidRPr="00C765B8">
              <w:rPr>
                <w:rFonts w:ascii="Times New Roman" w:eastAsia="Tahoma" w:hAnsi="Times New Roman" w:cs="Times New Roman"/>
                <w:color w:val="000000" w:themeColor="text1"/>
              </w:rPr>
              <w:t xml:space="preserve"> юрисдикций, с которыми РФ заключены </w:t>
            </w:r>
            <w:r w:rsidR="0000320A" w:rsidRPr="00C765B8">
              <w:rPr>
                <w:rFonts w:ascii="Times New Roman" w:eastAsia="Tahoma" w:hAnsi="Times New Roman" w:cs="Times New Roman"/>
                <w:color w:val="000000" w:themeColor="text1"/>
              </w:rPr>
              <w:t xml:space="preserve">Соглашения об </w:t>
            </w:r>
            <w:proofErr w:type="spellStart"/>
            <w:r w:rsidR="0000320A" w:rsidRPr="00C765B8">
              <w:rPr>
                <w:rFonts w:ascii="Times New Roman" w:eastAsia="Tahoma" w:hAnsi="Times New Roman" w:cs="Times New Roman"/>
                <w:color w:val="000000" w:themeColor="text1"/>
              </w:rPr>
              <w:t>избежании</w:t>
            </w:r>
            <w:proofErr w:type="spellEnd"/>
            <w:r w:rsidR="0000320A" w:rsidRPr="00C765B8">
              <w:rPr>
                <w:rFonts w:ascii="Times New Roman" w:eastAsia="Tahoma" w:hAnsi="Times New Roman" w:cs="Times New Roman"/>
                <w:color w:val="000000" w:themeColor="text1"/>
              </w:rPr>
              <w:t xml:space="preserve"> двойного налогообложения (</w:t>
            </w:r>
            <w:r w:rsidRPr="00C765B8">
              <w:rPr>
                <w:rFonts w:ascii="Times New Roman" w:eastAsia="Tahoma" w:hAnsi="Times New Roman" w:cs="Times New Roman"/>
                <w:color w:val="000000" w:themeColor="text1"/>
              </w:rPr>
              <w:t>СОИДН)?</w:t>
            </w:r>
          </w:p>
          <w:p w:rsidR="003C7136" w:rsidRPr="00C765B8" w:rsidRDefault="003C7136" w:rsidP="003C7136">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Для подтверждения налогового </w:t>
            </w:r>
            <w:proofErr w:type="spellStart"/>
            <w:r w:rsidRPr="00C765B8">
              <w:rPr>
                <w:rFonts w:ascii="Times New Roman" w:eastAsia="Tahoma" w:hAnsi="Times New Roman" w:cs="Times New Roman"/>
                <w:i/>
                <w:color w:val="000000" w:themeColor="text1"/>
              </w:rPr>
              <w:t>резидентства</w:t>
            </w:r>
            <w:proofErr w:type="spellEnd"/>
            <w:r w:rsidRPr="00C765B8">
              <w:rPr>
                <w:rStyle w:val="af7"/>
                <w:rFonts w:ascii="Times New Roman" w:eastAsia="Tahoma" w:hAnsi="Times New Roman" w:cs="Times New Roman"/>
                <w:i/>
                <w:color w:val="000000" w:themeColor="text1"/>
              </w:rPr>
              <w:footnoteReference w:id="3"/>
            </w:r>
            <w:r w:rsidRPr="00C765B8">
              <w:rPr>
                <w:rFonts w:ascii="Times New Roman" w:eastAsia="Tahoma" w:hAnsi="Times New Roman" w:cs="Times New Roman"/>
                <w:i/>
                <w:color w:val="000000" w:themeColor="text1"/>
              </w:rPr>
              <w:t xml:space="preserve"> Вам необходимо представить АО «РОССЕТИ КУБАНЬ» документ, подтверждающий налоговое </w:t>
            </w:r>
            <w:proofErr w:type="spellStart"/>
            <w:r w:rsidRPr="00C765B8">
              <w:rPr>
                <w:rFonts w:ascii="Times New Roman" w:eastAsia="Tahoma" w:hAnsi="Times New Roman" w:cs="Times New Roman"/>
                <w:i/>
                <w:color w:val="000000" w:themeColor="text1"/>
              </w:rPr>
              <w:t>резидентство</w:t>
            </w:r>
            <w:proofErr w:type="spellEnd"/>
            <w:r w:rsidRPr="00C765B8">
              <w:rPr>
                <w:rFonts w:ascii="Times New Roman" w:eastAsia="Tahoma" w:hAnsi="Times New Roman" w:cs="Times New Roman"/>
                <w:i/>
                <w:color w:val="000000" w:themeColor="text1"/>
              </w:rPr>
              <w:t xml:space="preserve"> (например, сертификат налогового </w:t>
            </w:r>
            <w:proofErr w:type="spellStart"/>
            <w:r w:rsidRPr="00C765B8">
              <w:rPr>
                <w:rFonts w:ascii="Times New Roman" w:eastAsia="Tahoma" w:hAnsi="Times New Roman" w:cs="Times New Roman"/>
                <w:i/>
                <w:color w:val="000000" w:themeColor="text1"/>
              </w:rPr>
              <w:t>резидентства</w:t>
            </w:r>
            <w:proofErr w:type="spellEnd"/>
            <w:r w:rsidRPr="00C765B8">
              <w:rPr>
                <w:rFonts w:ascii="Times New Roman" w:eastAsia="Tahoma" w:hAnsi="Times New Roman" w:cs="Times New Roman"/>
                <w:i/>
                <w:color w:val="000000" w:themeColor="text1"/>
              </w:rPr>
              <w:t>, выданный компетентным органом иностранного государства). Компетентный орган определяется положениями СОИДН с тем государством, налоговым резидентом которого Вы являетесь.</w:t>
            </w:r>
          </w:p>
          <w:p w:rsidR="003C7136" w:rsidRPr="00C765B8" w:rsidRDefault="003C7136" w:rsidP="003C7136">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Подтверждающий документ должен быть </w:t>
            </w:r>
            <w:proofErr w:type="spellStart"/>
            <w:r w:rsidRPr="00C765B8">
              <w:rPr>
                <w:rFonts w:ascii="Times New Roman" w:eastAsia="Tahoma" w:hAnsi="Times New Roman" w:cs="Times New Roman"/>
                <w:i/>
                <w:color w:val="000000" w:themeColor="text1"/>
              </w:rPr>
              <w:t>апостилирован</w:t>
            </w:r>
            <w:proofErr w:type="spellEnd"/>
            <w:r w:rsidRPr="00C765B8">
              <w:rPr>
                <w:rFonts w:ascii="Times New Roman" w:eastAsia="Tahoma" w:hAnsi="Times New Roman" w:cs="Times New Roman"/>
                <w:i/>
                <w:color w:val="000000" w:themeColor="text1"/>
              </w:rPr>
              <w:t xml:space="preserve"> и переведен на русский язык (перевод документа и </w:t>
            </w:r>
            <w:proofErr w:type="spellStart"/>
            <w:r w:rsidRPr="00C765B8">
              <w:rPr>
                <w:rFonts w:ascii="Times New Roman" w:eastAsia="Tahoma" w:hAnsi="Times New Roman" w:cs="Times New Roman"/>
                <w:i/>
                <w:color w:val="000000" w:themeColor="text1"/>
              </w:rPr>
              <w:t>апостиля</w:t>
            </w:r>
            <w:proofErr w:type="spellEnd"/>
            <w:r w:rsidRPr="00C765B8">
              <w:rPr>
                <w:rFonts w:ascii="Times New Roman" w:eastAsia="Tahoma" w:hAnsi="Times New Roman" w:cs="Times New Roman"/>
                <w:i/>
                <w:color w:val="000000" w:themeColor="text1"/>
              </w:rPr>
              <w:t xml:space="preserve"> должен быть заверен нотариально), в соответствии со сложившейся налоговой практикой РФ (см., например, Письмо Минфина РФ от 7 сентября 2018 года №БС-3-11/6303@).</w:t>
            </w:r>
          </w:p>
        </w:tc>
        <w:tc>
          <w:tcPr>
            <w:tcW w:w="2268" w:type="dxa"/>
            <w:gridSpan w:val="2"/>
            <w:vAlign w:val="center"/>
          </w:tcPr>
          <w:p w:rsidR="003C7136" w:rsidRPr="003C7136" w:rsidRDefault="003C7136" w:rsidP="003C7136">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3C7136">
              <w:rPr>
                <w:rFonts w:ascii="Times New Roman" w:eastAsia="Tahoma" w:hAnsi="Times New Roman" w:cs="Times New Roman"/>
                <w:color w:val="000000" w:themeColor="text1"/>
              </w:rPr>
              <w:t>Да/Нет</w:t>
            </w:r>
          </w:p>
        </w:tc>
        <w:tc>
          <w:tcPr>
            <w:tcW w:w="1997" w:type="dxa"/>
            <w:gridSpan w:val="2"/>
          </w:tcPr>
          <w:p w:rsidR="003C7136" w:rsidRPr="003C7136" w:rsidRDefault="003C7136" w:rsidP="003C7136">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3C7136" w:rsidRPr="00856662" w:rsidTr="00043C80">
        <w:trPr>
          <w:trHeight w:val="50"/>
        </w:trPr>
        <w:tc>
          <w:tcPr>
            <w:tcW w:w="10065" w:type="dxa"/>
            <w:gridSpan w:val="5"/>
          </w:tcPr>
          <w:p w:rsidR="003C7136" w:rsidRPr="00C765B8" w:rsidRDefault="003C7136" w:rsidP="003C7136">
            <w:pPr>
              <w:keepNext/>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lastRenderedPageBreak/>
              <w:t>В случае если в вопросах 3 или 4 Вы ответили «Нет»:</w:t>
            </w:r>
          </w:p>
        </w:tc>
      </w:tr>
      <w:tr w:rsidR="003C7136" w:rsidRPr="00856662" w:rsidTr="00043C80">
        <w:trPr>
          <w:trHeight w:val="3687"/>
        </w:trPr>
        <w:tc>
          <w:tcPr>
            <w:tcW w:w="5812" w:type="dxa"/>
            <w:gridSpan w:val="2"/>
          </w:tcPr>
          <w:p w:rsidR="003C7136" w:rsidRPr="00856662" w:rsidRDefault="003C7136" w:rsidP="00866745">
            <w:pPr>
              <w:pStyle w:val="a6"/>
              <w:numPr>
                <w:ilvl w:val="0"/>
                <w:numId w:val="9"/>
              </w:numPr>
              <w:pBdr>
                <w:top w:val="nil"/>
                <w:left w:val="nil"/>
                <w:bottom w:val="nil"/>
                <w:right w:val="nil"/>
                <w:between w:val="nil"/>
              </w:pBdr>
              <w:spacing w:after="200" w:line="288" w:lineRule="auto"/>
              <w:ind w:left="604" w:hanging="604"/>
              <w:contextualSpacing w:val="0"/>
              <w:jc w:val="both"/>
              <w:rPr>
                <w:rFonts w:ascii="Times New Roman" w:eastAsia="Tahoma" w:hAnsi="Times New Roman" w:cs="Times New Roman"/>
                <w:color w:val="000000" w:themeColor="text1"/>
              </w:rPr>
            </w:pPr>
            <w:r w:rsidRPr="00856662">
              <w:rPr>
                <w:rFonts w:ascii="Times New Roman" w:eastAsia="Tahoma" w:hAnsi="Times New Roman" w:cs="Times New Roman"/>
                <w:color w:val="000000" w:themeColor="text1"/>
              </w:rPr>
              <w:t>Просьба отметить «Подтверждаю», чтобы подтвердить, что настоящая Анкета является Вашим заявлением об уменьшении облагаемого НДФЛ дохода от реализации Вами Акций на основании Требования на осуществленные в отношении этих Акций расходы и представить подтверждающие документы.</w:t>
            </w:r>
          </w:p>
          <w:p w:rsidR="003C7136" w:rsidRPr="00856662" w:rsidRDefault="003C7136" w:rsidP="003C7136">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Данный критерий применяется как к физическим лицам-Акционерам, являющимся резидентами РФ, так и к физическим лицам-Акционерам – нерезидентам РФ. </w:t>
            </w:r>
          </w:p>
        </w:tc>
        <w:tc>
          <w:tcPr>
            <w:tcW w:w="2268" w:type="dxa"/>
            <w:gridSpan w:val="2"/>
            <w:vAlign w:val="center"/>
          </w:tcPr>
          <w:p w:rsidR="003C7136" w:rsidRPr="00C765B8" w:rsidRDefault="003C7136" w:rsidP="003C7136">
            <w:pPr>
              <w:keepNext/>
              <w:pBdr>
                <w:top w:val="nil"/>
                <w:left w:val="nil"/>
                <w:bottom w:val="nil"/>
                <w:right w:val="nil"/>
                <w:between w:val="nil"/>
              </w:pBdr>
              <w:spacing w:after="200" w:line="288" w:lineRule="auto"/>
              <w:jc w:val="center"/>
              <w:rPr>
                <w:rFonts w:ascii="Times New Roman" w:eastAsia="Tahoma" w:hAnsi="Times New Roman" w:cs="Times New Roman"/>
                <w:color w:val="000000" w:themeColor="text1"/>
              </w:rPr>
            </w:pPr>
            <w:r w:rsidRPr="00C765B8">
              <w:rPr>
                <w:rFonts w:ascii="Times New Roman" w:eastAsia="Tahoma" w:hAnsi="Times New Roman" w:cs="Times New Roman"/>
                <w:color w:val="000000" w:themeColor="text1"/>
              </w:rPr>
              <w:t xml:space="preserve">Подтверждаю / </w:t>
            </w:r>
            <w:r w:rsidRPr="00C765B8">
              <w:rPr>
                <w:rFonts w:ascii="Times New Roman" w:eastAsia="Tahoma" w:hAnsi="Times New Roman" w:cs="Times New Roman"/>
                <w:color w:val="000000" w:themeColor="text1"/>
              </w:rPr>
              <w:br/>
              <w:t>Не подтверждаю</w:t>
            </w:r>
          </w:p>
        </w:tc>
        <w:tc>
          <w:tcPr>
            <w:tcW w:w="1985" w:type="dxa"/>
          </w:tcPr>
          <w:p w:rsidR="003C7136" w:rsidRPr="00856662" w:rsidRDefault="003C7136" w:rsidP="003C7136">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3C7136" w:rsidRPr="00856662" w:rsidTr="00043C80">
        <w:trPr>
          <w:trHeight w:val="1638"/>
        </w:trPr>
        <w:tc>
          <w:tcPr>
            <w:tcW w:w="5812" w:type="dxa"/>
            <w:gridSpan w:val="2"/>
          </w:tcPr>
          <w:p w:rsidR="003C7136" w:rsidRPr="00856662" w:rsidRDefault="003C7136" w:rsidP="003C7136">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856662">
              <w:rPr>
                <w:rFonts w:ascii="Times New Roman" w:eastAsia="Tahoma" w:hAnsi="Times New Roman" w:cs="Times New Roman"/>
                <w:i/>
                <w:color w:val="000000" w:themeColor="text1"/>
              </w:rPr>
              <w:t xml:space="preserve">Если Вы выбрали «Подтверждаю», Вам необходимо приложить соответствующие подтверждающие документы, см. </w:t>
            </w:r>
            <w:r>
              <w:rPr>
                <w:rFonts w:ascii="Times New Roman" w:eastAsia="Tahoma" w:hAnsi="Times New Roman" w:cs="Times New Roman"/>
                <w:i/>
                <w:color w:val="000000" w:themeColor="text1"/>
              </w:rPr>
              <w:t>пункт</w:t>
            </w:r>
            <w:r w:rsidRPr="00856662">
              <w:rPr>
                <w:rFonts w:ascii="Times New Roman" w:eastAsia="Tahoma" w:hAnsi="Times New Roman" w:cs="Times New Roman"/>
                <w:i/>
                <w:color w:val="000000" w:themeColor="text1"/>
              </w:rPr>
              <w:t xml:space="preserve">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_Ref117248513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1.3</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 xml:space="preserve">Информационного письма (для физических лиц-Акционеров, являющихся резидентами РФ) и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_Ref117248530 \r \h  \* MERGEFORMAT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2.3</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Информационного письма (для физических лиц- Акционеров – нерезидентов РФ).</w:t>
            </w:r>
          </w:p>
        </w:tc>
        <w:tc>
          <w:tcPr>
            <w:tcW w:w="2268" w:type="dxa"/>
            <w:gridSpan w:val="2"/>
            <w:vAlign w:val="center"/>
          </w:tcPr>
          <w:p w:rsidR="003C7136" w:rsidRPr="00856662" w:rsidRDefault="003C7136" w:rsidP="003C7136">
            <w:pPr>
              <w:keepNext/>
              <w:pBdr>
                <w:top w:val="nil"/>
                <w:left w:val="nil"/>
                <w:bottom w:val="nil"/>
                <w:right w:val="nil"/>
                <w:between w:val="nil"/>
              </w:pBdr>
              <w:spacing w:after="200" w:line="288" w:lineRule="auto"/>
              <w:jc w:val="center"/>
              <w:rPr>
                <w:rFonts w:ascii="Times New Roman" w:eastAsia="Tahoma" w:hAnsi="Times New Roman" w:cs="Times New Roman"/>
                <w:color w:val="000000" w:themeColor="text1"/>
              </w:rPr>
            </w:pPr>
          </w:p>
        </w:tc>
        <w:tc>
          <w:tcPr>
            <w:tcW w:w="1985" w:type="dxa"/>
          </w:tcPr>
          <w:p w:rsidR="003C7136" w:rsidRPr="00856662" w:rsidRDefault="003C7136" w:rsidP="003C7136">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bl>
    <w:p w:rsidR="004D0023" w:rsidRPr="0085666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tbl>
      <w:tblPr>
        <w:tblW w:w="10065"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111"/>
        <w:gridCol w:w="3119"/>
        <w:gridCol w:w="2835"/>
      </w:tblGrid>
      <w:tr w:rsidR="004D0023" w:rsidRPr="00856662" w:rsidTr="00553063">
        <w:trPr>
          <w:trHeight w:val="520"/>
        </w:trPr>
        <w:tc>
          <w:tcPr>
            <w:tcW w:w="4111" w:type="dxa"/>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ФИО Акционера</w:t>
            </w:r>
          </w:p>
        </w:tc>
        <w:tc>
          <w:tcPr>
            <w:tcW w:w="3119" w:type="dxa"/>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Подпись</w:t>
            </w:r>
          </w:p>
        </w:tc>
        <w:tc>
          <w:tcPr>
            <w:tcW w:w="2835" w:type="dxa"/>
          </w:tcPr>
          <w:p w:rsidR="004D0023" w:rsidRPr="005104EF"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5104EF">
              <w:rPr>
                <w:rFonts w:ascii="Times New Roman" w:eastAsia="Tahoma" w:hAnsi="Times New Roman" w:cs="Times New Roman"/>
                <w:b/>
                <w:bCs/>
                <w:color w:val="000000" w:themeColor="text1"/>
              </w:rPr>
              <w:t>Дата</w:t>
            </w:r>
          </w:p>
        </w:tc>
      </w:tr>
      <w:tr w:rsidR="004D0023" w:rsidRPr="00856662" w:rsidTr="00553063">
        <w:trPr>
          <w:trHeight w:val="625"/>
        </w:trPr>
        <w:tc>
          <w:tcPr>
            <w:tcW w:w="4111" w:type="dxa"/>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3119" w:type="dxa"/>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2835" w:type="dxa"/>
          </w:tcPr>
          <w:p w:rsidR="004D0023" w:rsidRPr="0085666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bl>
    <w:p w:rsidR="004D0023" w:rsidRPr="00856662" w:rsidRDefault="004D0023" w:rsidP="004D0023">
      <w:pPr>
        <w:spacing w:after="200" w:line="288" w:lineRule="auto"/>
        <w:ind w:right="1017"/>
        <w:jc w:val="both"/>
        <w:rPr>
          <w:rFonts w:ascii="Times New Roman" w:eastAsia="Tahoma" w:hAnsi="Times New Roman" w:cs="Times New Roman"/>
          <w:color w:val="000000" w:themeColor="text1"/>
        </w:rPr>
      </w:pPr>
    </w:p>
    <w:p w:rsidR="004D0023" w:rsidRDefault="004D0023" w:rsidP="004D0023">
      <w:pPr>
        <w:spacing w:after="200" w:line="288" w:lineRule="auto"/>
        <w:ind w:right="284"/>
        <w:jc w:val="both"/>
        <w:rPr>
          <w:rFonts w:ascii="Times New Roman" w:hAnsi="Times New Roman" w:cs="Times New Roman"/>
          <w:i/>
          <w:color w:val="000000" w:themeColor="text1"/>
        </w:rPr>
      </w:pPr>
      <w:r w:rsidRPr="00856662">
        <w:rPr>
          <w:rFonts w:ascii="Times New Roman" w:eastAsia="Tahoma" w:hAnsi="Times New Roman" w:cs="Times New Roman"/>
          <w:i/>
          <w:color w:val="000000" w:themeColor="text1"/>
        </w:rPr>
        <w:t xml:space="preserve">Пожалуйста, приложите к настоящей Анкете подтверждающие документы см. </w:t>
      </w:r>
      <w:r>
        <w:rPr>
          <w:rFonts w:ascii="Times New Roman" w:eastAsia="Tahoma" w:hAnsi="Times New Roman" w:cs="Times New Roman"/>
          <w:i/>
          <w:color w:val="000000" w:themeColor="text1"/>
        </w:rPr>
        <w:t>пункт</w:t>
      </w:r>
      <w:r w:rsidRPr="00856662">
        <w:rPr>
          <w:rFonts w:ascii="Times New Roman" w:eastAsia="Tahoma" w:hAnsi="Times New Roman" w:cs="Times New Roman"/>
          <w:i/>
          <w:color w:val="000000" w:themeColor="text1"/>
        </w:rPr>
        <w:t xml:space="preserve">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_Ref117248513 \r \h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1.3</w:t>
      </w:r>
      <w:r>
        <w:rPr>
          <w:rFonts w:ascii="Times New Roman" w:eastAsia="Tahoma" w:hAnsi="Times New Roman" w:cs="Times New Roman"/>
          <w:i/>
          <w:color w:val="000000" w:themeColor="text1"/>
        </w:rPr>
        <w:fldChar w:fldCharType="end"/>
      </w:r>
      <w:r>
        <w:rPr>
          <w:rFonts w:ascii="Times New Roman" w:eastAsia="Tahoma" w:hAnsi="Times New Roman" w:cs="Times New Roman"/>
          <w:i/>
          <w:color w:val="000000" w:themeColor="text1"/>
        </w:rPr>
        <w:t xml:space="preserve"> </w:t>
      </w:r>
      <w:r w:rsidRPr="00856662">
        <w:rPr>
          <w:rFonts w:ascii="Times New Roman" w:eastAsia="Tahoma" w:hAnsi="Times New Roman" w:cs="Times New Roman"/>
          <w:i/>
          <w:color w:val="000000" w:themeColor="text1"/>
        </w:rPr>
        <w:t xml:space="preserve">Информационного письма (для физических лиц-Акционеров, являющихся резидентами РФ) и </w:t>
      </w:r>
      <w:r>
        <w:rPr>
          <w:rFonts w:ascii="Times New Roman" w:eastAsia="Tahoma" w:hAnsi="Times New Roman" w:cs="Times New Roman"/>
          <w:i/>
          <w:color w:val="000000" w:themeColor="text1"/>
        </w:rPr>
        <w:t xml:space="preserve">пункт </w:t>
      </w:r>
      <w:r>
        <w:rPr>
          <w:rFonts w:ascii="Times New Roman" w:eastAsia="Tahoma" w:hAnsi="Times New Roman" w:cs="Times New Roman"/>
          <w:i/>
          <w:color w:val="000000" w:themeColor="text1"/>
        </w:rPr>
        <w:fldChar w:fldCharType="begin"/>
      </w:r>
      <w:r>
        <w:rPr>
          <w:rFonts w:ascii="Times New Roman" w:eastAsia="Tahoma" w:hAnsi="Times New Roman" w:cs="Times New Roman"/>
          <w:i/>
          <w:color w:val="000000" w:themeColor="text1"/>
        </w:rPr>
        <w:instrText xml:space="preserve"> REF _Ref117248530 \r \h </w:instrText>
      </w:r>
      <w:r>
        <w:rPr>
          <w:rFonts w:ascii="Times New Roman" w:eastAsia="Tahoma" w:hAnsi="Times New Roman" w:cs="Times New Roman"/>
          <w:i/>
          <w:color w:val="000000" w:themeColor="text1"/>
        </w:rPr>
      </w:r>
      <w:r>
        <w:rPr>
          <w:rFonts w:ascii="Times New Roman" w:eastAsia="Tahoma" w:hAnsi="Times New Roman" w:cs="Times New Roman"/>
          <w:i/>
          <w:color w:val="000000" w:themeColor="text1"/>
        </w:rPr>
        <w:fldChar w:fldCharType="separate"/>
      </w:r>
      <w:r w:rsidR="00331390">
        <w:rPr>
          <w:rFonts w:ascii="Times New Roman" w:eastAsia="Tahoma" w:hAnsi="Times New Roman" w:cs="Times New Roman"/>
          <w:i/>
          <w:color w:val="000000" w:themeColor="text1"/>
        </w:rPr>
        <w:t>2.3</w:t>
      </w:r>
      <w:r>
        <w:rPr>
          <w:rFonts w:ascii="Times New Roman" w:eastAsia="Tahoma" w:hAnsi="Times New Roman" w:cs="Times New Roman"/>
          <w:i/>
          <w:color w:val="000000" w:themeColor="text1"/>
        </w:rPr>
        <w:fldChar w:fldCharType="end"/>
      </w:r>
      <w:r w:rsidRPr="00856662">
        <w:rPr>
          <w:rFonts w:ascii="Times New Roman" w:eastAsia="Tahoma" w:hAnsi="Times New Roman" w:cs="Times New Roman"/>
          <w:i/>
          <w:color w:val="000000" w:themeColor="text1"/>
        </w:rPr>
        <w:t xml:space="preserve"> Информационного письма (для физических лиц- Акционеров – нерезидентов РФ)</w:t>
      </w:r>
      <w:r w:rsidRPr="00856662">
        <w:rPr>
          <w:rFonts w:ascii="Times New Roman" w:hAnsi="Times New Roman" w:cs="Times New Roman"/>
          <w:i/>
          <w:color w:val="000000" w:themeColor="text1"/>
        </w:rPr>
        <w:t>.</w:t>
      </w:r>
      <w:bookmarkEnd w:id="0"/>
    </w:p>
    <w:sectPr w:rsidR="004D0023" w:rsidSect="00043C80">
      <w:pgSz w:w="11900" w:h="16840"/>
      <w:pgMar w:top="1134" w:right="851" w:bottom="1134" w:left="1134" w:header="709" w:footer="9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FAC" w:rsidRDefault="004C2FAC" w:rsidP="004D0023">
      <w:r>
        <w:separator/>
      </w:r>
    </w:p>
  </w:endnote>
  <w:endnote w:type="continuationSeparator" w:id="0">
    <w:p w:rsidR="004C2FAC" w:rsidRDefault="004C2FAC" w:rsidP="004D0023">
      <w:r>
        <w:continuationSeparator/>
      </w:r>
    </w:p>
  </w:endnote>
  <w:endnote w:type="continuationNotice" w:id="1">
    <w:p w:rsidR="004C2FAC" w:rsidRDefault="004C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0618927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C72203" w:rsidRPr="00DF1A2A" w:rsidRDefault="00C72203" w:rsidP="00043C80">
            <w:pPr>
              <w:pStyle w:val="af5"/>
              <w:jc w:val="right"/>
              <w:rPr>
                <w:rFonts w:ascii="Times New Roman" w:hAnsi="Times New Roman" w:cs="Times New Roman"/>
                <w:sz w:val="18"/>
                <w:szCs w:val="18"/>
              </w:rPr>
            </w:pPr>
            <w:r w:rsidRPr="00DF1A2A">
              <w:rPr>
                <w:rFonts w:ascii="Times New Roman" w:hAnsi="Times New Roman" w:cs="Times New Roman"/>
                <w:sz w:val="18"/>
                <w:szCs w:val="18"/>
              </w:rPr>
              <w:t xml:space="preserve">Стр. </w:t>
            </w:r>
            <w:r w:rsidRPr="00DF1A2A">
              <w:rPr>
                <w:rFonts w:ascii="Times New Roman" w:hAnsi="Times New Roman" w:cs="Times New Roman"/>
                <w:b/>
                <w:bCs/>
                <w:sz w:val="18"/>
                <w:szCs w:val="18"/>
              </w:rPr>
              <w:fldChar w:fldCharType="begin"/>
            </w:r>
            <w:r w:rsidRPr="00DF1A2A">
              <w:rPr>
                <w:rFonts w:ascii="Times New Roman" w:hAnsi="Times New Roman" w:cs="Times New Roman"/>
                <w:b/>
                <w:bCs/>
                <w:sz w:val="18"/>
                <w:szCs w:val="18"/>
              </w:rPr>
              <w:instrText>PAGE</w:instrText>
            </w:r>
            <w:r w:rsidRPr="00DF1A2A">
              <w:rPr>
                <w:rFonts w:ascii="Times New Roman" w:hAnsi="Times New Roman" w:cs="Times New Roman"/>
                <w:b/>
                <w:bCs/>
                <w:sz w:val="18"/>
                <w:szCs w:val="18"/>
              </w:rPr>
              <w:fldChar w:fldCharType="separate"/>
            </w:r>
            <w:r w:rsidR="00331390">
              <w:rPr>
                <w:rFonts w:ascii="Times New Roman" w:hAnsi="Times New Roman" w:cs="Times New Roman"/>
                <w:b/>
                <w:bCs/>
                <w:noProof/>
                <w:sz w:val="18"/>
                <w:szCs w:val="18"/>
              </w:rPr>
              <w:t>12</w:t>
            </w:r>
            <w:r w:rsidRPr="00DF1A2A">
              <w:rPr>
                <w:rFonts w:ascii="Times New Roman" w:hAnsi="Times New Roman" w:cs="Times New Roman"/>
                <w:b/>
                <w:bCs/>
                <w:sz w:val="18"/>
                <w:szCs w:val="18"/>
              </w:rPr>
              <w:fldChar w:fldCharType="end"/>
            </w:r>
            <w:r w:rsidRPr="00DF1A2A">
              <w:rPr>
                <w:rFonts w:ascii="Times New Roman" w:hAnsi="Times New Roman" w:cs="Times New Roman"/>
                <w:sz w:val="18"/>
                <w:szCs w:val="18"/>
              </w:rPr>
              <w:t xml:space="preserve"> из </w:t>
            </w:r>
            <w:r w:rsidRPr="00DF1A2A">
              <w:rPr>
                <w:rFonts w:ascii="Times New Roman" w:hAnsi="Times New Roman" w:cs="Times New Roman"/>
                <w:b/>
                <w:bCs/>
                <w:sz w:val="18"/>
                <w:szCs w:val="18"/>
              </w:rPr>
              <w:fldChar w:fldCharType="begin"/>
            </w:r>
            <w:r w:rsidRPr="00DF1A2A">
              <w:rPr>
                <w:rFonts w:ascii="Times New Roman" w:hAnsi="Times New Roman" w:cs="Times New Roman"/>
                <w:b/>
                <w:bCs/>
                <w:sz w:val="18"/>
                <w:szCs w:val="18"/>
              </w:rPr>
              <w:instrText>NUMPAGES</w:instrText>
            </w:r>
            <w:r w:rsidRPr="00DF1A2A">
              <w:rPr>
                <w:rFonts w:ascii="Times New Roman" w:hAnsi="Times New Roman" w:cs="Times New Roman"/>
                <w:b/>
                <w:bCs/>
                <w:sz w:val="18"/>
                <w:szCs w:val="18"/>
              </w:rPr>
              <w:fldChar w:fldCharType="separate"/>
            </w:r>
            <w:r w:rsidR="00331390">
              <w:rPr>
                <w:rFonts w:ascii="Times New Roman" w:hAnsi="Times New Roman" w:cs="Times New Roman"/>
                <w:b/>
                <w:bCs/>
                <w:noProof/>
                <w:sz w:val="18"/>
                <w:szCs w:val="18"/>
              </w:rPr>
              <w:t>23</w:t>
            </w:r>
            <w:r w:rsidRPr="00DF1A2A">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FAC" w:rsidRDefault="004C2FAC" w:rsidP="004D0023">
      <w:r>
        <w:separator/>
      </w:r>
    </w:p>
  </w:footnote>
  <w:footnote w:type="continuationSeparator" w:id="0">
    <w:p w:rsidR="004C2FAC" w:rsidRDefault="004C2FAC" w:rsidP="004D0023">
      <w:r>
        <w:continuationSeparator/>
      </w:r>
    </w:p>
  </w:footnote>
  <w:footnote w:type="continuationNotice" w:id="1">
    <w:p w:rsidR="004C2FAC" w:rsidRDefault="004C2FAC"/>
  </w:footnote>
  <w:footnote w:id="2">
    <w:p w:rsidR="00C72203" w:rsidRPr="00AA346D" w:rsidRDefault="00C72203" w:rsidP="003F32FD">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w:t>
      </w:r>
      <w:r>
        <w:rPr>
          <w:rFonts w:ascii="Times New Roman" w:hAnsi="Times New Roman" w:cs="Times New Roman"/>
          <w:szCs w:val="18"/>
        </w:rPr>
        <w:t xml:space="preserve">В соответствии с п. 2 ст. 207 НК РФ,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   </w:t>
      </w:r>
    </w:p>
  </w:footnote>
  <w:footnote w:id="3">
    <w:p w:rsidR="00C72203" w:rsidRPr="00AA346D" w:rsidRDefault="00C72203"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Мы настоятельно рекомендуем обратиться к налоговому консультанту за разъяснениями по вопросам: определения страны налогового </w:t>
      </w:r>
      <w:proofErr w:type="spellStart"/>
      <w:r w:rsidRPr="00AA346D">
        <w:rPr>
          <w:rFonts w:ascii="Times New Roman" w:hAnsi="Times New Roman" w:cs="Times New Roman"/>
          <w:szCs w:val="18"/>
        </w:rPr>
        <w:t>резидентства</w:t>
      </w:r>
      <w:proofErr w:type="spellEnd"/>
      <w:r w:rsidRPr="00AA346D">
        <w:rPr>
          <w:rFonts w:ascii="Times New Roman" w:hAnsi="Times New Roman" w:cs="Times New Roman"/>
          <w:szCs w:val="18"/>
        </w:rPr>
        <w:t xml:space="preserve"> (ввиду разной трактовки определения </w:t>
      </w:r>
      <w:proofErr w:type="spellStart"/>
      <w:r w:rsidRPr="00AA346D">
        <w:rPr>
          <w:rFonts w:ascii="Times New Roman" w:hAnsi="Times New Roman" w:cs="Times New Roman"/>
          <w:szCs w:val="18"/>
        </w:rPr>
        <w:t>резидентства</w:t>
      </w:r>
      <w:proofErr w:type="spellEnd"/>
      <w:r w:rsidRPr="00AA346D">
        <w:rPr>
          <w:rFonts w:ascii="Times New Roman" w:hAnsi="Times New Roman" w:cs="Times New Roman"/>
          <w:szCs w:val="18"/>
        </w:rPr>
        <w:t>) и налогообложения дохода от продажи Акций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203" w:rsidRDefault="00C72203">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31C8"/>
    <w:multiLevelType w:val="hybridMultilevel"/>
    <w:tmpl w:val="16CE2764"/>
    <w:lvl w:ilvl="0" w:tplc="68FC29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7639BA"/>
    <w:multiLevelType w:val="multilevel"/>
    <w:tmpl w:val="D1B833F8"/>
    <w:lvl w:ilvl="0">
      <w:start w:val="1"/>
      <w:numFmt w:val="decimal"/>
      <w:lvlText w:val="%1."/>
      <w:lvlJc w:val="left"/>
      <w:pPr>
        <w:ind w:left="2238" w:hanging="720"/>
      </w:pPr>
      <w:rPr>
        <w:rFonts w:ascii="Times New Roman" w:eastAsia="Verdana" w:hAnsi="Times New Roman" w:cs="Times New Roman" w:hint="default"/>
        <w:b/>
        <w:sz w:val="22"/>
        <w:szCs w:val="22"/>
      </w:rPr>
    </w:lvl>
    <w:lvl w:ilvl="1">
      <w:start w:val="1"/>
      <w:numFmt w:val="decimal"/>
      <w:lvlText w:val="%2."/>
      <w:lvlJc w:val="left"/>
      <w:pPr>
        <w:ind w:left="2238" w:hanging="720"/>
      </w:pPr>
      <w:rPr>
        <w:rFonts w:ascii="Times New Roman" w:eastAsia="Tahoma" w:hAnsi="Times New Roman" w:cs="Times New Roman"/>
        <w:b/>
        <w:sz w:val="22"/>
        <w:szCs w:val="22"/>
      </w:rPr>
    </w:lvl>
    <w:lvl w:ilvl="2">
      <w:start w:val="1"/>
      <w:numFmt w:val="decimal"/>
      <w:lvlText w:val="%1.%2.%3."/>
      <w:lvlJc w:val="left"/>
      <w:pPr>
        <w:ind w:left="2598" w:hanging="1080"/>
      </w:pPr>
      <w:rPr>
        <w:rFonts w:ascii="Times New Roman" w:eastAsia="Verdana" w:hAnsi="Times New Roman" w:cs="Times New Roman" w:hint="default"/>
        <w:b/>
        <w:sz w:val="22"/>
        <w:szCs w:val="22"/>
      </w:rPr>
    </w:lvl>
    <w:lvl w:ilvl="3">
      <w:numFmt w:val="bullet"/>
      <w:lvlText w:val="•"/>
      <w:lvlJc w:val="left"/>
      <w:pPr>
        <w:ind w:left="4440" w:hanging="1080"/>
      </w:pPr>
    </w:lvl>
    <w:lvl w:ilvl="4">
      <w:numFmt w:val="bullet"/>
      <w:lvlText w:val="•"/>
      <w:lvlJc w:val="left"/>
      <w:pPr>
        <w:ind w:left="5360" w:hanging="1080"/>
      </w:pPr>
    </w:lvl>
    <w:lvl w:ilvl="5">
      <w:numFmt w:val="bullet"/>
      <w:lvlText w:val="•"/>
      <w:lvlJc w:val="left"/>
      <w:pPr>
        <w:ind w:left="6280" w:hanging="1080"/>
      </w:pPr>
    </w:lvl>
    <w:lvl w:ilvl="6">
      <w:numFmt w:val="bullet"/>
      <w:lvlText w:val="•"/>
      <w:lvlJc w:val="left"/>
      <w:pPr>
        <w:ind w:left="7200" w:hanging="1080"/>
      </w:pPr>
    </w:lvl>
    <w:lvl w:ilvl="7">
      <w:numFmt w:val="bullet"/>
      <w:lvlText w:val="•"/>
      <w:lvlJc w:val="left"/>
      <w:pPr>
        <w:ind w:left="8120" w:hanging="1080"/>
      </w:pPr>
    </w:lvl>
    <w:lvl w:ilvl="8">
      <w:numFmt w:val="bullet"/>
      <w:lvlText w:val="•"/>
      <w:lvlJc w:val="left"/>
      <w:pPr>
        <w:ind w:left="9040" w:hanging="1080"/>
      </w:pPr>
    </w:lvl>
  </w:abstractNum>
  <w:abstractNum w:abstractNumId="2" w15:restartNumberingAfterBreak="0">
    <w:nsid w:val="21805EBD"/>
    <w:multiLevelType w:val="hybridMultilevel"/>
    <w:tmpl w:val="C8EC9F8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11D8C"/>
    <w:multiLevelType w:val="hybridMultilevel"/>
    <w:tmpl w:val="7B9C70BE"/>
    <w:lvl w:ilvl="0" w:tplc="B1E8BC7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1071D"/>
    <w:multiLevelType w:val="multilevel"/>
    <w:tmpl w:val="43243C9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31565D61"/>
    <w:multiLevelType w:val="multilevel"/>
    <w:tmpl w:val="31980778"/>
    <w:lvl w:ilvl="0">
      <w:start w:val="1"/>
      <w:numFmt w:val="bullet"/>
      <w:lvlText w:val="●"/>
      <w:lvlJc w:val="left"/>
      <w:pPr>
        <w:ind w:left="1580" w:hanging="360"/>
      </w:pPr>
      <w:rPr>
        <w:rFonts w:ascii="Noto Sans Symbols" w:eastAsia="Noto Sans Symbols" w:hAnsi="Noto Sans Symbols" w:cs="Noto Sans Symbols"/>
      </w:rPr>
    </w:lvl>
    <w:lvl w:ilvl="1">
      <w:start w:val="1"/>
      <w:numFmt w:val="bullet"/>
      <w:lvlText w:val="o"/>
      <w:lvlJc w:val="left"/>
      <w:pPr>
        <w:ind w:left="2300" w:hanging="360"/>
      </w:pPr>
      <w:rPr>
        <w:rFonts w:ascii="Courier New" w:eastAsia="Courier New" w:hAnsi="Courier New" w:cs="Courier New"/>
      </w:rPr>
    </w:lvl>
    <w:lvl w:ilvl="2">
      <w:start w:val="1"/>
      <w:numFmt w:val="bullet"/>
      <w:lvlText w:val="▪"/>
      <w:lvlJc w:val="left"/>
      <w:pPr>
        <w:ind w:left="3020" w:hanging="360"/>
      </w:pPr>
      <w:rPr>
        <w:rFonts w:ascii="Noto Sans Symbols" w:eastAsia="Noto Sans Symbols" w:hAnsi="Noto Sans Symbols" w:cs="Noto Sans Symbols"/>
      </w:rPr>
    </w:lvl>
    <w:lvl w:ilvl="3">
      <w:start w:val="1"/>
      <w:numFmt w:val="bullet"/>
      <w:lvlText w:val="●"/>
      <w:lvlJc w:val="left"/>
      <w:pPr>
        <w:ind w:left="3740" w:hanging="360"/>
      </w:pPr>
      <w:rPr>
        <w:rFonts w:ascii="Noto Sans Symbols" w:eastAsia="Noto Sans Symbols" w:hAnsi="Noto Sans Symbols" w:cs="Noto Sans Symbols"/>
      </w:rPr>
    </w:lvl>
    <w:lvl w:ilvl="4">
      <w:start w:val="1"/>
      <w:numFmt w:val="bullet"/>
      <w:lvlText w:val="o"/>
      <w:lvlJc w:val="left"/>
      <w:pPr>
        <w:ind w:left="4460" w:hanging="360"/>
      </w:pPr>
      <w:rPr>
        <w:rFonts w:ascii="Courier New" w:eastAsia="Courier New" w:hAnsi="Courier New" w:cs="Courier New"/>
      </w:rPr>
    </w:lvl>
    <w:lvl w:ilvl="5">
      <w:start w:val="1"/>
      <w:numFmt w:val="bullet"/>
      <w:lvlText w:val="▪"/>
      <w:lvlJc w:val="left"/>
      <w:pPr>
        <w:ind w:left="5180" w:hanging="360"/>
      </w:pPr>
      <w:rPr>
        <w:rFonts w:ascii="Noto Sans Symbols" w:eastAsia="Noto Sans Symbols" w:hAnsi="Noto Sans Symbols" w:cs="Noto Sans Symbols"/>
      </w:rPr>
    </w:lvl>
    <w:lvl w:ilvl="6">
      <w:start w:val="1"/>
      <w:numFmt w:val="bullet"/>
      <w:lvlText w:val="●"/>
      <w:lvlJc w:val="left"/>
      <w:pPr>
        <w:ind w:left="5900" w:hanging="360"/>
      </w:pPr>
      <w:rPr>
        <w:rFonts w:ascii="Noto Sans Symbols" w:eastAsia="Noto Sans Symbols" w:hAnsi="Noto Sans Symbols" w:cs="Noto Sans Symbols"/>
      </w:rPr>
    </w:lvl>
    <w:lvl w:ilvl="7">
      <w:start w:val="1"/>
      <w:numFmt w:val="bullet"/>
      <w:lvlText w:val="o"/>
      <w:lvlJc w:val="left"/>
      <w:pPr>
        <w:ind w:left="6620" w:hanging="360"/>
      </w:pPr>
      <w:rPr>
        <w:rFonts w:ascii="Courier New" w:eastAsia="Courier New" w:hAnsi="Courier New" w:cs="Courier New"/>
      </w:rPr>
    </w:lvl>
    <w:lvl w:ilvl="8">
      <w:start w:val="1"/>
      <w:numFmt w:val="bullet"/>
      <w:lvlText w:val="▪"/>
      <w:lvlJc w:val="left"/>
      <w:pPr>
        <w:ind w:left="7340" w:hanging="360"/>
      </w:pPr>
      <w:rPr>
        <w:rFonts w:ascii="Noto Sans Symbols" w:eastAsia="Noto Sans Symbols" w:hAnsi="Noto Sans Symbols" w:cs="Noto Sans Symbols"/>
      </w:rPr>
    </w:lvl>
  </w:abstractNum>
  <w:abstractNum w:abstractNumId="6" w15:restartNumberingAfterBreak="0">
    <w:nsid w:val="3A657C95"/>
    <w:multiLevelType w:val="multilevel"/>
    <w:tmpl w:val="AA0037E6"/>
    <w:lvl w:ilvl="0">
      <w:start w:val="1"/>
      <w:numFmt w:val="decimal"/>
      <w:lvlText w:val="(%1)"/>
      <w:lvlJc w:val="left"/>
      <w:pPr>
        <w:ind w:left="861" w:hanging="719"/>
      </w:pPr>
      <w:rPr>
        <w:rFonts w:ascii="Times New Roman" w:eastAsia="Verdana" w:hAnsi="Times New Roman" w:cs="Times New Roman" w:hint="default"/>
        <w:sz w:val="20"/>
        <w:szCs w:val="20"/>
      </w:rPr>
    </w:lvl>
    <w:lvl w:ilvl="1">
      <w:numFmt w:val="bullet"/>
      <w:lvlText w:val="●"/>
      <w:lvlJc w:val="left"/>
      <w:pPr>
        <w:ind w:left="1518" w:hanging="360"/>
      </w:pPr>
      <w:rPr>
        <w:rFonts w:ascii="Noto Sans Symbols" w:eastAsia="Noto Sans Symbols" w:hAnsi="Noto Sans Symbols" w:cs="Noto Sans Symbols"/>
        <w:sz w:val="20"/>
        <w:szCs w:val="20"/>
      </w:rPr>
    </w:lvl>
    <w:lvl w:ilvl="2">
      <w:numFmt w:val="bullet"/>
      <w:lvlText w:val="•"/>
      <w:lvlJc w:val="left"/>
      <w:pPr>
        <w:ind w:left="3392" w:hanging="360"/>
      </w:pPr>
    </w:lvl>
    <w:lvl w:ilvl="3">
      <w:numFmt w:val="bullet"/>
      <w:lvlText w:val="•"/>
      <w:lvlJc w:val="left"/>
      <w:pPr>
        <w:ind w:left="4328" w:hanging="360"/>
      </w:pPr>
    </w:lvl>
    <w:lvl w:ilvl="4">
      <w:numFmt w:val="bullet"/>
      <w:lvlText w:val="•"/>
      <w:lvlJc w:val="left"/>
      <w:pPr>
        <w:ind w:left="5264" w:hanging="360"/>
      </w:pPr>
    </w:lvl>
    <w:lvl w:ilvl="5">
      <w:numFmt w:val="bullet"/>
      <w:lvlText w:val="•"/>
      <w:lvlJc w:val="left"/>
      <w:pPr>
        <w:ind w:left="6200" w:hanging="360"/>
      </w:pPr>
    </w:lvl>
    <w:lvl w:ilvl="6">
      <w:numFmt w:val="bullet"/>
      <w:lvlText w:val="•"/>
      <w:lvlJc w:val="left"/>
      <w:pPr>
        <w:ind w:left="7136" w:hanging="360"/>
      </w:pPr>
    </w:lvl>
    <w:lvl w:ilvl="7">
      <w:numFmt w:val="bullet"/>
      <w:lvlText w:val="•"/>
      <w:lvlJc w:val="left"/>
      <w:pPr>
        <w:ind w:left="8072" w:hanging="360"/>
      </w:pPr>
    </w:lvl>
    <w:lvl w:ilvl="8">
      <w:numFmt w:val="bullet"/>
      <w:lvlText w:val="•"/>
      <w:lvlJc w:val="left"/>
      <w:pPr>
        <w:ind w:left="9008" w:hanging="360"/>
      </w:pPr>
    </w:lvl>
  </w:abstractNum>
  <w:abstractNum w:abstractNumId="7" w15:restartNumberingAfterBreak="0">
    <w:nsid w:val="471D7206"/>
    <w:multiLevelType w:val="multilevel"/>
    <w:tmpl w:val="5E3C8750"/>
    <w:lvl w:ilvl="0">
      <w:start w:val="1"/>
      <w:numFmt w:val="bullet"/>
      <w:lvlText w:val=""/>
      <w:lvlJc w:val="left"/>
      <w:pPr>
        <w:ind w:left="1518" w:hanging="719"/>
      </w:pPr>
      <w:rPr>
        <w:rFonts w:ascii="Symbol" w:hAnsi="Symbol" w:hint="default"/>
        <w:sz w:val="22"/>
        <w:szCs w:val="22"/>
      </w:rPr>
    </w:lvl>
    <w:lvl w:ilvl="1">
      <w:numFmt w:val="bullet"/>
      <w:lvlText w:val="●"/>
      <w:lvlJc w:val="left"/>
      <w:pPr>
        <w:ind w:left="1518" w:hanging="360"/>
      </w:pPr>
      <w:rPr>
        <w:rFonts w:ascii="Noto Sans Symbols" w:eastAsia="Noto Sans Symbols" w:hAnsi="Noto Sans Symbols" w:cs="Noto Sans Symbols"/>
        <w:sz w:val="20"/>
        <w:szCs w:val="20"/>
      </w:rPr>
    </w:lvl>
    <w:lvl w:ilvl="2">
      <w:numFmt w:val="bullet"/>
      <w:lvlText w:val="•"/>
      <w:lvlJc w:val="left"/>
      <w:pPr>
        <w:ind w:left="3392" w:hanging="360"/>
      </w:pPr>
    </w:lvl>
    <w:lvl w:ilvl="3">
      <w:numFmt w:val="bullet"/>
      <w:lvlText w:val="•"/>
      <w:lvlJc w:val="left"/>
      <w:pPr>
        <w:ind w:left="4328" w:hanging="360"/>
      </w:pPr>
    </w:lvl>
    <w:lvl w:ilvl="4">
      <w:numFmt w:val="bullet"/>
      <w:lvlText w:val="•"/>
      <w:lvlJc w:val="left"/>
      <w:pPr>
        <w:ind w:left="5264" w:hanging="360"/>
      </w:pPr>
    </w:lvl>
    <w:lvl w:ilvl="5">
      <w:numFmt w:val="bullet"/>
      <w:lvlText w:val="•"/>
      <w:lvlJc w:val="left"/>
      <w:pPr>
        <w:ind w:left="6200" w:hanging="360"/>
      </w:pPr>
    </w:lvl>
    <w:lvl w:ilvl="6">
      <w:numFmt w:val="bullet"/>
      <w:lvlText w:val="•"/>
      <w:lvlJc w:val="left"/>
      <w:pPr>
        <w:ind w:left="7136" w:hanging="360"/>
      </w:pPr>
    </w:lvl>
    <w:lvl w:ilvl="7">
      <w:numFmt w:val="bullet"/>
      <w:lvlText w:val="•"/>
      <w:lvlJc w:val="left"/>
      <w:pPr>
        <w:ind w:left="8072" w:hanging="360"/>
      </w:pPr>
    </w:lvl>
    <w:lvl w:ilvl="8">
      <w:numFmt w:val="bullet"/>
      <w:lvlText w:val="•"/>
      <w:lvlJc w:val="left"/>
      <w:pPr>
        <w:ind w:left="9008" w:hanging="360"/>
      </w:pPr>
    </w:lvl>
  </w:abstractNum>
  <w:abstractNum w:abstractNumId="8" w15:restartNumberingAfterBreak="0">
    <w:nsid w:val="4C343DD4"/>
    <w:multiLevelType w:val="multilevel"/>
    <w:tmpl w:val="50CC2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F34BED"/>
    <w:multiLevelType w:val="hybridMultilevel"/>
    <w:tmpl w:val="DD3A750A"/>
    <w:lvl w:ilvl="0" w:tplc="3D3202A8">
      <w:start w:val="1"/>
      <w:numFmt w:val="decimal"/>
      <w:lvlText w:val="(%1)"/>
      <w:lvlJc w:val="left"/>
      <w:pPr>
        <w:ind w:left="501" w:hanging="360"/>
      </w:pPr>
      <w:rPr>
        <w:rFonts w:eastAsia="Tahoma" w:hint="default"/>
      </w:rPr>
    </w:lvl>
    <w:lvl w:ilvl="1" w:tplc="04190019">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10" w15:restartNumberingAfterBreak="0">
    <w:nsid w:val="67E4690E"/>
    <w:multiLevelType w:val="hybridMultilevel"/>
    <w:tmpl w:val="7B9C70BE"/>
    <w:lvl w:ilvl="0" w:tplc="B1E8BC7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B3537"/>
    <w:multiLevelType w:val="multilevel"/>
    <w:tmpl w:val="8872FA18"/>
    <w:lvl w:ilvl="0">
      <w:start w:val="1"/>
      <w:numFmt w:val="decimal"/>
      <w:lvlText w:val="%1."/>
      <w:lvlJc w:val="left"/>
      <w:pPr>
        <w:ind w:left="1158" w:hanging="360"/>
      </w:pPr>
      <w:rPr>
        <w:rFonts w:ascii="Times New Roman" w:eastAsia="Verdana" w:hAnsi="Times New Roman" w:cs="Times New Roman" w:hint="default"/>
        <w:sz w:val="22"/>
        <w:szCs w:val="22"/>
      </w:rPr>
    </w:lvl>
    <w:lvl w:ilvl="1">
      <w:start w:val="1"/>
      <w:numFmt w:val="bullet"/>
      <w:lvlText w:val=""/>
      <w:lvlJc w:val="left"/>
      <w:pPr>
        <w:ind w:left="1518" w:hanging="360"/>
      </w:pPr>
      <w:rPr>
        <w:rFonts w:ascii="Symbol" w:hAnsi="Symbol" w:hint="default"/>
      </w:rPr>
    </w:lvl>
    <w:lvl w:ilvl="2">
      <w:numFmt w:val="bullet"/>
      <w:lvlText w:val="•"/>
      <w:lvlJc w:val="left"/>
      <w:pPr>
        <w:ind w:left="2560" w:hanging="360"/>
      </w:pPr>
    </w:lvl>
    <w:lvl w:ilvl="3">
      <w:numFmt w:val="bullet"/>
      <w:lvlText w:val="•"/>
      <w:lvlJc w:val="left"/>
      <w:pPr>
        <w:ind w:left="3600" w:hanging="360"/>
      </w:pPr>
    </w:lvl>
    <w:lvl w:ilvl="4">
      <w:numFmt w:val="bullet"/>
      <w:lvlText w:val="•"/>
      <w:lvlJc w:val="left"/>
      <w:pPr>
        <w:ind w:left="4640" w:hanging="360"/>
      </w:pPr>
    </w:lvl>
    <w:lvl w:ilvl="5">
      <w:numFmt w:val="bullet"/>
      <w:lvlText w:val="•"/>
      <w:lvlJc w:val="left"/>
      <w:pPr>
        <w:ind w:left="5680" w:hanging="360"/>
      </w:pPr>
    </w:lvl>
    <w:lvl w:ilvl="6">
      <w:numFmt w:val="bullet"/>
      <w:lvlText w:val="•"/>
      <w:lvlJc w:val="left"/>
      <w:pPr>
        <w:ind w:left="6720" w:hanging="360"/>
      </w:pPr>
    </w:lvl>
    <w:lvl w:ilvl="7">
      <w:numFmt w:val="bullet"/>
      <w:lvlText w:val="•"/>
      <w:lvlJc w:val="left"/>
      <w:pPr>
        <w:ind w:left="7760" w:hanging="360"/>
      </w:pPr>
    </w:lvl>
    <w:lvl w:ilvl="8">
      <w:numFmt w:val="bullet"/>
      <w:lvlText w:val="•"/>
      <w:lvlJc w:val="left"/>
      <w:pPr>
        <w:ind w:left="8800" w:hanging="360"/>
      </w:pPr>
    </w:lvl>
  </w:abstractNum>
  <w:abstractNum w:abstractNumId="12" w15:restartNumberingAfterBreak="0">
    <w:nsid w:val="6CD85FDA"/>
    <w:multiLevelType w:val="hybridMultilevel"/>
    <w:tmpl w:val="F6E69AF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81193"/>
    <w:multiLevelType w:val="multilevel"/>
    <w:tmpl w:val="8872FA18"/>
    <w:lvl w:ilvl="0">
      <w:start w:val="1"/>
      <w:numFmt w:val="decimal"/>
      <w:lvlText w:val="%1."/>
      <w:lvlJc w:val="left"/>
      <w:pPr>
        <w:ind w:left="1158" w:hanging="360"/>
      </w:pPr>
      <w:rPr>
        <w:rFonts w:ascii="Times New Roman" w:eastAsia="Verdana" w:hAnsi="Times New Roman" w:cs="Times New Roman" w:hint="default"/>
        <w:sz w:val="22"/>
        <w:szCs w:val="22"/>
      </w:rPr>
    </w:lvl>
    <w:lvl w:ilvl="1">
      <w:start w:val="1"/>
      <w:numFmt w:val="bullet"/>
      <w:lvlText w:val=""/>
      <w:lvlJc w:val="left"/>
      <w:pPr>
        <w:ind w:left="1518" w:hanging="360"/>
      </w:pPr>
      <w:rPr>
        <w:rFonts w:ascii="Symbol" w:hAnsi="Symbol" w:hint="default"/>
      </w:rPr>
    </w:lvl>
    <w:lvl w:ilvl="2">
      <w:numFmt w:val="bullet"/>
      <w:lvlText w:val="•"/>
      <w:lvlJc w:val="left"/>
      <w:pPr>
        <w:ind w:left="2560" w:hanging="360"/>
      </w:pPr>
    </w:lvl>
    <w:lvl w:ilvl="3">
      <w:numFmt w:val="bullet"/>
      <w:lvlText w:val="•"/>
      <w:lvlJc w:val="left"/>
      <w:pPr>
        <w:ind w:left="3600" w:hanging="360"/>
      </w:pPr>
    </w:lvl>
    <w:lvl w:ilvl="4">
      <w:numFmt w:val="bullet"/>
      <w:lvlText w:val="•"/>
      <w:lvlJc w:val="left"/>
      <w:pPr>
        <w:ind w:left="4640" w:hanging="360"/>
      </w:pPr>
    </w:lvl>
    <w:lvl w:ilvl="5">
      <w:numFmt w:val="bullet"/>
      <w:lvlText w:val="•"/>
      <w:lvlJc w:val="left"/>
      <w:pPr>
        <w:ind w:left="5680" w:hanging="360"/>
      </w:pPr>
    </w:lvl>
    <w:lvl w:ilvl="6">
      <w:numFmt w:val="bullet"/>
      <w:lvlText w:val="•"/>
      <w:lvlJc w:val="left"/>
      <w:pPr>
        <w:ind w:left="6720" w:hanging="360"/>
      </w:pPr>
    </w:lvl>
    <w:lvl w:ilvl="7">
      <w:numFmt w:val="bullet"/>
      <w:lvlText w:val="•"/>
      <w:lvlJc w:val="left"/>
      <w:pPr>
        <w:ind w:left="7760" w:hanging="360"/>
      </w:pPr>
    </w:lvl>
    <w:lvl w:ilvl="8">
      <w:numFmt w:val="bullet"/>
      <w:lvlText w:val="•"/>
      <w:lvlJc w:val="left"/>
      <w:pPr>
        <w:ind w:left="8800" w:hanging="360"/>
      </w:pPr>
    </w:lvl>
  </w:abstractNum>
  <w:abstractNum w:abstractNumId="14" w15:restartNumberingAfterBreak="0">
    <w:nsid w:val="719E0F02"/>
    <w:multiLevelType w:val="multilevel"/>
    <w:tmpl w:val="E4A07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6D22DB"/>
    <w:multiLevelType w:val="hybridMultilevel"/>
    <w:tmpl w:val="C4E89E8E"/>
    <w:lvl w:ilvl="0" w:tplc="041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6" w15:restartNumberingAfterBreak="0">
    <w:nsid w:val="735D76AE"/>
    <w:multiLevelType w:val="multilevel"/>
    <w:tmpl w:val="66D44D52"/>
    <w:lvl w:ilvl="0">
      <w:start w:val="1"/>
      <w:numFmt w:val="decimal"/>
      <w:lvlText w:val="%1."/>
      <w:lvlJc w:val="left"/>
      <w:pPr>
        <w:ind w:left="1158" w:hanging="360"/>
      </w:pPr>
      <w:rPr>
        <w:rFonts w:ascii="Verdana" w:eastAsia="Verdana" w:hAnsi="Verdana" w:cs="Verdana"/>
        <w:b/>
        <w:sz w:val="20"/>
        <w:szCs w:val="20"/>
      </w:rPr>
    </w:lvl>
    <w:lvl w:ilvl="1">
      <w:start w:val="1"/>
      <w:numFmt w:val="decimal"/>
      <w:lvlText w:val="%1.%2."/>
      <w:lvlJc w:val="left"/>
      <w:pPr>
        <w:ind w:left="1590" w:hanging="504"/>
      </w:pPr>
      <w:rPr>
        <w:rFonts w:ascii="Verdana" w:eastAsia="Verdana" w:hAnsi="Verdana" w:cs="Verdana"/>
        <w:sz w:val="20"/>
        <w:szCs w:val="20"/>
      </w:rPr>
    </w:lvl>
    <w:lvl w:ilvl="2">
      <w:numFmt w:val="bullet"/>
      <w:lvlText w:val="•"/>
      <w:lvlJc w:val="left"/>
      <w:pPr>
        <w:ind w:left="2631" w:hanging="504"/>
      </w:pPr>
    </w:lvl>
    <w:lvl w:ilvl="3">
      <w:numFmt w:val="bullet"/>
      <w:lvlText w:val="•"/>
      <w:lvlJc w:val="left"/>
      <w:pPr>
        <w:ind w:left="3662" w:hanging="504"/>
      </w:pPr>
    </w:lvl>
    <w:lvl w:ilvl="4">
      <w:numFmt w:val="bullet"/>
      <w:lvlText w:val="•"/>
      <w:lvlJc w:val="left"/>
      <w:pPr>
        <w:ind w:left="4693" w:hanging="504"/>
      </w:pPr>
    </w:lvl>
    <w:lvl w:ilvl="5">
      <w:numFmt w:val="bullet"/>
      <w:lvlText w:val="•"/>
      <w:lvlJc w:val="left"/>
      <w:pPr>
        <w:ind w:left="5724" w:hanging="504"/>
      </w:pPr>
    </w:lvl>
    <w:lvl w:ilvl="6">
      <w:numFmt w:val="bullet"/>
      <w:lvlText w:val="•"/>
      <w:lvlJc w:val="left"/>
      <w:pPr>
        <w:ind w:left="6755" w:hanging="504"/>
      </w:pPr>
    </w:lvl>
    <w:lvl w:ilvl="7">
      <w:numFmt w:val="bullet"/>
      <w:lvlText w:val="•"/>
      <w:lvlJc w:val="left"/>
      <w:pPr>
        <w:ind w:left="7786" w:hanging="504"/>
      </w:pPr>
    </w:lvl>
    <w:lvl w:ilvl="8">
      <w:numFmt w:val="bullet"/>
      <w:lvlText w:val="•"/>
      <w:lvlJc w:val="left"/>
      <w:pPr>
        <w:ind w:left="8817" w:hanging="504"/>
      </w:pPr>
    </w:lvl>
  </w:abstractNum>
  <w:num w:numId="1">
    <w:abstractNumId w:val="1"/>
  </w:num>
  <w:num w:numId="2">
    <w:abstractNumId w:val="16"/>
  </w:num>
  <w:num w:numId="3">
    <w:abstractNumId w:val="5"/>
  </w:num>
  <w:num w:numId="4">
    <w:abstractNumId w:val="11"/>
  </w:num>
  <w:num w:numId="5">
    <w:abstractNumId w:val="7"/>
  </w:num>
  <w:num w:numId="6">
    <w:abstractNumId w:val="6"/>
  </w:num>
  <w:num w:numId="7">
    <w:abstractNumId w:val="2"/>
  </w:num>
  <w:num w:numId="8">
    <w:abstractNumId w:val="12"/>
  </w:num>
  <w:num w:numId="9">
    <w:abstractNumId w:val="10"/>
  </w:num>
  <w:num w:numId="10">
    <w:abstractNumId w:val="8"/>
  </w:num>
  <w:num w:numId="11">
    <w:abstractNumId w:val="14"/>
  </w:num>
  <w:num w:numId="12">
    <w:abstractNumId w:val="13"/>
  </w:num>
  <w:num w:numId="13">
    <w:abstractNumId w:val="15"/>
  </w:num>
  <w:num w:numId="14">
    <w:abstractNumId w:val="4"/>
  </w:num>
  <w:num w:numId="15">
    <w:abstractNumId w:val="0"/>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73"/>
    <w:rsid w:val="0000320A"/>
    <w:rsid w:val="00015F62"/>
    <w:rsid w:val="0004175F"/>
    <w:rsid w:val="00042D86"/>
    <w:rsid w:val="00043C80"/>
    <w:rsid w:val="000453C0"/>
    <w:rsid w:val="00062E7E"/>
    <w:rsid w:val="00071144"/>
    <w:rsid w:val="00093D1F"/>
    <w:rsid w:val="000A7B4A"/>
    <w:rsid w:val="000B4DE7"/>
    <w:rsid w:val="000C0191"/>
    <w:rsid w:val="000C6C92"/>
    <w:rsid w:val="000D1213"/>
    <w:rsid w:val="000D1743"/>
    <w:rsid w:val="000D752F"/>
    <w:rsid w:val="00103271"/>
    <w:rsid w:val="00105C5F"/>
    <w:rsid w:val="00111146"/>
    <w:rsid w:val="00117382"/>
    <w:rsid w:val="00136739"/>
    <w:rsid w:val="00141174"/>
    <w:rsid w:val="00151FD9"/>
    <w:rsid w:val="00152FA9"/>
    <w:rsid w:val="0019638C"/>
    <w:rsid w:val="001A6319"/>
    <w:rsid w:val="001B4F00"/>
    <w:rsid w:val="0020730E"/>
    <w:rsid w:val="00211CC5"/>
    <w:rsid w:val="00212AFC"/>
    <w:rsid w:val="00215FFB"/>
    <w:rsid w:val="0023090E"/>
    <w:rsid w:val="00236E23"/>
    <w:rsid w:val="00243284"/>
    <w:rsid w:val="002452EC"/>
    <w:rsid w:val="0025291B"/>
    <w:rsid w:val="00253D64"/>
    <w:rsid w:val="00253D8F"/>
    <w:rsid w:val="002578FA"/>
    <w:rsid w:val="002647A5"/>
    <w:rsid w:val="0027149A"/>
    <w:rsid w:val="002941D9"/>
    <w:rsid w:val="002A50B0"/>
    <w:rsid w:val="002A5649"/>
    <w:rsid w:val="002C005F"/>
    <w:rsid w:val="002C088E"/>
    <w:rsid w:val="002D1BA0"/>
    <w:rsid w:val="002D5C14"/>
    <w:rsid w:val="002E0679"/>
    <w:rsid w:val="00315CD2"/>
    <w:rsid w:val="00331390"/>
    <w:rsid w:val="00335807"/>
    <w:rsid w:val="003461BA"/>
    <w:rsid w:val="00362BCC"/>
    <w:rsid w:val="00370327"/>
    <w:rsid w:val="00383C61"/>
    <w:rsid w:val="003A32D5"/>
    <w:rsid w:val="003A5BAA"/>
    <w:rsid w:val="003C7136"/>
    <w:rsid w:val="003D2871"/>
    <w:rsid w:val="003D783D"/>
    <w:rsid w:val="003E75F9"/>
    <w:rsid w:val="003F32FD"/>
    <w:rsid w:val="004122E2"/>
    <w:rsid w:val="0042683C"/>
    <w:rsid w:val="00487776"/>
    <w:rsid w:val="004B77B3"/>
    <w:rsid w:val="004C2C92"/>
    <w:rsid w:val="004C2FAC"/>
    <w:rsid w:val="004C6ABE"/>
    <w:rsid w:val="004D0023"/>
    <w:rsid w:val="004F4A27"/>
    <w:rsid w:val="0053635B"/>
    <w:rsid w:val="00553063"/>
    <w:rsid w:val="00556459"/>
    <w:rsid w:val="00572BA3"/>
    <w:rsid w:val="00572D48"/>
    <w:rsid w:val="005754AE"/>
    <w:rsid w:val="005A1E53"/>
    <w:rsid w:val="005A2ED3"/>
    <w:rsid w:val="005C1FA6"/>
    <w:rsid w:val="005D0F3F"/>
    <w:rsid w:val="005D1133"/>
    <w:rsid w:val="005D3C58"/>
    <w:rsid w:val="00602C9C"/>
    <w:rsid w:val="0061521C"/>
    <w:rsid w:val="00620AF0"/>
    <w:rsid w:val="00631AC2"/>
    <w:rsid w:val="00640145"/>
    <w:rsid w:val="0067656A"/>
    <w:rsid w:val="00677D82"/>
    <w:rsid w:val="006A1E63"/>
    <w:rsid w:val="006B2A38"/>
    <w:rsid w:val="006B2B9E"/>
    <w:rsid w:val="006D0FF3"/>
    <w:rsid w:val="006D2EAF"/>
    <w:rsid w:val="006D4112"/>
    <w:rsid w:val="006D5580"/>
    <w:rsid w:val="00737B25"/>
    <w:rsid w:val="007516B1"/>
    <w:rsid w:val="00767673"/>
    <w:rsid w:val="007755CF"/>
    <w:rsid w:val="00775D22"/>
    <w:rsid w:val="007810D1"/>
    <w:rsid w:val="0078458B"/>
    <w:rsid w:val="00784658"/>
    <w:rsid w:val="0078729B"/>
    <w:rsid w:val="00793218"/>
    <w:rsid w:val="007A31A5"/>
    <w:rsid w:val="007A3CF6"/>
    <w:rsid w:val="007A7838"/>
    <w:rsid w:val="007D6586"/>
    <w:rsid w:val="007E4D73"/>
    <w:rsid w:val="007F26AC"/>
    <w:rsid w:val="007F2C94"/>
    <w:rsid w:val="007F5179"/>
    <w:rsid w:val="007F5BE7"/>
    <w:rsid w:val="007F680F"/>
    <w:rsid w:val="00807A4F"/>
    <w:rsid w:val="008137A5"/>
    <w:rsid w:val="00821191"/>
    <w:rsid w:val="0083449C"/>
    <w:rsid w:val="008364B5"/>
    <w:rsid w:val="00841DB5"/>
    <w:rsid w:val="00842769"/>
    <w:rsid w:val="00851935"/>
    <w:rsid w:val="00860BC8"/>
    <w:rsid w:val="00866745"/>
    <w:rsid w:val="00873E5C"/>
    <w:rsid w:val="008758EE"/>
    <w:rsid w:val="00897CDD"/>
    <w:rsid w:val="008C0BA7"/>
    <w:rsid w:val="008D0FC9"/>
    <w:rsid w:val="008D25C0"/>
    <w:rsid w:val="008E1009"/>
    <w:rsid w:val="008E2731"/>
    <w:rsid w:val="008E5144"/>
    <w:rsid w:val="0090364D"/>
    <w:rsid w:val="00905C8B"/>
    <w:rsid w:val="00911D16"/>
    <w:rsid w:val="0091461E"/>
    <w:rsid w:val="009224BF"/>
    <w:rsid w:val="0093379B"/>
    <w:rsid w:val="0093415C"/>
    <w:rsid w:val="00937C70"/>
    <w:rsid w:val="0095011A"/>
    <w:rsid w:val="00950C54"/>
    <w:rsid w:val="00967CC8"/>
    <w:rsid w:val="00972124"/>
    <w:rsid w:val="00972407"/>
    <w:rsid w:val="00974456"/>
    <w:rsid w:val="0098673D"/>
    <w:rsid w:val="009871B2"/>
    <w:rsid w:val="00990086"/>
    <w:rsid w:val="00991D41"/>
    <w:rsid w:val="009C37C0"/>
    <w:rsid w:val="00A10701"/>
    <w:rsid w:val="00A54319"/>
    <w:rsid w:val="00A74EB4"/>
    <w:rsid w:val="00A75E87"/>
    <w:rsid w:val="00A81390"/>
    <w:rsid w:val="00A827D8"/>
    <w:rsid w:val="00A86669"/>
    <w:rsid w:val="00AA22F1"/>
    <w:rsid w:val="00AA5C26"/>
    <w:rsid w:val="00AB4CB5"/>
    <w:rsid w:val="00AC1294"/>
    <w:rsid w:val="00AC4230"/>
    <w:rsid w:val="00AC7745"/>
    <w:rsid w:val="00AD4918"/>
    <w:rsid w:val="00AE0305"/>
    <w:rsid w:val="00AE5813"/>
    <w:rsid w:val="00B1033D"/>
    <w:rsid w:val="00B259B8"/>
    <w:rsid w:val="00B300BB"/>
    <w:rsid w:val="00B32C6E"/>
    <w:rsid w:val="00B531F1"/>
    <w:rsid w:val="00B629E2"/>
    <w:rsid w:val="00B64089"/>
    <w:rsid w:val="00BB03FC"/>
    <w:rsid w:val="00BE31AC"/>
    <w:rsid w:val="00BE6C85"/>
    <w:rsid w:val="00C32C83"/>
    <w:rsid w:val="00C36C27"/>
    <w:rsid w:val="00C403BB"/>
    <w:rsid w:val="00C5286F"/>
    <w:rsid w:val="00C70284"/>
    <w:rsid w:val="00C72203"/>
    <w:rsid w:val="00C765B8"/>
    <w:rsid w:val="00CB0B0F"/>
    <w:rsid w:val="00CB0D62"/>
    <w:rsid w:val="00CB5580"/>
    <w:rsid w:val="00CE4B67"/>
    <w:rsid w:val="00D02B8E"/>
    <w:rsid w:val="00D04B9E"/>
    <w:rsid w:val="00D04DDC"/>
    <w:rsid w:val="00D12B1C"/>
    <w:rsid w:val="00D12FC8"/>
    <w:rsid w:val="00D5158F"/>
    <w:rsid w:val="00D601B8"/>
    <w:rsid w:val="00D76575"/>
    <w:rsid w:val="00D8326B"/>
    <w:rsid w:val="00D9637E"/>
    <w:rsid w:val="00DA1C31"/>
    <w:rsid w:val="00DA7C66"/>
    <w:rsid w:val="00DC64DA"/>
    <w:rsid w:val="00DD258C"/>
    <w:rsid w:val="00DF4815"/>
    <w:rsid w:val="00E22E1D"/>
    <w:rsid w:val="00E41CFA"/>
    <w:rsid w:val="00E426BF"/>
    <w:rsid w:val="00E56032"/>
    <w:rsid w:val="00E579CF"/>
    <w:rsid w:val="00E657D2"/>
    <w:rsid w:val="00E711D4"/>
    <w:rsid w:val="00E77580"/>
    <w:rsid w:val="00E84832"/>
    <w:rsid w:val="00E91DAA"/>
    <w:rsid w:val="00E97D5B"/>
    <w:rsid w:val="00EA6F40"/>
    <w:rsid w:val="00EB533A"/>
    <w:rsid w:val="00EB53C7"/>
    <w:rsid w:val="00EB5FFE"/>
    <w:rsid w:val="00ED62A7"/>
    <w:rsid w:val="00EE0B2A"/>
    <w:rsid w:val="00EE1243"/>
    <w:rsid w:val="00F01AAC"/>
    <w:rsid w:val="00F26176"/>
    <w:rsid w:val="00F333EF"/>
    <w:rsid w:val="00F4439C"/>
    <w:rsid w:val="00F60EE1"/>
    <w:rsid w:val="00F63A85"/>
    <w:rsid w:val="00FA1B86"/>
    <w:rsid w:val="00FB14FE"/>
    <w:rsid w:val="00FD287B"/>
    <w:rsid w:val="00FF4FA3"/>
    <w:rsid w:val="00FF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3D509-1E75-4A86-84E7-CBB678B5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ru-RU" w:eastAsia="en-US" w:bidi="ar-SA"/>
      </w:rPr>
    </w:rPrDefault>
    <w:pPrDefault>
      <w:pPr>
        <w:spacing w:after="20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023"/>
    <w:pPr>
      <w:widowControl w:val="0"/>
      <w:spacing w:after="0" w:line="240" w:lineRule="auto"/>
      <w:jc w:val="left"/>
    </w:pPr>
    <w:rPr>
      <w:rFonts w:eastAsia="Verdana" w:cs="Verdana"/>
      <w:sz w:val="22"/>
      <w:lang w:eastAsia="en-GB"/>
    </w:rPr>
  </w:style>
  <w:style w:type="paragraph" w:styleId="1">
    <w:name w:val="heading 1"/>
    <w:basedOn w:val="a"/>
    <w:next w:val="a"/>
    <w:link w:val="10"/>
    <w:uiPriority w:val="9"/>
    <w:qFormat/>
    <w:rsid w:val="004D0023"/>
    <w:pPr>
      <w:spacing w:before="79"/>
      <w:ind w:left="798"/>
      <w:outlineLvl w:val="0"/>
    </w:pPr>
    <w:rPr>
      <w:b/>
      <w:i/>
      <w:sz w:val="36"/>
      <w:szCs w:val="36"/>
    </w:rPr>
  </w:style>
  <w:style w:type="paragraph" w:styleId="2">
    <w:name w:val="heading 2"/>
    <w:basedOn w:val="a"/>
    <w:next w:val="a"/>
    <w:link w:val="20"/>
    <w:uiPriority w:val="9"/>
    <w:unhideWhenUsed/>
    <w:qFormat/>
    <w:rsid w:val="004D0023"/>
    <w:pPr>
      <w:spacing w:before="190"/>
      <w:ind w:left="2238" w:hanging="721"/>
      <w:outlineLvl w:val="1"/>
    </w:pPr>
    <w:rPr>
      <w:b/>
      <w:sz w:val="24"/>
      <w:szCs w:val="24"/>
    </w:rPr>
  </w:style>
  <w:style w:type="paragraph" w:styleId="3">
    <w:name w:val="heading 3"/>
    <w:basedOn w:val="a"/>
    <w:next w:val="a"/>
    <w:link w:val="30"/>
    <w:uiPriority w:val="9"/>
    <w:unhideWhenUsed/>
    <w:qFormat/>
    <w:rsid w:val="004D0023"/>
    <w:pPr>
      <w:ind w:left="2238" w:right="1086" w:hanging="1080"/>
      <w:outlineLvl w:val="2"/>
    </w:pPr>
    <w:rPr>
      <w:b/>
    </w:rPr>
  </w:style>
  <w:style w:type="paragraph" w:styleId="4">
    <w:name w:val="heading 4"/>
    <w:basedOn w:val="a"/>
    <w:next w:val="a"/>
    <w:link w:val="40"/>
    <w:uiPriority w:val="9"/>
    <w:unhideWhenUsed/>
    <w:qFormat/>
    <w:rsid w:val="004D0023"/>
    <w:pPr>
      <w:ind w:left="2598" w:hanging="1081"/>
      <w:outlineLvl w:val="3"/>
    </w:pPr>
    <w:rPr>
      <w:b/>
      <w:sz w:val="20"/>
      <w:szCs w:val="20"/>
    </w:rPr>
  </w:style>
  <w:style w:type="paragraph" w:styleId="5">
    <w:name w:val="heading 5"/>
    <w:basedOn w:val="a"/>
    <w:next w:val="a"/>
    <w:link w:val="50"/>
    <w:uiPriority w:val="9"/>
    <w:semiHidden/>
    <w:unhideWhenUsed/>
    <w:qFormat/>
    <w:rsid w:val="004D0023"/>
    <w:pPr>
      <w:keepNext/>
      <w:keepLines/>
      <w:spacing w:before="220" w:after="40"/>
      <w:outlineLvl w:val="4"/>
    </w:pPr>
    <w:rPr>
      <w:b/>
    </w:rPr>
  </w:style>
  <w:style w:type="paragraph" w:styleId="6">
    <w:name w:val="heading 6"/>
    <w:basedOn w:val="a"/>
    <w:next w:val="a"/>
    <w:link w:val="60"/>
    <w:uiPriority w:val="9"/>
    <w:semiHidden/>
    <w:unhideWhenUsed/>
    <w:qFormat/>
    <w:rsid w:val="004D002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813"/>
    <w:pPr>
      <w:spacing w:after="0" w:line="240" w:lineRule="auto"/>
    </w:pPr>
    <w:rPr>
      <w:sz w:val="18"/>
    </w:rPr>
    <w:tblP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85" w:type="dxa"/>
        <w:left w:w="85" w:type="dxa"/>
        <w:bottom w:w="85" w:type="dxa"/>
        <w:right w:w="85" w:type="dxa"/>
      </w:tblCellMar>
    </w:tblPr>
    <w:tcPr>
      <w:tcMar>
        <w:top w:w="85" w:type="dxa"/>
        <w:left w:w="85" w:type="dxa"/>
        <w:bottom w:w="85" w:type="dxa"/>
        <w:right w:w="85" w:type="dxa"/>
      </w:tcMar>
    </w:tcPr>
    <w:tblStylePr w:type="firstRow">
      <w:pPr>
        <w:jc w:val="center"/>
      </w:pPr>
      <w:rPr>
        <w:rFonts w:ascii="Verdana" w:hAnsi="Verdana"/>
        <w:sz w:val="18"/>
      </w:rPr>
      <w:tblPr/>
      <w:tcPr>
        <w:shd w:val="clear" w:color="auto" w:fill="5F1358"/>
        <w:vAlign w:val="center"/>
      </w:tcPr>
    </w:tblStylePr>
  </w:style>
  <w:style w:type="paragraph" w:styleId="a4">
    <w:name w:val="footnote text"/>
    <w:basedOn w:val="a"/>
    <w:link w:val="a5"/>
    <w:uiPriority w:val="99"/>
    <w:semiHidden/>
    <w:unhideWhenUsed/>
    <w:rsid w:val="00897CDD"/>
    <w:rPr>
      <w:sz w:val="18"/>
      <w:szCs w:val="20"/>
    </w:rPr>
  </w:style>
  <w:style w:type="character" w:customStyle="1" w:styleId="a5">
    <w:name w:val="Текст сноски Знак"/>
    <w:basedOn w:val="a0"/>
    <w:link w:val="a4"/>
    <w:uiPriority w:val="99"/>
    <w:semiHidden/>
    <w:rsid w:val="00897CDD"/>
    <w:rPr>
      <w:sz w:val="18"/>
      <w:szCs w:val="20"/>
    </w:rPr>
  </w:style>
  <w:style w:type="paragraph" w:styleId="a6">
    <w:name w:val="List Paragraph"/>
    <w:basedOn w:val="a"/>
    <w:uiPriority w:val="34"/>
    <w:qFormat/>
    <w:rsid w:val="00AE5813"/>
    <w:pPr>
      <w:ind w:left="720"/>
      <w:contextualSpacing/>
    </w:pPr>
  </w:style>
  <w:style w:type="character" w:customStyle="1" w:styleId="10">
    <w:name w:val="Заголовок 1 Знак"/>
    <w:basedOn w:val="a0"/>
    <w:link w:val="1"/>
    <w:uiPriority w:val="9"/>
    <w:rsid w:val="004D0023"/>
    <w:rPr>
      <w:rFonts w:eastAsia="Verdana" w:cs="Verdana"/>
      <w:b/>
      <w:i/>
      <w:sz w:val="36"/>
      <w:szCs w:val="36"/>
      <w:lang w:eastAsia="en-GB"/>
    </w:rPr>
  </w:style>
  <w:style w:type="character" w:customStyle="1" w:styleId="20">
    <w:name w:val="Заголовок 2 Знак"/>
    <w:basedOn w:val="a0"/>
    <w:link w:val="2"/>
    <w:uiPriority w:val="9"/>
    <w:rsid w:val="004D0023"/>
    <w:rPr>
      <w:rFonts w:eastAsia="Verdana" w:cs="Verdana"/>
      <w:b/>
      <w:sz w:val="24"/>
      <w:szCs w:val="24"/>
      <w:lang w:eastAsia="en-GB"/>
    </w:rPr>
  </w:style>
  <w:style w:type="character" w:customStyle="1" w:styleId="30">
    <w:name w:val="Заголовок 3 Знак"/>
    <w:basedOn w:val="a0"/>
    <w:link w:val="3"/>
    <w:uiPriority w:val="9"/>
    <w:rsid w:val="004D0023"/>
    <w:rPr>
      <w:rFonts w:eastAsia="Verdana" w:cs="Verdana"/>
      <w:b/>
      <w:sz w:val="22"/>
      <w:lang w:eastAsia="en-GB"/>
    </w:rPr>
  </w:style>
  <w:style w:type="character" w:customStyle="1" w:styleId="40">
    <w:name w:val="Заголовок 4 Знак"/>
    <w:basedOn w:val="a0"/>
    <w:link w:val="4"/>
    <w:uiPriority w:val="9"/>
    <w:rsid w:val="004D0023"/>
    <w:rPr>
      <w:rFonts w:eastAsia="Verdana" w:cs="Verdana"/>
      <w:b/>
      <w:szCs w:val="20"/>
      <w:lang w:eastAsia="en-GB"/>
    </w:rPr>
  </w:style>
  <w:style w:type="character" w:customStyle="1" w:styleId="50">
    <w:name w:val="Заголовок 5 Знак"/>
    <w:basedOn w:val="a0"/>
    <w:link w:val="5"/>
    <w:uiPriority w:val="9"/>
    <w:semiHidden/>
    <w:rsid w:val="004D0023"/>
    <w:rPr>
      <w:rFonts w:eastAsia="Verdana" w:cs="Verdana"/>
      <w:b/>
      <w:sz w:val="22"/>
      <w:lang w:eastAsia="en-GB"/>
    </w:rPr>
  </w:style>
  <w:style w:type="character" w:customStyle="1" w:styleId="60">
    <w:name w:val="Заголовок 6 Знак"/>
    <w:basedOn w:val="a0"/>
    <w:link w:val="6"/>
    <w:uiPriority w:val="9"/>
    <w:semiHidden/>
    <w:rsid w:val="004D0023"/>
    <w:rPr>
      <w:rFonts w:eastAsia="Verdana" w:cs="Verdana"/>
      <w:b/>
      <w:szCs w:val="20"/>
      <w:lang w:eastAsia="en-GB"/>
    </w:rPr>
  </w:style>
  <w:style w:type="paragraph" w:styleId="a7">
    <w:name w:val="Title"/>
    <w:basedOn w:val="a"/>
    <w:next w:val="a"/>
    <w:link w:val="a8"/>
    <w:uiPriority w:val="10"/>
    <w:qFormat/>
    <w:rsid w:val="004D0023"/>
    <w:pPr>
      <w:keepNext/>
      <w:keepLines/>
      <w:spacing w:before="480" w:after="120"/>
    </w:pPr>
    <w:rPr>
      <w:b/>
      <w:sz w:val="72"/>
      <w:szCs w:val="72"/>
    </w:rPr>
  </w:style>
  <w:style w:type="character" w:customStyle="1" w:styleId="a8">
    <w:name w:val="Заголовок Знак"/>
    <w:basedOn w:val="a0"/>
    <w:link w:val="a7"/>
    <w:uiPriority w:val="10"/>
    <w:rsid w:val="004D0023"/>
    <w:rPr>
      <w:rFonts w:eastAsia="Verdana" w:cs="Verdana"/>
      <w:b/>
      <w:sz w:val="72"/>
      <w:szCs w:val="72"/>
      <w:lang w:eastAsia="en-GB"/>
    </w:rPr>
  </w:style>
  <w:style w:type="paragraph" w:styleId="a9">
    <w:name w:val="Subtitle"/>
    <w:basedOn w:val="a"/>
    <w:next w:val="a"/>
    <w:link w:val="aa"/>
    <w:uiPriority w:val="11"/>
    <w:qFormat/>
    <w:rsid w:val="004D0023"/>
    <w:pPr>
      <w:keepNext/>
      <w:keepLines/>
      <w:spacing w:before="360" w:after="80"/>
    </w:pPr>
    <w:rPr>
      <w:rFonts w:ascii="Georgia" w:eastAsia="Georgia" w:hAnsi="Georgia" w:cs="Georgia"/>
      <w:i/>
      <w:color w:val="666666"/>
      <w:sz w:val="48"/>
      <w:szCs w:val="48"/>
    </w:rPr>
  </w:style>
  <w:style w:type="character" w:customStyle="1" w:styleId="aa">
    <w:name w:val="Подзаголовок Знак"/>
    <w:basedOn w:val="a0"/>
    <w:link w:val="a9"/>
    <w:uiPriority w:val="11"/>
    <w:rsid w:val="004D0023"/>
    <w:rPr>
      <w:rFonts w:ascii="Georgia" w:eastAsia="Georgia" w:hAnsi="Georgia" w:cs="Georgia"/>
      <w:i/>
      <w:color w:val="666666"/>
      <w:sz w:val="48"/>
      <w:szCs w:val="48"/>
      <w:lang w:eastAsia="en-GB"/>
    </w:rPr>
  </w:style>
  <w:style w:type="paragraph" w:styleId="ab">
    <w:name w:val="annotation text"/>
    <w:basedOn w:val="a"/>
    <w:link w:val="ac"/>
    <w:uiPriority w:val="99"/>
    <w:unhideWhenUsed/>
    <w:rsid w:val="004D0023"/>
    <w:rPr>
      <w:sz w:val="20"/>
      <w:szCs w:val="20"/>
    </w:rPr>
  </w:style>
  <w:style w:type="character" w:customStyle="1" w:styleId="ac">
    <w:name w:val="Текст примечания Знак"/>
    <w:basedOn w:val="a0"/>
    <w:link w:val="ab"/>
    <w:uiPriority w:val="99"/>
    <w:rsid w:val="004D0023"/>
    <w:rPr>
      <w:rFonts w:eastAsia="Verdana" w:cs="Verdana"/>
      <w:szCs w:val="20"/>
      <w:lang w:eastAsia="en-GB"/>
    </w:rPr>
  </w:style>
  <w:style w:type="character" w:styleId="ad">
    <w:name w:val="annotation reference"/>
    <w:basedOn w:val="a0"/>
    <w:uiPriority w:val="99"/>
    <w:semiHidden/>
    <w:unhideWhenUsed/>
    <w:rsid w:val="004D0023"/>
    <w:rPr>
      <w:sz w:val="16"/>
      <w:szCs w:val="16"/>
    </w:rPr>
  </w:style>
  <w:style w:type="paragraph" w:styleId="ae">
    <w:name w:val="Revision"/>
    <w:hidden/>
    <w:uiPriority w:val="99"/>
    <w:semiHidden/>
    <w:rsid w:val="004D0023"/>
    <w:pPr>
      <w:spacing w:after="0" w:line="240" w:lineRule="auto"/>
      <w:jc w:val="left"/>
    </w:pPr>
    <w:rPr>
      <w:rFonts w:eastAsia="Verdana" w:cs="Verdana"/>
      <w:sz w:val="22"/>
      <w:lang w:eastAsia="en-GB"/>
    </w:rPr>
  </w:style>
  <w:style w:type="paragraph" w:styleId="af">
    <w:name w:val="annotation subject"/>
    <w:basedOn w:val="ab"/>
    <w:next w:val="ab"/>
    <w:link w:val="af0"/>
    <w:uiPriority w:val="99"/>
    <w:semiHidden/>
    <w:unhideWhenUsed/>
    <w:rsid w:val="004D0023"/>
    <w:rPr>
      <w:b/>
      <w:bCs/>
    </w:rPr>
  </w:style>
  <w:style w:type="character" w:customStyle="1" w:styleId="af0">
    <w:name w:val="Тема примечания Знак"/>
    <w:basedOn w:val="ac"/>
    <w:link w:val="af"/>
    <w:uiPriority w:val="99"/>
    <w:semiHidden/>
    <w:rsid w:val="004D0023"/>
    <w:rPr>
      <w:rFonts w:eastAsia="Verdana" w:cs="Verdana"/>
      <w:b/>
      <w:bCs/>
      <w:szCs w:val="20"/>
      <w:lang w:eastAsia="en-GB"/>
    </w:rPr>
  </w:style>
  <w:style w:type="paragraph" w:styleId="af1">
    <w:name w:val="Balloon Text"/>
    <w:basedOn w:val="a"/>
    <w:link w:val="af2"/>
    <w:uiPriority w:val="99"/>
    <w:semiHidden/>
    <w:unhideWhenUsed/>
    <w:rsid w:val="004D0023"/>
    <w:rPr>
      <w:rFonts w:ascii="Segoe UI" w:hAnsi="Segoe UI" w:cs="Segoe UI"/>
      <w:sz w:val="18"/>
      <w:szCs w:val="18"/>
    </w:rPr>
  </w:style>
  <w:style w:type="character" w:customStyle="1" w:styleId="af2">
    <w:name w:val="Текст выноски Знак"/>
    <w:basedOn w:val="a0"/>
    <w:link w:val="af1"/>
    <w:uiPriority w:val="99"/>
    <w:semiHidden/>
    <w:rsid w:val="004D0023"/>
    <w:rPr>
      <w:rFonts w:ascii="Segoe UI" w:eastAsia="Verdana" w:hAnsi="Segoe UI" w:cs="Segoe UI"/>
      <w:sz w:val="18"/>
      <w:szCs w:val="18"/>
      <w:lang w:eastAsia="en-GB"/>
    </w:rPr>
  </w:style>
  <w:style w:type="paragraph" w:styleId="af3">
    <w:name w:val="header"/>
    <w:basedOn w:val="a"/>
    <w:link w:val="af4"/>
    <w:uiPriority w:val="99"/>
    <w:unhideWhenUsed/>
    <w:rsid w:val="004D0023"/>
    <w:pPr>
      <w:tabs>
        <w:tab w:val="center" w:pos="4677"/>
        <w:tab w:val="right" w:pos="9355"/>
      </w:tabs>
    </w:pPr>
  </w:style>
  <w:style w:type="character" w:customStyle="1" w:styleId="af4">
    <w:name w:val="Верхний колонтитул Знак"/>
    <w:basedOn w:val="a0"/>
    <w:link w:val="af3"/>
    <w:uiPriority w:val="99"/>
    <w:rsid w:val="004D0023"/>
    <w:rPr>
      <w:rFonts w:eastAsia="Verdana" w:cs="Verdana"/>
      <w:sz w:val="22"/>
      <w:lang w:eastAsia="en-GB"/>
    </w:rPr>
  </w:style>
  <w:style w:type="paragraph" w:styleId="af5">
    <w:name w:val="footer"/>
    <w:basedOn w:val="a"/>
    <w:link w:val="af6"/>
    <w:uiPriority w:val="99"/>
    <w:unhideWhenUsed/>
    <w:rsid w:val="004D0023"/>
    <w:pPr>
      <w:tabs>
        <w:tab w:val="center" w:pos="4677"/>
        <w:tab w:val="right" w:pos="9355"/>
      </w:tabs>
    </w:pPr>
  </w:style>
  <w:style w:type="character" w:customStyle="1" w:styleId="af6">
    <w:name w:val="Нижний колонтитул Знак"/>
    <w:basedOn w:val="a0"/>
    <w:link w:val="af5"/>
    <w:uiPriority w:val="99"/>
    <w:rsid w:val="004D0023"/>
    <w:rPr>
      <w:rFonts w:eastAsia="Verdana" w:cs="Verdana"/>
      <w:sz w:val="22"/>
      <w:lang w:eastAsia="en-GB"/>
    </w:rPr>
  </w:style>
  <w:style w:type="character" w:styleId="af7">
    <w:name w:val="footnote reference"/>
    <w:basedOn w:val="a0"/>
    <w:uiPriority w:val="99"/>
    <w:semiHidden/>
    <w:unhideWhenUsed/>
    <w:rsid w:val="004D0023"/>
    <w:rPr>
      <w:vertAlign w:val="superscript"/>
    </w:rPr>
  </w:style>
  <w:style w:type="character" w:styleId="af8">
    <w:name w:val="Hyperlink"/>
    <w:basedOn w:val="a0"/>
    <w:uiPriority w:val="99"/>
    <w:unhideWhenUsed/>
    <w:rsid w:val="004D0023"/>
    <w:rPr>
      <w:color w:val="0563C1" w:themeColor="hyperlink"/>
      <w:u w:val="single"/>
    </w:rPr>
  </w:style>
  <w:style w:type="character" w:customStyle="1" w:styleId="UnresolvedMention">
    <w:name w:val="Unresolved Mention"/>
    <w:basedOn w:val="a0"/>
    <w:uiPriority w:val="99"/>
    <w:semiHidden/>
    <w:unhideWhenUsed/>
    <w:rsid w:val="004D0023"/>
    <w:rPr>
      <w:color w:val="605E5C"/>
      <w:shd w:val="clear" w:color="auto" w:fill="E1DFDD"/>
    </w:rPr>
  </w:style>
  <w:style w:type="paragraph" w:styleId="af9">
    <w:name w:val="TOC Heading"/>
    <w:basedOn w:val="1"/>
    <w:next w:val="a"/>
    <w:uiPriority w:val="39"/>
    <w:unhideWhenUsed/>
    <w:qFormat/>
    <w:rsid w:val="004D0023"/>
    <w:pPr>
      <w:keepNext/>
      <w:keepLines/>
      <w:widowControl/>
      <w:spacing w:before="240" w:line="259" w:lineRule="auto"/>
      <w:ind w:left="0"/>
      <w:outlineLvl w:val="9"/>
    </w:pPr>
    <w:rPr>
      <w:rFonts w:asciiTheme="majorHAnsi" w:eastAsiaTheme="majorEastAsia" w:hAnsiTheme="majorHAnsi" w:cstheme="majorBidi"/>
      <w:b w:val="0"/>
      <w:i w:val="0"/>
      <w:color w:val="2F5496" w:themeColor="accent1" w:themeShade="BF"/>
      <w:sz w:val="32"/>
      <w:szCs w:val="32"/>
      <w:lang w:val="en-US" w:eastAsia="en-US"/>
    </w:rPr>
  </w:style>
  <w:style w:type="paragraph" w:styleId="11">
    <w:name w:val="toc 1"/>
    <w:basedOn w:val="a"/>
    <w:next w:val="a"/>
    <w:autoRedefine/>
    <w:uiPriority w:val="39"/>
    <w:unhideWhenUsed/>
    <w:rsid w:val="004D0023"/>
    <w:pPr>
      <w:tabs>
        <w:tab w:val="left" w:pos="440"/>
        <w:tab w:val="right" w:leader="dot" w:pos="9338"/>
      </w:tabs>
      <w:spacing w:line="288" w:lineRule="auto"/>
      <w:ind w:left="709" w:hanging="709"/>
    </w:pPr>
  </w:style>
  <w:style w:type="paragraph" w:styleId="21">
    <w:name w:val="toc 2"/>
    <w:basedOn w:val="a"/>
    <w:next w:val="a"/>
    <w:autoRedefine/>
    <w:uiPriority w:val="39"/>
    <w:unhideWhenUsed/>
    <w:rsid w:val="004D0023"/>
    <w:pPr>
      <w:spacing w:after="100"/>
      <w:ind w:left="220"/>
    </w:pPr>
  </w:style>
  <w:style w:type="paragraph" w:styleId="31">
    <w:name w:val="toc 3"/>
    <w:basedOn w:val="a"/>
    <w:next w:val="a"/>
    <w:autoRedefine/>
    <w:uiPriority w:val="39"/>
    <w:unhideWhenUsed/>
    <w:rsid w:val="004D002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rost.ru/ru/filia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rost.ru/ru/fili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rost.ru/ru/filia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rost.ru/ru/fil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5ee12-f775-410a-bed5-58c63450aab3" xsi:nil="true"/>
    <lcf76f155ced4ddcb4097134ff3c332f xmlns="5bcb4d40-3e04-496e-8ceb-fad8010ef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7E9D7B5EC6245933BE9E4461DBF8E" ma:contentTypeVersion="15" ma:contentTypeDescription="Create a new document." ma:contentTypeScope="" ma:versionID="45b54766b8ca4373868972c26ffc6a98">
  <xsd:schema xmlns:xsd="http://www.w3.org/2001/XMLSchema" xmlns:xs="http://www.w3.org/2001/XMLSchema" xmlns:p="http://schemas.microsoft.com/office/2006/metadata/properties" xmlns:ns2="5bcb4d40-3e04-496e-8ceb-fad8010efd12" xmlns:ns3="1455ee12-f775-410a-bed5-58c63450aab3" targetNamespace="http://schemas.microsoft.com/office/2006/metadata/properties" ma:root="true" ma:fieldsID="56672a841ec368933911bd125151d3cf" ns2:_="" ns3:_="">
    <xsd:import namespace="5bcb4d40-3e04-496e-8ceb-fad8010efd12"/>
    <xsd:import namespace="1455ee12-f775-410a-bed5-58c63450aa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b4d40-3e04-496e-8ceb-fad8010ef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635b85-1a59-45fa-9510-b8167c5c1a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5ee12-f775-410a-bed5-58c63450aa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346006-115c-45a6-9c87-180c07ceb042}" ma:internalName="TaxCatchAll" ma:showField="CatchAllData" ma:web="1455ee12-f775-410a-bed5-58c63450aa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B8883-4245-4143-90F3-629A7383DCA5}">
  <ds:schemaRefs>
    <ds:schemaRef ds:uri="http://schemas.microsoft.com/office/2006/metadata/properties"/>
    <ds:schemaRef ds:uri="http://schemas.microsoft.com/office/infopath/2007/PartnerControls"/>
    <ds:schemaRef ds:uri="1455ee12-f775-410a-bed5-58c63450aab3"/>
    <ds:schemaRef ds:uri="5bcb4d40-3e04-496e-8ceb-fad8010efd12"/>
  </ds:schemaRefs>
</ds:datastoreItem>
</file>

<file path=customXml/itemProps2.xml><?xml version="1.0" encoding="utf-8"?>
<ds:datastoreItem xmlns:ds="http://schemas.openxmlformats.org/officeDocument/2006/customXml" ds:itemID="{30F731C0-450C-4163-A020-206FFE50F466}">
  <ds:schemaRefs>
    <ds:schemaRef ds:uri="http://schemas.microsoft.com/sharepoint/v3/contenttype/forms"/>
  </ds:schemaRefs>
</ds:datastoreItem>
</file>

<file path=customXml/itemProps3.xml><?xml version="1.0" encoding="utf-8"?>
<ds:datastoreItem xmlns:ds="http://schemas.openxmlformats.org/officeDocument/2006/customXml" ds:itemID="{866EF7AE-4E16-4A77-868A-B222A3E56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b4d40-3e04-496e-8ceb-fad8010efd12"/>
    <ds:schemaRef ds:uri="1455ee12-f775-410a-bed5-58c63450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8007</Words>
  <Characters>45642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53542</CharactersWithSpaces>
  <SharedDoc>false</SharedDoc>
  <HLinks>
    <vt:vector size="222" baseType="variant">
      <vt:variant>
        <vt:i4>4653174</vt:i4>
      </vt:variant>
      <vt:variant>
        <vt:i4>300</vt:i4>
      </vt:variant>
      <vt:variant>
        <vt:i4>0</vt:i4>
      </vt:variant>
      <vt:variant>
        <vt:i4>5</vt:i4>
      </vt:variant>
      <vt:variant>
        <vt:lpwstr>http://www.nalog.ru/rn77/about_fts/inttax/mpa/dn/</vt:lpwstr>
      </vt:variant>
      <vt:variant>
        <vt:lpwstr/>
      </vt:variant>
      <vt:variant>
        <vt:i4>4653174</vt:i4>
      </vt:variant>
      <vt:variant>
        <vt:i4>297</vt:i4>
      </vt:variant>
      <vt:variant>
        <vt:i4>0</vt:i4>
      </vt:variant>
      <vt:variant>
        <vt:i4>5</vt:i4>
      </vt:variant>
      <vt:variant>
        <vt:lpwstr>http://www.nalog.ru/rn77/about_fts/inttax/mpa/dn/</vt:lpwstr>
      </vt:variant>
      <vt:variant>
        <vt:lpwstr/>
      </vt:variant>
      <vt:variant>
        <vt:i4>7471163</vt:i4>
      </vt:variant>
      <vt:variant>
        <vt:i4>282</vt:i4>
      </vt:variant>
      <vt:variant>
        <vt:i4>0</vt:i4>
      </vt:variant>
      <vt:variant>
        <vt:i4>5</vt:i4>
      </vt:variant>
      <vt:variant>
        <vt:lpwstr>http://www.rrost.ru/ru/filials/</vt:lpwstr>
      </vt:variant>
      <vt:variant>
        <vt:lpwstr/>
      </vt:variant>
      <vt:variant>
        <vt:i4>7471163</vt:i4>
      </vt:variant>
      <vt:variant>
        <vt:i4>279</vt:i4>
      </vt:variant>
      <vt:variant>
        <vt:i4>0</vt:i4>
      </vt:variant>
      <vt:variant>
        <vt:i4>5</vt:i4>
      </vt:variant>
      <vt:variant>
        <vt:lpwstr>http://www.rrost.ru/ru/filials/</vt:lpwstr>
      </vt:variant>
      <vt:variant>
        <vt:lpwstr/>
      </vt:variant>
      <vt:variant>
        <vt:i4>7471163</vt:i4>
      </vt:variant>
      <vt:variant>
        <vt:i4>231</vt:i4>
      </vt:variant>
      <vt:variant>
        <vt:i4>0</vt:i4>
      </vt:variant>
      <vt:variant>
        <vt:i4>5</vt:i4>
      </vt:variant>
      <vt:variant>
        <vt:lpwstr>http://www.rrost.ru/ru/filials/</vt:lpwstr>
      </vt:variant>
      <vt:variant>
        <vt:lpwstr/>
      </vt:variant>
      <vt:variant>
        <vt:i4>7471163</vt:i4>
      </vt:variant>
      <vt:variant>
        <vt:i4>228</vt:i4>
      </vt:variant>
      <vt:variant>
        <vt:i4>0</vt:i4>
      </vt:variant>
      <vt:variant>
        <vt:i4>5</vt:i4>
      </vt:variant>
      <vt:variant>
        <vt:lpwstr>http://www.rrost.ru/ru/filials/</vt:lpwstr>
      </vt:variant>
      <vt:variant>
        <vt:lpwstr/>
      </vt:variant>
      <vt:variant>
        <vt:i4>1048629</vt:i4>
      </vt:variant>
      <vt:variant>
        <vt:i4>182</vt:i4>
      </vt:variant>
      <vt:variant>
        <vt:i4>0</vt:i4>
      </vt:variant>
      <vt:variant>
        <vt:i4>5</vt:i4>
      </vt:variant>
      <vt:variant>
        <vt:lpwstr/>
      </vt:variant>
      <vt:variant>
        <vt:lpwstr>_Toc117246728</vt:lpwstr>
      </vt:variant>
      <vt:variant>
        <vt:i4>1048629</vt:i4>
      </vt:variant>
      <vt:variant>
        <vt:i4>176</vt:i4>
      </vt:variant>
      <vt:variant>
        <vt:i4>0</vt:i4>
      </vt:variant>
      <vt:variant>
        <vt:i4>5</vt:i4>
      </vt:variant>
      <vt:variant>
        <vt:lpwstr/>
      </vt:variant>
      <vt:variant>
        <vt:lpwstr>_Toc117246727</vt:lpwstr>
      </vt:variant>
      <vt:variant>
        <vt:i4>1048629</vt:i4>
      </vt:variant>
      <vt:variant>
        <vt:i4>170</vt:i4>
      </vt:variant>
      <vt:variant>
        <vt:i4>0</vt:i4>
      </vt:variant>
      <vt:variant>
        <vt:i4>5</vt:i4>
      </vt:variant>
      <vt:variant>
        <vt:lpwstr/>
      </vt:variant>
      <vt:variant>
        <vt:lpwstr>_Toc117246726</vt:lpwstr>
      </vt:variant>
      <vt:variant>
        <vt:i4>1048629</vt:i4>
      </vt:variant>
      <vt:variant>
        <vt:i4>164</vt:i4>
      </vt:variant>
      <vt:variant>
        <vt:i4>0</vt:i4>
      </vt:variant>
      <vt:variant>
        <vt:i4>5</vt:i4>
      </vt:variant>
      <vt:variant>
        <vt:lpwstr/>
      </vt:variant>
      <vt:variant>
        <vt:lpwstr>_Toc117246725</vt:lpwstr>
      </vt:variant>
      <vt:variant>
        <vt:i4>1048629</vt:i4>
      </vt:variant>
      <vt:variant>
        <vt:i4>158</vt:i4>
      </vt:variant>
      <vt:variant>
        <vt:i4>0</vt:i4>
      </vt:variant>
      <vt:variant>
        <vt:i4>5</vt:i4>
      </vt:variant>
      <vt:variant>
        <vt:lpwstr/>
      </vt:variant>
      <vt:variant>
        <vt:lpwstr>_Toc117246724</vt:lpwstr>
      </vt:variant>
      <vt:variant>
        <vt:i4>1048629</vt:i4>
      </vt:variant>
      <vt:variant>
        <vt:i4>152</vt:i4>
      </vt:variant>
      <vt:variant>
        <vt:i4>0</vt:i4>
      </vt:variant>
      <vt:variant>
        <vt:i4>5</vt:i4>
      </vt:variant>
      <vt:variant>
        <vt:lpwstr/>
      </vt:variant>
      <vt:variant>
        <vt:lpwstr>_Toc117246723</vt:lpwstr>
      </vt:variant>
      <vt:variant>
        <vt:i4>1048629</vt:i4>
      </vt:variant>
      <vt:variant>
        <vt:i4>146</vt:i4>
      </vt:variant>
      <vt:variant>
        <vt:i4>0</vt:i4>
      </vt:variant>
      <vt:variant>
        <vt:i4>5</vt:i4>
      </vt:variant>
      <vt:variant>
        <vt:lpwstr/>
      </vt:variant>
      <vt:variant>
        <vt:lpwstr>_Toc117246722</vt:lpwstr>
      </vt:variant>
      <vt:variant>
        <vt:i4>1048629</vt:i4>
      </vt:variant>
      <vt:variant>
        <vt:i4>140</vt:i4>
      </vt:variant>
      <vt:variant>
        <vt:i4>0</vt:i4>
      </vt:variant>
      <vt:variant>
        <vt:i4>5</vt:i4>
      </vt:variant>
      <vt:variant>
        <vt:lpwstr/>
      </vt:variant>
      <vt:variant>
        <vt:lpwstr>_Toc117246721</vt:lpwstr>
      </vt:variant>
      <vt:variant>
        <vt:i4>1048629</vt:i4>
      </vt:variant>
      <vt:variant>
        <vt:i4>134</vt:i4>
      </vt:variant>
      <vt:variant>
        <vt:i4>0</vt:i4>
      </vt:variant>
      <vt:variant>
        <vt:i4>5</vt:i4>
      </vt:variant>
      <vt:variant>
        <vt:lpwstr/>
      </vt:variant>
      <vt:variant>
        <vt:lpwstr>_Toc117246720</vt:lpwstr>
      </vt:variant>
      <vt:variant>
        <vt:i4>1245237</vt:i4>
      </vt:variant>
      <vt:variant>
        <vt:i4>128</vt:i4>
      </vt:variant>
      <vt:variant>
        <vt:i4>0</vt:i4>
      </vt:variant>
      <vt:variant>
        <vt:i4>5</vt:i4>
      </vt:variant>
      <vt:variant>
        <vt:lpwstr/>
      </vt:variant>
      <vt:variant>
        <vt:lpwstr>_Toc117246719</vt:lpwstr>
      </vt:variant>
      <vt:variant>
        <vt:i4>1245237</vt:i4>
      </vt:variant>
      <vt:variant>
        <vt:i4>122</vt:i4>
      </vt:variant>
      <vt:variant>
        <vt:i4>0</vt:i4>
      </vt:variant>
      <vt:variant>
        <vt:i4>5</vt:i4>
      </vt:variant>
      <vt:variant>
        <vt:lpwstr/>
      </vt:variant>
      <vt:variant>
        <vt:lpwstr>_Toc117246718</vt:lpwstr>
      </vt:variant>
      <vt:variant>
        <vt:i4>1245237</vt:i4>
      </vt:variant>
      <vt:variant>
        <vt:i4>116</vt:i4>
      </vt:variant>
      <vt:variant>
        <vt:i4>0</vt:i4>
      </vt:variant>
      <vt:variant>
        <vt:i4>5</vt:i4>
      </vt:variant>
      <vt:variant>
        <vt:lpwstr/>
      </vt:variant>
      <vt:variant>
        <vt:lpwstr>_Toc117246717</vt:lpwstr>
      </vt:variant>
      <vt:variant>
        <vt:i4>1245237</vt:i4>
      </vt:variant>
      <vt:variant>
        <vt:i4>110</vt:i4>
      </vt:variant>
      <vt:variant>
        <vt:i4>0</vt:i4>
      </vt:variant>
      <vt:variant>
        <vt:i4>5</vt:i4>
      </vt:variant>
      <vt:variant>
        <vt:lpwstr/>
      </vt:variant>
      <vt:variant>
        <vt:lpwstr>_Toc117246716</vt:lpwstr>
      </vt:variant>
      <vt:variant>
        <vt:i4>1245237</vt:i4>
      </vt:variant>
      <vt:variant>
        <vt:i4>104</vt:i4>
      </vt:variant>
      <vt:variant>
        <vt:i4>0</vt:i4>
      </vt:variant>
      <vt:variant>
        <vt:i4>5</vt:i4>
      </vt:variant>
      <vt:variant>
        <vt:lpwstr/>
      </vt:variant>
      <vt:variant>
        <vt:lpwstr>_Toc117246715</vt:lpwstr>
      </vt:variant>
      <vt:variant>
        <vt:i4>1245237</vt:i4>
      </vt:variant>
      <vt:variant>
        <vt:i4>98</vt:i4>
      </vt:variant>
      <vt:variant>
        <vt:i4>0</vt:i4>
      </vt:variant>
      <vt:variant>
        <vt:i4>5</vt:i4>
      </vt:variant>
      <vt:variant>
        <vt:lpwstr/>
      </vt:variant>
      <vt:variant>
        <vt:lpwstr>_Toc117246714</vt:lpwstr>
      </vt:variant>
      <vt:variant>
        <vt:i4>1245237</vt:i4>
      </vt:variant>
      <vt:variant>
        <vt:i4>92</vt:i4>
      </vt:variant>
      <vt:variant>
        <vt:i4>0</vt:i4>
      </vt:variant>
      <vt:variant>
        <vt:i4>5</vt:i4>
      </vt:variant>
      <vt:variant>
        <vt:lpwstr/>
      </vt:variant>
      <vt:variant>
        <vt:lpwstr>_Toc117246713</vt:lpwstr>
      </vt:variant>
      <vt:variant>
        <vt:i4>1245237</vt:i4>
      </vt:variant>
      <vt:variant>
        <vt:i4>86</vt:i4>
      </vt:variant>
      <vt:variant>
        <vt:i4>0</vt:i4>
      </vt:variant>
      <vt:variant>
        <vt:i4>5</vt:i4>
      </vt:variant>
      <vt:variant>
        <vt:lpwstr/>
      </vt:variant>
      <vt:variant>
        <vt:lpwstr>_Toc117246712</vt:lpwstr>
      </vt:variant>
      <vt:variant>
        <vt:i4>1245237</vt:i4>
      </vt:variant>
      <vt:variant>
        <vt:i4>80</vt:i4>
      </vt:variant>
      <vt:variant>
        <vt:i4>0</vt:i4>
      </vt:variant>
      <vt:variant>
        <vt:i4>5</vt:i4>
      </vt:variant>
      <vt:variant>
        <vt:lpwstr/>
      </vt:variant>
      <vt:variant>
        <vt:lpwstr>_Toc117246711</vt:lpwstr>
      </vt:variant>
      <vt:variant>
        <vt:i4>1245237</vt:i4>
      </vt:variant>
      <vt:variant>
        <vt:i4>74</vt:i4>
      </vt:variant>
      <vt:variant>
        <vt:i4>0</vt:i4>
      </vt:variant>
      <vt:variant>
        <vt:i4>5</vt:i4>
      </vt:variant>
      <vt:variant>
        <vt:lpwstr/>
      </vt:variant>
      <vt:variant>
        <vt:lpwstr>_Toc117246710</vt:lpwstr>
      </vt:variant>
      <vt:variant>
        <vt:i4>1179701</vt:i4>
      </vt:variant>
      <vt:variant>
        <vt:i4>68</vt:i4>
      </vt:variant>
      <vt:variant>
        <vt:i4>0</vt:i4>
      </vt:variant>
      <vt:variant>
        <vt:i4>5</vt:i4>
      </vt:variant>
      <vt:variant>
        <vt:lpwstr/>
      </vt:variant>
      <vt:variant>
        <vt:lpwstr>_Toc117246709</vt:lpwstr>
      </vt:variant>
      <vt:variant>
        <vt:i4>1179701</vt:i4>
      </vt:variant>
      <vt:variant>
        <vt:i4>62</vt:i4>
      </vt:variant>
      <vt:variant>
        <vt:i4>0</vt:i4>
      </vt:variant>
      <vt:variant>
        <vt:i4>5</vt:i4>
      </vt:variant>
      <vt:variant>
        <vt:lpwstr/>
      </vt:variant>
      <vt:variant>
        <vt:lpwstr>_Toc117246708</vt:lpwstr>
      </vt:variant>
      <vt:variant>
        <vt:i4>1179701</vt:i4>
      </vt:variant>
      <vt:variant>
        <vt:i4>56</vt:i4>
      </vt:variant>
      <vt:variant>
        <vt:i4>0</vt:i4>
      </vt:variant>
      <vt:variant>
        <vt:i4>5</vt:i4>
      </vt:variant>
      <vt:variant>
        <vt:lpwstr/>
      </vt:variant>
      <vt:variant>
        <vt:lpwstr>_Toc117246707</vt:lpwstr>
      </vt:variant>
      <vt:variant>
        <vt:i4>1179701</vt:i4>
      </vt:variant>
      <vt:variant>
        <vt:i4>50</vt:i4>
      </vt:variant>
      <vt:variant>
        <vt:i4>0</vt:i4>
      </vt:variant>
      <vt:variant>
        <vt:i4>5</vt:i4>
      </vt:variant>
      <vt:variant>
        <vt:lpwstr/>
      </vt:variant>
      <vt:variant>
        <vt:lpwstr>_Toc117246706</vt:lpwstr>
      </vt:variant>
      <vt:variant>
        <vt:i4>1179701</vt:i4>
      </vt:variant>
      <vt:variant>
        <vt:i4>44</vt:i4>
      </vt:variant>
      <vt:variant>
        <vt:i4>0</vt:i4>
      </vt:variant>
      <vt:variant>
        <vt:i4>5</vt:i4>
      </vt:variant>
      <vt:variant>
        <vt:lpwstr/>
      </vt:variant>
      <vt:variant>
        <vt:lpwstr>_Toc117246705</vt:lpwstr>
      </vt:variant>
      <vt:variant>
        <vt:i4>1179701</vt:i4>
      </vt:variant>
      <vt:variant>
        <vt:i4>38</vt:i4>
      </vt:variant>
      <vt:variant>
        <vt:i4>0</vt:i4>
      </vt:variant>
      <vt:variant>
        <vt:i4>5</vt:i4>
      </vt:variant>
      <vt:variant>
        <vt:lpwstr/>
      </vt:variant>
      <vt:variant>
        <vt:lpwstr>_Toc117246704</vt:lpwstr>
      </vt:variant>
      <vt:variant>
        <vt:i4>1179701</vt:i4>
      </vt:variant>
      <vt:variant>
        <vt:i4>32</vt:i4>
      </vt:variant>
      <vt:variant>
        <vt:i4>0</vt:i4>
      </vt:variant>
      <vt:variant>
        <vt:i4>5</vt:i4>
      </vt:variant>
      <vt:variant>
        <vt:lpwstr/>
      </vt:variant>
      <vt:variant>
        <vt:lpwstr>_Toc117246703</vt:lpwstr>
      </vt:variant>
      <vt:variant>
        <vt:i4>1179701</vt:i4>
      </vt:variant>
      <vt:variant>
        <vt:i4>26</vt:i4>
      </vt:variant>
      <vt:variant>
        <vt:i4>0</vt:i4>
      </vt:variant>
      <vt:variant>
        <vt:i4>5</vt:i4>
      </vt:variant>
      <vt:variant>
        <vt:lpwstr/>
      </vt:variant>
      <vt:variant>
        <vt:lpwstr>_Toc117246702</vt:lpwstr>
      </vt:variant>
      <vt:variant>
        <vt:i4>1179701</vt:i4>
      </vt:variant>
      <vt:variant>
        <vt:i4>20</vt:i4>
      </vt:variant>
      <vt:variant>
        <vt:i4>0</vt:i4>
      </vt:variant>
      <vt:variant>
        <vt:i4>5</vt:i4>
      </vt:variant>
      <vt:variant>
        <vt:lpwstr/>
      </vt:variant>
      <vt:variant>
        <vt:lpwstr>_Toc117246701</vt:lpwstr>
      </vt:variant>
      <vt:variant>
        <vt:i4>1179701</vt:i4>
      </vt:variant>
      <vt:variant>
        <vt:i4>14</vt:i4>
      </vt:variant>
      <vt:variant>
        <vt:i4>0</vt:i4>
      </vt:variant>
      <vt:variant>
        <vt:i4>5</vt:i4>
      </vt:variant>
      <vt:variant>
        <vt:lpwstr/>
      </vt:variant>
      <vt:variant>
        <vt:lpwstr>_Toc117246700</vt:lpwstr>
      </vt:variant>
      <vt:variant>
        <vt:i4>1769524</vt:i4>
      </vt:variant>
      <vt:variant>
        <vt:i4>8</vt:i4>
      </vt:variant>
      <vt:variant>
        <vt:i4>0</vt:i4>
      </vt:variant>
      <vt:variant>
        <vt:i4>5</vt:i4>
      </vt:variant>
      <vt:variant>
        <vt:lpwstr/>
      </vt:variant>
      <vt:variant>
        <vt:lpwstr>_Toc117246699</vt:lpwstr>
      </vt:variant>
      <vt:variant>
        <vt:i4>1769524</vt:i4>
      </vt:variant>
      <vt:variant>
        <vt:i4>2</vt:i4>
      </vt:variant>
      <vt:variant>
        <vt:i4>0</vt:i4>
      </vt:variant>
      <vt:variant>
        <vt:i4>5</vt:i4>
      </vt:variant>
      <vt:variant>
        <vt:lpwstr/>
      </vt:variant>
      <vt:variant>
        <vt:lpwstr>_Toc117246698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Chuvakin</dc:creator>
  <cp:keywords/>
  <dc:description/>
  <cp:lastModifiedBy>Юрченко Анна Ивановна</cp:lastModifiedBy>
  <cp:revision>3</cp:revision>
  <cp:lastPrinted>2025-04-25T09:07:00Z</cp:lastPrinted>
  <dcterms:created xsi:type="dcterms:W3CDTF">2025-05-14T09:27:00Z</dcterms:created>
  <dcterms:modified xsi:type="dcterms:W3CDTF">2025-05-19T10:53:00Z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0x0101006807E9D7B5EC6245933BE9E4461DBF8E</vt:lpwstr>
  </property>
  <property fmtid="{D5CDD505-2E9C-101B-9397-08002B2CF9AE}" pid="3" name="MediaServiceImageTags">
    <vt:lpwstr/>
  </property>
</Properties>
</file>